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BDBCF" w14:textId="3E0FA4DC" w:rsidR="36139544" w:rsidRDefault="6F515D1A" w:rsidP="36139544">
      <w:pPr>
        <w:rPr>
          <w:rFonts w:ascii="Calibri" w:eastAsia="Calibri" w:hAnsi="Calibri" w:cs="Calibri"/>
          <w:b/>
          <w:sz w:val="32"/>
          <w:szCs w:val="32"/>
        </w:rPr>
      </w:pPr>
      <w:r w:rsidRPr="36139544">
        <w:rPr>
          <w:rFonts w:ascii="Calibri" w:eastAsia="Calibri" w:hAnsi="Calibri" w:cs="Calibri"/>
          <w:b/>
          <w:bCs/>
          <w:sz w:val="32"/>
          <w:szCs w:val="32"/>
        </w:rPr>
        <w:t xml:space="preserve">DRAFT </w:t>
      </w:r>
      <w:r w:rsidR="00AEC882" w:rsidRPr="36139544">
        <w:rPr>
          <w:rFonts w:ascii="Calibri" w:eastAsia="Calibri" w:hAnsi="Calibri" w:cs="Calibri"/>
          <w:b/>
          <w:bCs/>
          <w:sz w:val="32"/>
          <w:szCs w:val="32"/>
        </w:rPr>
        <w:t xml:space="preserve">GET SUSSEX WORKING PLAN </w:t>
      </w:r>
    </w:p>
    <w:p w14:paraId="01D5E7FC" w14:textId="6F2732DE" w:rsidR="5D7BD3E9" w:rsidRDefault="213B1FE8" w:rsidP="36139544">
      <w:pPr>
        <w:rPr>
          <w:rFonts w:ascii="Calibri" w:eastAsia="Calibri" w:hAnsi="Calibri" w:cs="Calibri"/>
          <w:b/>
          <w:bCs/>
          <w:sz w:val="28"/>
          <w:szCs w:val="28"/>
        </w:rPr>
      </w:pPr>
      <w:r w:rsidRPr="36139544">
        <w:rPr>
          <w:rFonts w:ascii="Calibri" w:eastAsia="Calibri" w:hAnsi="Calibri" w:cs="Calibri"/>
          <w:b/>
          <w:bCs/>
          <w:sz w:val="28"/>
          <w:szCs w:val="28"/>
        </w:rPr>
        <w:t>Contents</w:t>
      </w:r>
    </w:p>
    <w:p w14:paraId="07E2595F" w14:textId="628D93D0" w:rsidR="007823AF" w:rsidRPr="00DA57CB" w:rsidRDefault="44A93FC5" w:rsidP="40093D73">
      <w:pPr>
        <w:rPr>
          <w:rFonts w:ascii="Calibri" w:eastAsia="Calibri" w:hAnsi="Calibri" w:cs="Calibri"/>
        </w:rPr>
      </w:pPr>
      <w:r w:rsidRPr="40093D73">
        <w:rPr>
          <w:rFonts w:ascii="Calibri" w:eastAsia="Calibri" w:hAnsi="Calibri" w:cs="Calibri"/>
        </w:rPr>
        <w:t xml:space="preserve">Executive summary </w:t>
      </w:r>
    </w:p>
    <w:p w14:paraId="4320EF7B" w14:textId="47FED48C" w:rsidR="007823AF" w:rsidRPr="00333CE6" w:rsidRDefault="026B4667" w:rsidP="40093D73">
      <w:pPr>
        <w:pStyle w:val="ListParagraph"/>
        <w:numPr>
          <w:ilvl w:val="0"/>
          <w:numId w:val="7"/>
        </w:numPr>
        <w:rPr>
          <w:rFonts w:ascii="Calibri" w:eastAsia="Calibri" w:hAnsi="Calibri" w:cs="Calibri"/>
        </w:rPr>
      </w:pPr>
      <w:r w:rsidRPr="40093D73">
        <w:rPr>
          <w:rFonts w:ascii="Calibri" w:eastAsia="Calibri" w:hAnsi="Calibri" w:cs="Calibri"/>
        </w:rPr>
        <w:t>Introduction</w:t>
      </w:r>
      <w:r w:rsidR="55493AC4" w:rsidRPr="40093D73">
        <w:rPr>
          <w:rFonts w:ascii="Calibri" w:eastAsia="Calibri" w:hAnsi="Calibri" w:cs="Calibri"/>
        </w:rPr>
        <w:t xml:space="preserve"> and approach</w:t>
      </w:r>
    </w:p>
    <w:p w14:paraId="7532D2A8" w14:textId="0EAC55CF" w:rsidR="00954F1A" w:rsidRPr="00954F1A" w:rsidRDefault="6FC0E0BD" w:rsidP="40093D73">
      <w:pPr>
        <w:pStyle w:val="ListParagraph"/>
        <w:numPr>
          <w:ilvl w:val="0"/>
          <w:numId w:val="7"/>
        </w:numPr>
        <w:rPr>
          <w:rFonts w:ascii="Calibri" w:eastAsia="Calibri" w:hAnsi="Calibri" w:cs="Calibri"/>
        </w:rPr>
      </w:pPr>
      <w:r w:rsidRPr="40093D73">
        <w:rPr>
          <w:rFonts w:ascii="Calibri" w:eastAsia="Calibri" w:hAnsi="Calibri" w:cs="Calibri"/>
        </w:rPr>
        <w:t>The Sussex employment and skills picture</w:t>
      </w:r>
    </w:p>
    <w:p w14:paraId="3FF0236A" w14:textId="682D2FC2" w:rsidR="00954F1A" w:rsidRPr="00954F1A" w:rsidRDefault="6FC0E0BD" w:rsidP="40093D73">
      <w:pPr>
        <w:pStyle w:val="ListParagraph"/>
        <w:numPr>
          <w:ilvl w:val="0"/>
          <w:numId w:val="7"/>
        </w:numPr>
        <w:rPr>
          <w:rFonts w:ascii="Calibri" w:eastAsia="Calibri" w:hAnsi="Calibri" w:cs="Calibri"/>
        </w:rPr>
      </w:pPr>
      <w:r w:rsidRPr="40093D73">
        <w:rPr>
          <w:rFonts w:ascii="Calibri" w:eastAsia="Calibri" w:hAnsi="Calibri" w:cs="Calibri"/>
        </w:rPr>
        <w:t>Current infrastructure and provision</w:t>
      </w:r>
    </w:p>
    <w:p w14:paraId="003A2D69" w14:textId="4441B022" w:rsidR="00954F1A" w:rsidRPr="00954F1A" w:rsidRDefault="6FC0E0BD" w:rsidP="40093D73">
      <w:pPr>
        <w:pStyle w:val="ListParagraph"/>
        <w:numPr>
          <w:ilvl w:val="0"/>
          <w:numId w:val="7"/>
        </w:numPr>
        <w:spacing w:after="0"/>
        <w:textAlignment w:val="baseline"/>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 xml:space="preserve">Which priority groups will the Get Sussex Working Plan support? </w:t>
      </w:r>
    </w:p>
    <w:p w14:paraId="5C184462" w14:textId="77777777" w:rsidR="00954F1A" w:rsidRPr="00954F1A" w:rsidRDefault="6FC0E0BD" w:rsidP="40093D73">
      <w:pPr>
        <w:pStyle w:val="ListParagraph"/>
        <w:numPr>
          <w:ilvl w:val="0"/>
          <w:numId w:val="7"/>
        </w:numPr>
        <w:rPr>
          <w:rFonts w:ascii="Calibri" w:eastAsia="Calibri" w:hAnsi="Calibri" w:cs="Calibri"/>
        </w:rPr>
      </w:pPr>
      <w:r w:rsidRPr="40093D73">
        <w:rPr>
          <w:rFonts w:ascii="Calibri" w:eastAsia="Calibri" w:hAnsi="Calibri" w:cs="Calibri"/>
        </w:rPr>
        <w:t>Identifying the key challenges and opportunities for Sussex</w:t>
      </w:r>
    </w:p>
    <w:p w14:paraId="38AD6AF9" w14:textId="0FFDB68D" w:rsidR="005C7BC8" w:rsidRPr="00333CE6" w:rsidRDefault="5F37DB47" w:rsidP="40093D73">
      <w:pPr>
        <w:pStyle w:val="ListParagraph"/>
        <w:numPr>
          <w:ilvl w:val="0"/>
          <w:numId w:val="7"/>
        </w:numPr>
        <w:rPr>
          <w:rFonts w:ascii="Calibri" w:eastAsia="Calibri" w:hAnsi="Calibri" w:cs="Calibri"/>
        </w:rPr>
      </w:pPr>
      <w:r w:rsidRPr="40093D73">
        <w:rPr>
          <w:rFonts w:ascii="Calibri" w:eastAsia="Calibri" w:hAnsi="Calibri" w:cs="Calibri"/>
        </w:rPr>
        <w:t xml:space="preserve">Pan-Sussex </w:t>
      </w:r>
      <w:r w:rsidR="05F7439E" w:rsidRPr="40093D73">
        <w:rPr>
          <w:rFonts w:ascii="Calibri" w:eastAsia="Calibri" w:hAnsi="Calibri" w:cs="Calibri"/>
        </w:rPr>
        <w:t xml:space="preserve">vision, goal and </w:t>
      </w:r>
      <w:r w:rsidR="102CEB08" w:rsidRPr="40093D73">
        <w:rPr>
          <w:rFonts w:ascii="Calibri" w:eastAsia="Calibri" w:hAnsi="Calibri" w:cs="Calibri"/>
        </w:rPr>
        <w:t>ambitions</w:t>
      </w:r>
    </w:p>
    <w:p w14:paraId="4BFD253F" w14:textId="77777777" w:rsidR="005970DE" w:rsidRPr="005970DE" w:rsidRDefault="05F7439E" w:rsidP="40093D73">
      <w:pPr>
        <w:pStyle w:val="ListParagraph"/>
        <w:numPr>
          <w:ilvl w:val="0"/>
          <w:numId w:val="7"/>
        </w:numPr>
        <w:rPr>
          <w:rFonts w:ascii="Calibri" w:eastAsia="Calibri" w:hAnsi="Calibri" w:cs="Calibri"/>
        </w:rPr>
      </w:pPr>
      <w:r w:rsidRPr="40093D73">
        <w:rPr>
          <w:rFonts w:ascii="Calibri" w:eastAsia="Calibri" w:hAnsi="Calibri" w:cs="Calibri"/>
        </w:rPr>
        <w:t xml:space="preserve">Governance and oversight </w:t>
      </w:r>
    </w:p>
    <w:p w14:paraId="74B2FE16" w14:textId="7508CF8B" w:rsidR="00D01A5F" w:rsidRPr="00333CE6" w:rsidRDefault="47556981" w:rsidP="40093D73">
      <w:pPr>
        <w:pStyle w:val="ListParagraph"/>
        <w:numPr>
          <w:ilvl w:val="0"/>
          <w:numId w:val="7"/>
        </w:numPr>
        <w:rPr>
          <w:rFonts w:ascii="Calibri" w:eastAsia="Calibri" w:hAnsi="Calibri" w:cs="Calibri"/>
        </w:rPr>
      </w:pPr>
      <w:r w:rsidRPr="40093D73">
        <w:rPr>
          <w:rFonts w:ascii="Calibri" w:eastAsia="Calibri" w:hAnsi="Calibri" w:cs="Calibri"/>
        </w:rPr>
        <w:t>Implementation Plan</w:t>
      </w:r>
    </w:p>
    <w:p w14:paraId="36A32A54" w14:textId="5140C3BA" w:rsidR="00D01A5F" w:rsidRDefault="681CB1B1" w:rsidP="40093D73">
      <w:pPr>
        <w:rPr>
          <w:rFonts w:ascii="Calibri" w:eastAsia="Calibri" w:hAnsi="Calibri" w:cs="Calibri"/>
          <w:b/>
          <w:bCs/>
        </w:rPr>
      </w:pPr>
      <w:r w:rsidRPr="40093D73">
        <w:rPr>
          <w:rFonts w:ascii="Calibri" w:eastAsia="Calibri" w:hAnsi="Calibri" w:cs="Calibri"/>
          <w:b/>
          <w:bCs/>
        </w:rPr>
        <w:t>Appendices</w:t>
      </w:r>
    </w:p>
    <w:p w14:paraId="115D3633" w14:textId="0DD6F003" w:rsidR="007C61AB" w:rsidRPr="005C7BC8" w:rsidRDefault="63B8DEBD" w:rsidP="40093D73">
      <w:pPr>
        <w:rPr>
          <w:rFonts w:ascii="Calibri" w:eastAsia="Calibri" w:hAnsi="Calibri" w:cs="Calibri"/>
        </w:rPr>
      </w:pPr>
      <w:r w:rsidRPr="40093D73">
        <w:rPr>
          <w:rFonts w:ascii="Calibri" w:eastAsia="Calibri" w:hAnsi="Calibri" w:cs="Calibri"/>
        </w:rPr>
        <w:t xml:space="preserve">Appendix 1: </w:t>
      </w:r>
      <w:r w:rsidR="12D022CC" w:rsidRPr="40093D73">
        <w:rPr>
          <w:rFonts w:ascii="Calibri" w:eastAsia="Calibri" w:hAnsi="Calibri" w:cs="Calibri"/>
        </w:rPr>
        <w:t xml:space="preserve">Pan-Sussex Labour Market Data Mapping and Analysis Report </w:t>
      </w:r>
    </w:p>
    <w:p w14:paraId="66F89A10" w14:textId="58EEC949" w:rsidR="007C61AB" w:rsidRPr="005C7BC8" w:rsidRDefault="12D022CC" w:rsidP="40093D73">
      <w:pPr>
        <w:rPr>
          <w:rFonts w:ascii="Calibri" w:eastAsia="Calibri" w:hAnsi="Calibri" w:cs="Calibri"/>
        </w:rPr>
      </w:pPr>
      <w:r w:rsidRPr="40093D73">
        <w:rPr>
          <w:rFonts w:ascii="Calibri" w:eastAsia="Calibri" w:hAnsi="Calibri" w:cs="Calibri"/>
        </w:rPr>
        <w:t xml:space="preserve">Appendix 2: </w:t>
      </w:r>
      <w:r w:rsidR="5807605D" w:rsidRPr="40093D73">
        <w:rPr>
          <w:rFonts w:ascii="Calibri" w:eastAsia="Calibri" w:hAnsi="Calibri" w:cs="Calibri"/>
        </w:rPr>
        <w:t xml:space="preserve">List of stakeholders and partnerships that have contributed to the report </w:t>
      </w:r>
    </w:p>
    <w:p w14:paraId="592FC8B2" w14:textId="24C084A9" w:rsidR="003A6A87" w:rsidRDefault="63B8DEBD" w:rsidP="40093D73">
      <w:pPr>
        <w:rPr>
          <w:rFonts w:ascii="Calibri" w:eastAsia="Calibri" w:hAnsi="Calibri" w:cs="Calibri"/>
        </w:rPr>
      </w:pPr>
      <w:r w:rsidRPr="40093D73">
        <w:rPr>
          <w:rFonts w:ascii="Calibri" w:eastAsia="Calibri" w:hAnsi="Calibri" w:cs="Calibri"/>
        </w:rPr>
        <w:t xml:space="preserve">Appendix </w:t>
      </w:r>
      <w:r w:rsidR="7AC9BB57" w:rsidRPr="40093D73">
        <w:rPr>
          <w:rFonts w:ascii="Calibri" w:eastAsia="Calibri" w:hAnsi="Calibri" w:cs="Calibri"/>
        </w:rPr>
        <w:t>3</w:t>
      </w:r>
      <w:r w:rsidRPr="40093D73">
        <w:rPr>
          <w:rFonts w:ascii="Calibri" w:eastAsia="Calibri" w:hAnsi="Calibri" w:cs="Calibri"/>
        </w:rPr>
        <w:t>: Stakeholder r</w:t>
      </w:r>
      <w:r w:rsidR="5807605D" w:rsidRPr="40093D73">
        <w:rPr>
          <w:rFonts w:ascii="Calibri" w:eastAsia="Calibri" w:hAnsi="Calibri" w:cs="Calibri"/>
        </w:rPr>
        <w:t>eports</w:t>
      </w:r>
      <w:r w:rsidRPr="40093D73">
        <w:rPr>
          <w:rFonts w:ascii="Calibri" w:eastAsia="Calibri" w:hAnsi="Calibri" w:cs="Calibri"/>
        </w:rPr>
        <w:t>:</w:t>
      </w:r>
    </w:p>
    <w:p w14:paraId="7E834018" w14:textId="7CADFA7E" w:rsidR="003A6A87" w:rsidRPr="008373D6" w:rsidRDefault="5807605D" w:rsidP="40093D73">
      <w:pPr>
        <w:pStyle w:val="ListParagraph"/>
        <w:numPr>
          <w:ilvl w:val="0"/>
          <w:numId w:val="8"/>
        </w:numPr>
        <w:rPr>
          <w:rFonts w:ascii="Calibri" w:eastAsia="Calibri" w:hAnsi="Calibri" w:cs="Calibri"/>
        </w:rPr>
      </w:pPr>
      <w:r w:rsidRPr="40093D73">
        <w:rPr>
          <w:rFonts w:ascii="Calibri" w:eastAsia="Calibri" w:hAnsi="Calibri" w:cs="Calibri"/>
        </w:rPr>
        <w:t xml:space="preserve">Brighton and Hove </w:t>
      </w:r>
    </w:p>
    <w:p w14:paraId="03CD5945" w14:textId="01A7499F" w:rsidR="003A6A87" w:rsidRPr="008373D6" w:rsidRDefault="5807605D" w:rsidP="40093D73">
      <w:pPr>
        <w:pStyle w:val="ListParagraph"/>
        <w:numPr>
          <w:ilvl w:val="0"/>
          <w:numId w:val="8"/>
        </w:numPr>
        <w:rPr>
          <w:rFonts w:ascii="Calibri" w:eastAsia="Calibri" w:hAnsi="Calibri" w:cs="Calibri"/>
        </w:rPr>
      </w:pPr>
      <w:r w:rsidRPr="40093D73">
        <w:rPr>
          <w:rFonts w:ascii="Calibri" w:eastAsia="Calibri" w:hAnsi="Calibri" w:cs="Calibri"/>
        </w:rPr>
        <w:t xml:space="preserve">East Sussex </w:t>
      </w:r>
    </w:p>
    <w:p w14:paraId="076EDFCA" w14:textId="3F99A14A" w:rsidR="007C61AB" w:rsidRPr="008373D6" w:rsidRDefault="5807605D" w:rsidP="40093D73">
      <w:pPr>
        <w:pStyle w:val="ListParagraph"/>
        <w:numPr>
          <w:ilvl w:val="0"/>
          <w:numId w:val="8"/>
        </w:numPr>
        <w:rPr>
          <w:rFonts w:ascii="Calibri" w:eastAsia="Calibri" w:hAnsi="Calibri" w:cs="Calibri"/>
        </w:rPr>
      </w:pPr>
      <w:r w:rsidRPr="40093D73">
        <w:rPr>
          <w:rFonts w:ascii="Calibri" w:eastAsia="Calibri" w:hAnsi="Calibri" w:cs="Calibri"/>
        </w:rPr>
        <w:t>West Sussex</w:t>
      </w:r>
    </w:p>
    <w:p w14:paraId="4FD77C84" w14:textId="77777777" w:rsidR="005C7BC8" w:rsidRPr="00DA57CB" w:rsidRDefault="005C7BC8" w:rsidP="40093D73">
      <w:pPr>
        <w:rPr>
          <w:rFonts w:ascii="Calibri" w:eastAsia="Calibri" w:hAnsi="Calibri" w:cs="Calibri"/>
        </w:rPr>
      </w:pPr>
    </w:p>
    <w:p w14:paraId="6FF0D272" w14:textId="77777777" w:rsidR="007823AF" w:rsidRDefault="007823AF" w:rsidP="40093D73">
      <w:pPr>
        <w:rPr>
          <w:rFonts w:ascii="Calibri" w:eastAsia="Calibri" w:hAnsi="Calibri" w:cs="Calibri"/>
          <w:b/>
          <w:bCs/>
        </w:rPr>
      </w:pPr>
    </w:p>
    <w:p w14:paraId="72A49C85" w14:textId="77777777" w:rsidR="007823AF" w:rsidRDefault="007823AF" w:rsidP="40093D73">
      <w:pPr>
        <w:rPr>
          <w:rFonts w:ascii="Calibri" w:eastAsia="Calibri" w:hAnsi="Calibri" w:cs="Calibri"/>
          <w:b/>
          <w:bCs/>
        </w:rPr>
      </w:pPr>
    </w:p>
    <w:p w14:paraId="10327EB5" w14:textId="1C60AFAE" w:rsidR="008C57DD" w:rsidRPr="00954F1A" w:rsidRDefault="007823AF" w:rsidP="40093D73">
      <w:pPr>
        <w:rPr>
          <w:rFonts w:ascii="Calibri" w:eastAsia="Calibri" w:hAnsi="Calibri" w:cs="Calibri"/>
          <w:b/>
          <w:bCs/>
        </w:rPr>
      </w:pPr>
      <w:r w:rsidRPr="40093D73">
        <w:rPr>
          <w:rFonts w:ascii="Calibri" w:eastAsia="Calibri" w:hAnsi="Calibri" w:cs="Calibri"/>
          <w:b/>
          <w:bCs/>
        </w:rPr>
        <w:br w:type="page"/>
      </w:r>
    </w:p>
    <w:p w14:paraId="29CFD878" w14:textId="5C7BF321" w:rsidR="008C57DD" w:rsidRPr="00954F1A" w:rsidRDefault="4E902B9B" w:rsidP="40093D73">
      <w:pPr>
        <w:rPr>
          <w:rFonts w:ascii="Calibri" w:eastAsia="Calibri" w:hAnsi="Calibri" w:cs="Calibri"/>
          <w:b/>
          <w:bCs/>
          <w:sz w:val="28"/>
          <w:szCs w:val="28"/>
        </w:rPr>
      </w:pPr>
      <w:r w:rsidRPr="40093D73">
        <w:rPr>
          <w:rFonts w:ascii="Calibri" w:eastAsia="Calibri" w:hAnsi="Calibri" w:cs="Calibri"/>
          <w:b/>
          <w:bCs/>
          <w:sz w:val="28"/>
          <w:szCs w:val="28"/>
        </w:rPr>
        <w:t xml:space="preserve">Executive Summary </w:t>
      </w:r>
    </w:p>
    <w:p w14:paraId="66C114E8" w14:textId="5E1BBBE0" w:rsidR="00C741B6" w:rsidRDefault="1D02D85B" w:rsidP="40093D73">
      <w:pPr>
        <w:rPr>
          <w:rFonts w:ascii="Calibri" w:eastAsia="Calibri" w:hAnsi="Calibri" w:cs="Calibri"/>
          <w:b/>
          <w:bCs/>
        </w:rPr>
      </w:pPr>
      <w:r w:rsidRPr="40093D73">
        <w:rPr>
          <w:rFonts w:ascii="Calibri" w:eastAsia="Calibri" w:hAnsi="Calibri" w:cs="Calibri"/>
          <w:b/>
          <w:bCs/>
        </w:rPr>
        <w:t>Vision:</w:t>
      </w:r>
    </w:p>
    <w:p w14:paraId="52E9231C" w14:textId="10061EBD" w:rsidR="007D7E19" w:rsidRPr="000F5A1D" w:rsidRDefault="26F50EBA" w:rsidP="40093D73">
      <w:pPr>
        <w:rPr>
          <w:rFonts w:ascii="Calibri" w:eastAsia="Calibri" w:hAnsi="Calibri" w:cs="Calibri"/>
          <w:b/>
          <w:bCs/>
          <w:i/>
          <w:iCs/>
          <w:color w:val="000000" w:themeColor="text1"/>
          <w:highlight w:val="yellow"/>
          <w:lang w:val="en-US"/>
        </w:rPr>
      </w:pPr>
      <w:r w:rsidRPr="000F5A1D">
        <w:rPr>
          <w:rFonts w:ascii="Calibri" w:eastAsia="Calibri" w:hAnsi="Calibri" w:cs="Calibri"/>
          <w:b/>
          <w:bCs/>
          <w:i/>
          <w:iCs/>
          <w:color w:val="000000" w:themeColor="text1"/>
          <w:lang w:val="en-US"/>
        </w:rPr>
        <w:t xml:space="preserve">A dynamic Sussex workforce, </w:t>
      </w:r>
      <w:r w:rsidR="7963CA1D" w:rsidRPr="000F5A1D">
        <w:rPr>
          <w:rFonts w:ascii="Calibri" w:eastAsia="Calibri" w:hAnsi="Calibri" w:cs="Calibri"/>
          <w:b/>
          <w:bCs/>
          <w:i/>
          <w:iCs/>
          <w:color w:val="000000" w:themeColor="text1"/>
          <w:lang w:val="en-US"/>
        </w:rPr>
        <w:t>enabled</w:t>
      </w:r>
      <w:r w:rsidR="455C7681" w:rsidRPr="000F5A1D">
        <w:rPr>
          <w:rFonts w:ascii="Calibri" w:eastAsia="Calibri" w:hAnsi="Calibri" w:cs="Calibri"/>
          <w:b/>
          <w:bCs/>
          <w:i/>
          <w:iCs/>
          <w:color w:val="000000" w:themeColor="text1"/>
          <w:lang w:val="en-US"/>
        </w:rPr>
        <w:t xml:space="preserve"> by </w:t>
      </w:r>
      <w:r w:rsidR="30CEF7C8" w:rsidRPr="000F5A1D">
        <w:rPr>
          <w:rFonts w:ascii="Calibri" w:eastAsia="Calibri" w:hAnsi="Calibri" w:cs="Calibri"/>
          <w:b/>
          <w:bCs/>
          <w:i/>
          <w:iCs/>
          <w:color w:val="000000" w:themeColor="text1"/>
          <w:lang w:val="en-US"/>
        </w:rPr>
        <w:t xml:space="preserve">integrated </w:t>
      </w:r>
      <w:r w:rsidR="25654BF0" w:rsidRPr="000F5A1D">
        <w:rPr>
          <w:rFonts w:ascii="Calibri" w:eastAsia="Calibri" w:hAnsi="Calibri" w:cs="Calibri"/>
          <w:b/>
          <w:bCs/>
          <w:i/>
          <w:iCs/>
          <w:color w:val="000000" w:themeColor="text1"/>
          <w:lang w:val="en-US"/>
        </w:rPr>
        <w:t>support across</w:t>
      </w:r>
      <w:r w:rsidR="30CEF7C8" w:rsidRPr="000F5A1D">
        <w:rPr>
          <w:rFonts w:ascii="Calibri" w:eastAsia="Calibri" w:hAnsi="Calibri" w:cs="Calibri"/>
          <w:b/>
          <w:bCs/>
          <w:i/>
          <w:iCs/>
          <w:color w:val="000000" w:themeColor="text1"/>
          <w:lang w:val="en-US"/>
        </w:rPr>
        <w:t xml:space="preserve"> </w:t>
      </w:r>
      <w:r w:rsidR="455C7681" w:rsidRPr="000F5A1D">
        <w:rPr>
          <w:rFonts w:ascii="Calibri" w:eastAsia="Calibri" w:hAnsi="Calibri" w:cs="Calibri"/>
          <w:b/>
          <w:bCs/>
          <w:i/>
          <w:iCs/>
          <w:color w:val="000000" w:themeColor="text1"/>
          <w:lang w:val="en-US"/>
        </w:rPr>
        <w:t>employment</w:t>
      </w:r>
      <w:r w:rsidR="30CEF7C8" w:rsidRPr="000F5A1D">
        <w:rPr>
          <w:rFonts w:ascii="Calibri" w:eastAsia="Calibri" w:hAnsi="Calibri" w:cs="Calibri"/>
          <w:b/>
          <w:bCs/>
          <w:i/>
          <w:iCs/>
          <w:color w:val="000000" w:themeColor="text1"/>
          <w:lang w:val="en-US"/>
        </w:rPr>
        <w:t>, health and skills</w:t>
      </w:r>
      <w:r w:rsidR="13D11C49" w:rsidRPr="000F5A1D">
        <w:rPr>
          <w:rFonts w:ascii="Calibri" w:eastAsia="Calibri" w:hAnsi="Calibri" w:cs="Calibri"/>
          <w:b/>
          <w:bCs/>
          <w:i/>
          <w:iCs/>
          <w:color w:val="000000" w:themeColor="text1"/>
          <w:lang w:val="en-US"/>
        </w:rPr>
        <w:t>.</w:t>
      </w:r>
      <w:r w:rsidR="0A312067" w:rsidRPr="000F5A1D">
        <w:rPr>
          <w:rFonts w:ascii="Calibri" w:eastAsia="Calibri" w:hAnsi="Calibri" w:cs="Calibri"/>
          <w:b/>
          <w:bCs/>
          <w:i/>
          <w:iCs/>
          <w:color w:val="000000" w:themeColor="text1"/>
          <w:lang w:val="en-US"/>
        </w:rPr>
        <w:t xml:space="preserve"> </w:t>
      </w:r>
      <w:r w:rsidR="7D87A335" w:rsidRPr="000F5A1D">
        <w:rPr>
          <w:rFonts w:ascii="Calibri" w:eastAsia="Calibri" w:hAnsi="Calibri" w:cs="Calibri"/>
          <w:b/>
          <w:bCs/>
          <w:i/>
          <w:iCs/>
          <w:color w:val="000000" w:themeColor="text1"/>
          <w:lang w:val="en-US"/>
        </w:rPr>
        <w:t>R</w:t>
      </w:r>
      <w:r w:rsidRPr="000F5A1D">
        <w:rPr>
          <w:rFonts w:ascii="Calibri" w:eastAsia="Calibri" w:hAnsi="Calibri" w:cs="Calibri"/>
          <w:b/>
          <w:bCs/>
          <w:i/>
          <w:iCs/>
          <w:color w:val="000000" w:themeColor="text1"/>
          <w:lang w:val="en-US"/>
        </w:rPr>
        <w:t>esidents</w:t>
      </w:r>
      <w:r w:rsidR="1EB7B15D" w:rsidRPr="000F5A1D">
        <w:rPr>
          <w:rFonts w:ascii="Calibri" w:eastAsia="Calibri" w:hAnsi="Calibri" w:cs="Calibri"/>
          <w:b/>
          <w:bCs/>
          <w:i/>
          <w:iCs/>
          <w:color w:val="000000" w:themeColor="text1"/>
          <w:lang w:val="en-US"/>
        </w:rPr>
        <w:t xml:space="preserve"> </w:t>
      </w:r>
      <w:r w:rsidR="433B828C" w:rsidRPr="000F5A1D">
        <w:rPr>
          <w:rFonts w:ascii="Calibri" w:eastAsia="Calibri" w:hAnsi="Calibri" w:cs="Calibri"/>
          <w:b/>
          <w:bCs/>
          <w:i/>
          <w:iCs/>
          <w:color w:val="000000" w:themeColor="text1"/>
          <w:lang w:val="en-US"/>
        </w:rPr>
        <w:t>are empowered</w:t>
      </w:r>
      <w:r w:rsidR="1EB7B15D" w:rsidRPr="000F5A1D">
        <w:rPr>
          <w:rFonts w:ascii="Calibri" w:eastAsia="Calibri" w:hAnsi="Calibri" w:cs="Calibri"/>
          <w:b/>
          <w:bCs/>
          <w:i/>
          <w:iCs/>
          <w:color w:val="000000" w:themeColor="text1"/>
          <w:lang w:val="en-US"/>
        </w:rPr>
        <w:t xml:space="preserve"> </w:t>
      </w:r>
      <w:r w:rsidR="7C8D9380" w:rsidRPr="000F5A1D">
        <w:rPr>
          <w:rFonts w:ascii="Calibri" w:eastAsia="Calibri" w:hAnsi="Calibri" w:cs="Calibri"/>
          <w:b/>
          <w:bCs/>
          <w:i/>
          <w:iCs/>
          <w:color w:val="000000" w:themeColor="text1"/>
          <w:lang w:val="en-US"/>
        </w:rPr>
        <w:t xml:space="preserve">to </w:t>
      </w:r>
      <w:r w:rsidR="05DE4B40" w:rsidRPr="000F5A1D">
        <w:rPr>
          <w:rFonts w:ascii="Calibri" w:eastAsia="Calibri" w:hAnsi="Calibri" w:cs="Calibri"/>
          <w:b/>
          <w:bCs/>
          <w:i/>
          <w:iCs/>
          <w:color w:val="000000" w:themeColor="text1"/>
          <w:lang w:val="en-US"/>
        </w:rPr>
        <w:t>aspire</w:t>
      </w:r>
      <w:r w:rsidR="0A312067" w:rsidRPr="000F5A1D">
        <w:rPr>
          <w:rFonts w:ascii="Calibri" w:eastAsia="Calibri" w:hAnsi="Calibri" w:cs="Calibri"/>
          <w:b/>
          <w:bCs/>
          <w:i/>
          <w:iCs/>
          <w:color w:val="000000" w:themeColor="text1"/>
          <w:lang w:val="en-US"/>
        </w:rPr>
        <w:t xml:space="preserve">, </w:t>
      </w:r>
      <w:r w:rsidR="7E6DF4FC" w:rsidRPr="000F5A1D">
        <w:rPr>
          <w:rFonts w:ascii="Calibri" w:eastAsia="Calibri" w:hAnsi="Calibri" w:cs="Calibri"/>
          <w:b/>
          <w:bCs/>
          <w:i/>
          <w:iCs/>
          <w:color w:val="000000" w:themeColor="text1"/>
          <w:lang w:val="en-US"/>
        </w:rPr>
        <w:t xml:space="preserve">to </w:t>
      </w:r>
      <w:r w:rsidR="2EE3C264" w:rsidRPr="000F5A1D">
        <w:rPr>
          <w:rFonts w:ascii="Calibri" w:eastAsia="Calibri" w:hAnsi="Calibri" w:cs="Calibri"/>
          <w:b/>
          <w:bCs/>
          <w:i/>
          <w:iCs/>
          <w:color w:val="000000" w:themeColor="text1"/>
          <w:lang w:val="en-US"/>
        </w:rPr>
        <w:t>develop</w:t>
      </w:r>
      <w:r w:rsidR="4FA53E7C" w:rsidRPr="000F5A1D">
        <w:rPr>
          <w:rFonts w:ascii="Calibri" w:eastAsia="Calibri" w:hAnsi="Calibri" w:cs="Calibri"/>
          <w:b/>
          <w:bCs/>
          <w:i/>
          <w:iCs/>
          <w:color w:val="000000" w:themeColor="text1"/>
          <w:lang w:val="en-US"/>
        </w:rPr>
        <w:t xml:space="preserve"> </w:t>
      </w:r>
      <w:r w:rsidR="2026396F" w:rsidRPr="000F5A1D">
        <w:rPr>
          <w:rFonts w:ascii="Calibri" w:eastAsia="Calibri" w:hAnsi="Calibri" w:cs="Calibri"/>
          <w:b/>
          <w:bCs/>
          <w:i/>
          <w:iCs/>
          <w:color w:val="000000" w:themeColor="text1"/>
          <w:lang w:val="en-US"/>
        </w:rPr>
        <w:t xml:space="preserve">the </w:t>
      </w:r>
      <w:r w:rsidR="46BEED33" w:rsidRPr="000F5A1D">
        <w:rPr>
          <w:rFonts w:ascii="Calibri" w:eastAsia="Calibri" w:hAnsi="Calibri" w:cs="Calibri"/>
          <w:b/>
          <w:bCs/>
          <w:i/>
          <w:iCs/>
          <w:color w:val="000000" w:themeColor="text1"/>
          <w:lang w:val="en-US"/>
        </w:rPr>
        <w:t xml:space="preserve">skills </w:t>
      </w:r>
      <w:r w:rsidR="245D1498" w:rsidRPr="000F5A1D">
        <w:rPr>
          <w:rFonts w:ascii="Calibri" w:eastAsia="Calibri" w:hAnsi="Calibri" w:cs="Calibri"/>
          <w:b/>
          <w:bCs/>
          <w:i/>
          <w:iCs/>
          <w:color w:val="000000" w:themeColor="text1"/>
          <w:lang w:val="en-US"/>
        </w:rPr>
        <w:t xml:space="preserve">they need </w:t>
      </w:r>
      <w:r w:rsidR="3E49B665" w:rsidRPr="000F5A1D">
        <w:rPr>
          <w:rFonts w:ascii="Calibri" w:eastAsia="Calibri" w:hAnsi="Calibri" w:cs="Calibri"/>
          <w:b/>
          <w:bCs/>
          <w:i/>
          <w:iCs/>
          <w:color w:val="000000" w:themeColor="text1"/>
          <w:lang w:val="en-US"/>
        </w:rPr>
        <w:t xml:space="preserve">now and </w:t>
      </w:r>
      <w:r w:rsidR="46BEED33" w:rsidRPr="000F5A1D">
        <w:rPr>
          <w:rFonts w:ascii="Calibri" w:eastAsia="Calibri" w:hAnsi="Calibri" w:cs="Calibri"/>
          <w:b/>
          <w:bCs/>
          <w:i/>
          <w:iCs/>
          <w:color w:val="000000" w:themeColor="text1"/>
          <w:lang w:val="en-US"/>
        </w:rPr>
        <w:t>for the future</w:t>
      </w:r>
      <w:r w:rsidR="5D800B3B" w:rsidRPr="000F5A1D">
        <w:rPr>
          <w:rFonts w:ascii="Calibri" w:eastAsia="Calibri" w:hAnsi="Calibri" w:cs="Calibri"/>
          <w:b/>
          <w:bCs/>
          <w:i/>
          <w:iCs/>
          <w:color w:val="000000" w:themeColor="text1"/>
          <w:lang w:val="en-US"/>
        </w:rPr>
        <w:t xml:space="preserve"> </w:t>
      </w:r>
      <w:r w:rsidR="0A312067" w:rsidRPr="000F5A1D">
        <w:rPr>
          <w:rFonts w:ascii="Calibri" w:eastAsia="Calibri" w:hAnsi="Calibri" w:cs="Calibri"/>
          <w:b/>
          <w:bCs/>
          <w:i/>
          <w:iCs/>
          <w:color w:val="000000" w:themeColor="text1"/>
          <w:lang w:val="en-US"/>
        </w:rPr>
        <w:t xml:space="preserve">and </w:t>
      </w:r>
      <w:r w:rsidR="5F1A4704" w:rsidRPr="000F5A1D">
        <w:rPr>
          <w:rFonts w:ascii="Calibri" w:eastAsia="Calibri" w:hAnsi="Calibri" w:cs="Calibri"/>
          <w:b/>
          <w:bCs/>
          <w:i/>
          <w:iCs/>
          <w:color w:val="000000" w:themeColor="text1"/>
          <w:lang w:val="en-US"/>
        </w:rPr>
        <w:t xml:space="preserve">to </w:t>
      </w:r>
      <w:r w:rsidR="7C4104DB" w:rsidRPr="000F5A1D">
        <w:rPr>
          <w:rFonts w:ascii="Calibri" w:eastAsia="Calibri" w:hAnsi="Calibri" w:cs="Calibri"/>
          <w:b/>
          <w:bCs/>
          <w:i/>
          <w:iCs/>
          <w:color w:val="000000" w:themeColor="text1"/>
          <w:lang w:val="en-US"/>
        </w:rPr>
        <w:t>access</w:t>
      </w:r>
      <w:r w:rsidR="0A312067" w:rsidRPr="000F5A1D">
        <w:rPr>
          <w:rFonts w:ascii="Calibri" w:eastAsia="Calibri" w:hAnsi="Calibri" w:cs="Calibri"/>
          <w:b/>
          <w:bCs/>
          <w:i/>
          <w:iCs/>
          <w:color w:val="000000" w:themeColor="text1"/>
          <w:lang w:val="en-US"/>
        </w:rPr>
        <w:t xml:space="preserve"> </w:t>
      </w:r>
      <w:r w:rsidRPr="000F5A1D">
        <w:rPr>
          <w:rFonts w:ascii="Calibri" w:eastAsia="Calibri" w:hAnsi="Calibri" w:cs="Calibri"/>
          <w:b/>
          <w:bCs/>
          <w:i/>
          <w:iCs/>
          <w:color w:val="000000" w:themeColor="text1"/>
          <w:lang w:val="en-US"/>
        </w:rPr>
        <w:t>meaningful employment</w:t>
      </w:r>
      <w:r w:rsidR="0FBBC2AB" w:rsidRPr="000F5A1D">
        <w:rPr>
          <w:rFonts w:ascii="Calibri" w:eastAsia="Calibri" w:hAnsi="Calibri" w:cs="Calibri"/>
          <w:b/>
          <w:bCs/>
          <w:i/>
          <w:iCs/>
          <w:color w:val="000000" w:themeColor="text1"/>
          <w:lang w:val="en-US"/>
        </w:rPr>
        <w:t xml:space="preserve"> </w:t>
      </w:r>
      <w:r w:rsidR="5D398D4E" w:rsidRPr="000F5A1D">
        <w:rPr>
          <w:rFonts w:ascii="Calibri" w:eastAsia="Calibri" w:hAnsi="Calibri" w:cs="Calibri"/>
          <w:b/>
          <w:bCs/>
          <w:i/>
          <w:iCs/>
          <w:color w:val="000000" w:themeColor="text1"/>
          <w:lang w:val="en-US"/>
        </w:rPr>
        <w:t>that</w:t>
      </w:r>
      <w:r w:rsidR="0FBBC2AB" w:rsidRPr="000F5A1D">
        <w:rPr>
          <w:rFonts w:ascii="Calibri" w:eastAsia="Calibri" w:hAnsi="Calibri" w:cs="Calibri"/>
          <w:b/>
          <w:bCs/>
          <w:i/>
          <w:iCs/>
          <w:color w:val="000000" w:themeColor="text1"/>
          <w:lang w:val="en-US"/>
        </w:rPr>
        <w:t xml:space="preserve"> </w:t>
      </w:r>
      <w:r w:rsidRPr="000F5A1D">
        <w:rPr>
          <w:rFonts w:ascii="Calibri" w:eastAsia="Calibri" w:hAnsi="Calibri" w:cs="Calibri"/>
          <w:b/>
          <w:bCs/>
          <w:i/>
          <w:iCs/>
          <w:color w:val="000000" w:themeColor="text1"/>
          <w:lang w:val="en-US"/>
        </w:rPr>
        <w:t>improv</w:t>
      </w:r>
      <w:r w:rsidR="0956F5BF" w:rsidRPr="000F5A1D">
        <w:rPr>
          <w:rFonts w:ascii="Calibri" w:eastAsia="Calibri" w:hAnsi="Calibri" w:cs="Calibri"/>
          <w:b/>
          <w:bCs/>
          <w:i/>
          <w:iCs/>
          <w:color w:val="000000" w:themeColor="text1"/>
          <w:lang w:val="en-US"/>
        </w:rPr>
        <w:t>es</w:t>
      </w:r>
      <w:r w:rsidRPr="000F5A1D">
        <w:rPr>
          <w:rFonts w:ascii="Calibri" w:eastAsia="Calibri" w:hAnsi="Calibri" w:cs="Calibri"/>
          <w:b/>
          <w:bCs/>
          <w:i/>
          <w:iCs/>
          <w:color w:val="000000" w:themeColor="text1"/>
          <w:lang w:val="en-US"/>
        </w:rPr>
        <w:t xml:space="preserve"> </w:t>
      </w:r>
      <w:r w:rsidR="2D653E41" w:rsidRPr="000F5A1D">
        <w:rPr>
          <w:rFonts w:ascii="Calibri" w:eastAsia="Calibri" w:hAnsi="Calibri" w:cs="Calibri"/>
          <w:b/>
          <w:bCs/>
          <w:i/>
          <w:iCs/>
          <w:color w:val="000000" w:themeColor="text1"/>
          <w:lang w:val="en-US"/>
        </w:rPr>
        <w:t>lives</w:t>
      </w:r>
      <w:r w:rsidR="7DC0064E" w:rsidRPr="000F5A1D">
        <w:rPr>
          <w:rFonts w:ascii="Calibri" w:eastAsia="Calibri" w:hAnsi="Calibri" w:cs="Calibri"/>
          <w:b/>
          <w:bCs/>
          <w:i/>
          <w:iCs/>
          <w:color w:val="000000" w:themeColor="text1"/>
          <w:lang w:val="en-US"/>
        </w:rPr>
        <w:t xml:space="preserve"> </w:t>
      </w:r>
      <w:r w:rsidR="0AE25F44" w:rsidRPr="000F5A1D">
        <w:rPr>
          <w:rFonts w:ascii="Calibri" w:eastAsia="Calibri" w:hAnsi="Calibri" w:cs="Calibri"/>
          <w:b/>
          <w:bCs/>
          <w:i/>
          <w:iCs/>
          <w:color w:val="000000" w:themeColor="text1"/>
          <w:lang w:val="en-US"/>
        </w:rPr>
        <w:t>and enabl</w:t>
      </w:r>
      <w:r w:rsidR="6F955BF9" w:rsidRPr="000F5A1D">
        <w:rPr>
          <w:rFonts w:ascii="Calibri" w:eastAsia="Calibri" w:hAnsi="Calibri" w:cs="Calibri"/>
          <w:b/>
          <w:bCs/>
          <w:i/>
          <w:iCs/>
          <w:color w:val="000000" w:themeColor="text1"/>
          <w:lang w:val="en-US"/>
        </w:rPr>
        <w:t>es</w:t>
      </w:r>
      <w:r w:rsidR="6FEF6BA8" w:rsidRPr="000F5A1D">
        <w:rPr>
          <w:rFonts w:ascii="Calibri" w:eastAsia="Calibri" w:hAnsi="Calibri" w:cs="Calibri"/>
          <w:b/>
          <w:bCs/>
          <w:i/>
          <w:iCs/>
          <w:color w:val="000000" w:themeColor="text1"/>
          <w:lang w:val="en-US"/>
        </w:rPr>
        <w:t xml:space="preserve"> businesses to thrive</w:t>
      </w:r>
      <w:r w:rsidR="67BBF91F" w:rsidRPr="000F5A1D">
        <w:rPr>
          <w:rFonts w:ascii="Calibri" w:eastAsia="Calibri" w:hAnsi="Calibri" w:cs="Calibri"/>
          <w:b/>
          <w:bCs/>
          <w:i/>
          <w:iCs/>
          <w:color w:val="000000" w:themeColor="text1"/>
          <w:lang w:val="en-US"/>
        </w:rPr>
        <w:t>.</w:t>
      </w:r>
      <w:r w:rsidR="421805CE" w:rsidRPr="000F5A1D">
        <w:rPr>
          <w:rFonts w:ascii="Calibri" w:eastAsia="Calibri" w:hAnsi="Calibri" w:cs="Calibri"/>
          <w:b/>
          <w:bCs/>
          <w:i/>
          <w:iCs/>
          <w:color w:val="000000" w:themeColor="text1"/>
          <w:lang w:val="en-US"/>
        </w:rPr>
        <w:t xml:space="preserve"> </w:t>
      </w:r>
    </w:p>
    <w:p w14:paraId="246EF83C" w14:textId="536B435D" w:rsidR="007D7E19" w:rsidRDefault="50B131B7" w:rsidP="40093D73">
      <w:pPr>
        <w:rPr>
          <w:rFonts w:ascii="Calibri" w:eastAsia="Calibri" w:hAnsi="Calibri" w:cs="Calibri"/>
        </w:rPr>
      </w:pPr>
      <w:r w:rsidRPr="40093D73">
        <w:rPr>
          <w:rFonts w:ascii="Calibri" w:eastAsia="Calibri" w:hAnsi="Calibri" w:cs="Calibri"/>
        </w:rPr>
        <w:t>Th</w:t>
      </w:r>
      <w:r w:rsidR="2B48ED5D" w:rsidRPr="40093D73">
        <w:rPr>
          <w:rFonts w:ascii="Calibri" w:eastAsia="Calibri" w:hAnsi="Calibri" w:cs="Calibri"/>
        </w:rPr>
        <w:t xml:space="preserve">e Get Sussex Working Plan </w:t>
      </w:r>
      <w:r w:rsidR="1F75E8A6" w:rsidRPr="40093D73">
        <w:rPr>
          <w:rFonts w:ascii="Calibri" w:eastAsia="Calibri" w:hAnsi="Calibri" w:cs="Calibri"/>
        </w:rPr>
        <w:t>h</w:t>
      </w:r>
      <w:r w:rsidR="54685F87" w:rsidRPr="40093D73">
        <w:rPr>
          <w:rFonts w:ascii="Calibri" w:eastAsia="Calibri" w:hAnsi="Calibri" w:cs="Calibri"/>
        </w:rPr>
        <w:t>as been d</w:t>
      </w:r>
      <w:r w:rsidR="1F75E8A6" w:rsidRPr="40093D73">
        <w:rPr>
          <w:rFonts w:ascii="Calibri" w:eastAsia="Calibri" w:hAnsi="Calibri" w:cs="Calibri"/>
        </w:rPr>
        <w:t>eveloped in response to the UK Government’s Get Britain Working white paper. Its purpose is to reduce economic inactivity and increase long-term employment by taking a whole-system approach to employment, health</w:t>
      </w:r>
      <w:r w:rsidR="10AF8466" w:rsidRPr="40093D73">
        <w:rPr>
          <w:rFonts w:ascii="Calibri" w:eastAsia="Calibri" w:hAnsi="Calibri" w:cs="Calibri"/>
        </w:rPr>
        <w:t xml:space="preserve"> and</w:t>
      </w:r>
      <w:r w:rsidR="1F75E8A6" w:rsidRPr="40093D73">
        <w:rPr>
          <w:rFonts w:ascii="Calibri" w:eastAsia="Calibri" w:hAnsi="Calibri" w:cs="Calibri"/>
        </w:rPr>
        <w:t xml:space="preserve"> skills suppor</w:t>
      </w:r>
      <w:r w:rsidR="54685F87" w:rsidRPr="40093D73">
        <w:rPr>
          <w:rFonts w:ascii="Calibri" w:eastAsia="Calibri" w:hAnsi="Calibri" w:cs="Calibri"/>
        </w:rPr>
        <w:t>t across Sussex.</w:t>
      </w:r>
      <w:r w:rsidR="4002CE6D" w:rsidRPr="40093D73">
        <w:rPr>
          <w:rFonts w:ascii="Calibri" w:eastAsia="Calibri" w:hAnsi="Calibri" w:cs="Calibri"/>
        </w:rPr>
        <w:t xml:space="preserve"> This is a live and evolving plan, to be delivered and reviewed over the coming decade.</w:t>
      </w:r>
    </w:p>
    <w:p w14:paraId="052312F5" w14:textId="3F5CC2B5" w:rsidR="00FD12EC" w:rsidRDefault="4514CD45" w:rsidP="40093D73">
      <w:pPr>
        <w:rPr>
          <w:rFonts w:ascii="Calibri" w:eastAsia="Calibri" w:hAnsi="Calibri" w:cs="Calibri"/>
        </w:rPr>
      </w:pPr>
      <w:r w:rsidRPr="40093D73">
        <w:rPr>
          <w:rFonts w:ascii="Calibri" w:eastAsia="Calibri" w:hAnsi="Calibri" w:cs="Calibri"/>
        </w:rPr>
        <w:t xml:space="preserve">Sussex </w:t>
      </w:r>
      <w:proofErr w:type="gramStart"/>
      <w:r w:rsidR="2572F359" w:rsidRPr="40093D73">
        <w:rPr>
          <w:rFonts w:ascii="Calibri" w:eastAsia="Calibri" w:hAnsi="Calibri" w:cs="Calibri"/>
        </w:rPr>
        <w:t xml:space="preserve">is located </w:t>
      </w:r>
      <w:r w:rsidRPr="40093D73">
        <w:rPr>
          <w:rFonts w:ascii="Calibri" w:eastAsia="Calibri" w:hAnsi="Calibri" w:cs="Calibri"/>
        </w:rPr>
        <w:t>in</w:t>
      </w:r>
      <w:proofErr w:type="gramEnd"/>
      <w:r w:rsidRPr="40093D73">
        <w:rPr>
          <w:rFonts w:ascii="Calibri" w:eastAsia="Calibri" w:hAnsi="Calibri" w:cs="Calibri"/>
        </w:rPr>
        <w:t xml:space="preserve"> the South-East of England</w:t>
      </w:r>
      <w:r w:rsidR="520E6757" w:rsidRPr="40093D73">
        <w:rPr>
          <w:rFonts w:ascii="Calibri" w:eastAsia="Calibri" w:hAnsi="Calibri" w:cs="Calibri"/>
        </w:rPr>
        <w:t xml:space="preserve"> and</w:t>
      </w:r>
      <w:r w:rsidR="677FA380" w:rsidRPr="40093D73">
        <w:rPr>
          <w:rFonts w:ascii="Calibri" w:eastAsia="Calibri" w:hAnsi="Calibri" w:cs="Calibri"/>
        </w:rPr>
        <w:t xml:space="preserve"> </w:t>
      </w:r>
      <w:r w:rsidRPr="40093D73">
        <w:rPr>
          <w:rFonts w:ascii="Calibri" w:eastAsia="Calibri" w:hAnsi="Calibri" w:cs="Calibri"/>
        </w:rPr>
        <w:t xml:space="preserve">is generally assumed </w:t>
      </w:r>
      <w:r w:rsidR="331F3F76" w:rsidRPr="40093D73">
        <w:rPr>
          <w:rFonts w:ascii="Calibri" w:eastAsia="Calibri" w:hAnsi="Calibri" w:cs="Calibri"/>
        </w:rPr>
        <w:t>to be</w:t>
      </w:r>
      <w:r w:rsidR="71C68E43" w:rsidRPr="40093D73">
        <w:rPr>
          <w:rFonts w:ascii="Calibri" w:eastAsia="Calibri" w:hAnsi="Calibri" w:cs="Calibri"/>
        </w:rPr>
        <w:t xml:space="preserve"> prosperous</w:t>
      </w:r>
      <w:r w:rsidR="1EB209CF" w:rsidRPr="40093D73">
        <w:rPr>
          <w:rFonts w:ascii="Calibri" w:eastAsia="Calibri" w:hAnsi="Calibri" w:cs="Calibri"/>
        </w:rPr>
        <w:t>,</w:t>
      </w:r>
      <w:r w:rsidR="71C68E43" w:rsidRPr="40093D73">
        <w:rPr>
          <w:rFonts w:ascii="Calibri" w:eastAsia="Calibri" w:hAnsi="Calibri" w:cs="Calibri"/>
        </w:rPr>
        <w:t xml:space="preserve"> </w:t>
      </w:r>
      <w:r w:rsidRPr="40093D73">
        <w:rPr>
          <w:rFonts w:ascii="Calibri" w:eastAsia="Calibri" w:hAnsi="Calibri" w:cs="Calibri"/>
        </w:rPr>
        <w:t xml:space="preserve">an area </w:t>
      </w:r>
      <w:r w:rsidR="71C68E43" w:rsidRPr="40093D73">
        <w:rPr>
          <w:rFonts w:ascii="Calibri" w:eastAsia="Calibri" w:hAnsi="Calibri" w:cs="Calibri"/>
        </w:rPr>
        <w:t>with</w:t>
      </w:r>
      <w:r w:rsidRPr="40093D73">
        <w:rPr>
          <w:rFonts w:ascii="Calibri" w:eastAsia="Calibri" w:hAnsi="Calibri" w:cs="Calibri"/>
        </w:rPr>
        <w:t xml:space="preserve"> high employment, high skills</w:t>
      </w:r>
      <w:r w:rsidR="72856F12" w:rsidRPr="40093D73">
        <w:rPr>
          <w:rFonts w:ascii="Calibri" w:eastAsia="Calibri" w:hAnsi="Calibri" w:cs="Calibri"/>
        </w:rPr>
        <w:t>,</w:t>
      </w:r>
      <w:r w:rsidR="49EEEBC8" w:rsidRPr="40093D73">
        <w:rPr>
          <w:rFonts w:ascii="Calibri" w:eastAsia="Calibri" w:hAnsi="Calibri" w:cs="Calibri"/>
        </w:rPr>
        <w:t xml:space="preserve"> </w:t>
      </w:r>
      <w:r w:rsidR="72856F12" w:rsidRPr="40093D73">
        <w:rPr>
          <w:rFonts w:ascii="Calibri" w:eastAsia="Calibri" w:hAnsi="Calibri" w:cs="Calibri"/>
        </w:rPr>
        <w:t>high productivity</w:t>
      </w:r>
      <w:r w:rsidR="10AF8466" w:rsidRPr="40093D73">
        <w:rPr>
          <w:rFonts w:ascii="Calibri" w:eastAsia="Calibri" w:hAnsi="Calibri" w:cs="Calibri"/>
        </w:rPr>
        <w:t xml:space="preserve"> and</w:t>
      </w:r>
      <w:r w:rsidR="49EEEBC8" w:rsidRPr="40093D73">
        <w:rPr>
          <w:rFonts w:ascii="Calibri" w:eastAsia="Calibri" w:hAnsi="Calibri" w:cs="Calibri"/>
        </w:rPr>
        <w:t xml:space="preserve"> high pay</w:t>
      </w:r>
      <w:r w:rsidRPr="40093D73">
        <w:rPr>
          <w:rFonts w:ascii="Calibri" w:eastAsia="Calibri" w:hAnsi="Calibri" w:cs="Calibri"/>
        </w:rPr>
        <w:t xml:space="preserve">. </w:t>
      </w:r>
      <w:r w:rsidR="000F5A1D">
        <w:rPr>
          <w:rFonts w:ascii="Calibri" w:eastAsia="Calibri" w:hAnsi="Calibri" w:cs="Calibri"/>
        </w:rPr>
        <w:t xml:space="preserve"> However, t</w:t>
      </w:r>
      <w:r w:rsidR="477AB885" w:rsidRPr="40093D73">
        <w:rPr>
          <w:rFonts w:ascii="Calibri" w:eastAsia="Calibri" w:hAnsi="Calibri" w:cs="Calibri"/>
        </w:rPr>
        <w:t>he</w:t>
      </w:r>
      <w:r w:rsidR="40655901" w:rsidRPr="40093D73">
        <w:rPr>
          <w:rFonts w:ascii="Calibri" w:eastAsia="Calibri" w:hAnsi="Calibri" w:cs="Calibri"/>
        </w:rPr>
        <w:t xml:space="preserve"> reality is a </w:t>
      </w:r>
      <w:r w:rsidRPr="40093D73">
        <w:rPr>
          <w:rFonts w:ascii="Calibri" w:eastAsia="Calibri" w:hAnsi="Calibri" w:cs="Calibri"/>
        </w:rPr>
        <w:t xml:space="preserve">Sussex </w:t>
      </w:r>
      <w:r w:rsidR="03CAFBBA" w:rsidRPr="40093D73">
        <w:rPr>
          <w:rFonts w:ascii="Calibri" w:eastAsia="Calibri" w:hAnsi="Calibri" w:cs="Calibri"/>
        </w:rPr>
        <w:t>that faces</w:t>
      </w:r>
      <w:r w:rsidRPr="40093D73">
        <w:rPr>
          <w:rFonts w:ascii="Calibri" w:eastAsia="Calibri" w:hAnsi="Calibri" w:cs="Calibri"/>
        </w:rPr>
        <w:t xml:space="preserve"> multiple challenges in relation to work and skills</w:t>
      </w:r>
      <w:r w:rsidR="2BC58571" w:rsidRPr="40093D73">
        <w:rPr>
          <w:rFonts w:ascii="Calibri" w:eastAsia="Calibri" w:hAnsi="Calibri" w:cs="Calibri"/>
        </w:rPr>
        <w:t>,</w:t>
      </w:r>
      <w:r w:rsidR="4AD5FB9F" w:rsidRPr="40093D73">
        <w:rPr>
          <w:rFonts w:ascii="Calibri" w:eastAsia="Calibri" w:hAnsi="Calibri" w:cs="Calibri"/>
        </w:rPr>
        <w:t xml:space="preserve"> </w:t>
      </w:r>
      <w:r w:rsidR="69E0F38A" w:rsidRPr="40093D73">
        <w:rPr>
          <w:rFonts w:ascii="Calibri" w:eastAsia="Calibri" w:hAnsi="Calibri" w:cs="Calibri"/>
        </w:rPr>
        <w:t>including</w:t>
      </w:r>
      <w:r w:rsidR="4F1E1DB7" w:rsidRPr="40093D73">
        <w:rPr>
          <w:rFonts w:ascii="Calibri" w:eastAsia="Calibri" w:hAnsi="Calibri" w:cs="Calibri"/>
        </w:rPr>
        <w:t xml:space="preserve"> high</w:t>
      </w:r>
      <w:r w:rsidRPr="40093D73">
        <w:rPr>
          <w:rFonts w:ascii="Calibri" w:eastAsia="Calibri" w:hAnsi="Calibri" w:cs="Calibri"/>
        </w:rPr>
        <w:t xml:space="preserve"> unemployment,</w:t>
      </w:r>
      <w:r w:rsidR="55F2BCC2" w:rsidRPr="40093D73">
        <w:rPr>
          <w:rFonts w:ascii="Calibri" w:eastAsia="Calibri" w:hAnsi="Calibri" w:cs="Calibri"/>
        </w:rPr>
        <w:t xml:space="preserve"> low employment density</w:t>
      </w:r>
      <w:r w:rsidR="1B708CCE" w:rsidRPr="40093D73">
        <w:rPr>
          <w:rFonts w:ascii="Calibri" w:eastAsia="Calibri" w:hAnsi="Calibri" w:cs="Calibri"/>
        </w:rPr>
        <w:t>,</w:t>
      </w:r>
      <w:r w:rsidRPr="40093D73">
        <w:rPr>
          <w:rFonts w:ascii="Calibri" w:eastAsia="Calibri" w:hAnsi="Calibri" w:cs="Calibri"/>
        </w:rPr>
        <w:t xml:space="preserve"> </w:t>
      </w:r>
      <w:r w:rsidR="032811F4" w:rsidRPr="40093D73">
        <w:rPr>
          <w:rFonts w:ascii="Calibri" w:eastAsia="Calibri" w:hAnsi="Calibri" w:cs="Calibri"/>
        </w:rPr>
        <w:t xml:space="preserve">wages and economic activity, </w:t>
      </w:r>
      <w:r w:rsidRPr="40093D73">
        <w:rPr>
          <w:rFonts w:ascii="Calibri" w:eastAsia="Calibri" w:hAnsi="Calibri" w:cs="Calibri"/>
        </w:rPr>
        <w:t xml:space="preserve">an ageing workforce, inter-generational worklessness, </w:t>
      </w:r>
      <w:r w:rsidR="2E00F32C" w:rsidRPr="40093D73">
        <w:rPr>
          <w:rFonts w:ascii="Calibri" w:eastAsia="Calibri" w:hAnsi="Calibri" w:cs="Calibri"/>
        </w:rPr>
        <w:t>low attainment, deprivation</w:t>
      </w:r>
      <w:r w:rsidRPr="40093D73">
        <w:rPr>
          <w:rFonts w:ascii="Calibri" w:eastAsia="Calibri" w:hAnsi="Calibri" w:cs="Calibri"/>
        </w:rPr>
        <w:t xml:space="preserve"> and </w:t>
      </w:r>
      <w:r w:rsidR="112CDBDA" w:rsidRPr="40093D73">
        <w:rPr>
          <w:rFonts w:ascii="Calibri" w:eastAsia="Calibri" w:hAnsi="Calibri" w:cs="Calibri"/>
        </w:rPr>
        <w:t xml:space="preserve">skills </w:t>
      </w:r>
      <w:r w:rsidR="3B2E6B84" w:rsidRPr="40093D73">
        <w:rPr>
          <w:rFonts w:ascii="Calibri" w:eastAsia="Calibri" w:hAnsi="Calibri" w:cs="Calibri"/>
        </w:rPr>
        <w:t xml:space="preserve">and </w:t>
      </w:r>
      <w:r w:rsidRPr="40093D73">
        <w:rPr>
          <w:rFonts w:ascii="Calibri" w:eastAsia="Calibri" w:hAnsi="Calibri" w:cs="Calibri"/>
        </w:rPr>
        <w:t xml:space="preserve">labour shortages in key industries. </w:t>
      </w:r>
    </w:p>
    <w:p w14:paraId="664B96B8" w14:textId="5F9C4C2D" w:rsidR="00F15459" w:rsidRDefault="51712E11" w:rsidP="40093D73">
      <w:pPr>
        <w:spacing w:after="0"/>
        <w:textAlignment w:val="baseline"/>
        <w:rPr>
          <w:rFonts w:ascii="Calibri" w:eastAsia="Calibri" w:hAnsi="Calibri" w:cs="Calibri"/>
        </w:rPr>
      </w:pPr>
      <w:r w:rsidRPr="40093D73">
        <w:rPr>
          <w:rFonts w:ascii="Calibri" w:eastAsia="Calibri" w:hAnsi="Calibri" w:cs="Calibri"/>
        </w:rPr>
        <w:t xml:space="preserve">In addition to </w:t>
      </w:r>
      <w:r w:rsidR="33B6FC45" w:rsidRPr="40093D73">
        <w:rPr>
          <w:rFonts w:ascii="Calibri" w:eastAsia="Calibri" w:hAnsi="Calibri" w:cs="Calibri"/>
        </w:rPr>
        <w:t xml:space="preserve">these and other challenges, </w:t>
      </w:r>
      <w:r w:rsidR="1A5F6702" w:rsidRPr="40093D73">
        <w:rPr>
          <w:rFonts w:ascii="Calibri" w:eastAsia="Calibri" w:hAnsi="Calibri" w:cs="Calibri"/>
        </w:rPr>
        <w:t xml:space="preserve">there </w:t>
      </w:r>
      <w:r w:rsidR="33B6FC45" w:rsidRPr="40093D73">
        <w:rPr>
          <w:rFonts w:ascii="Calibri" w:eastAsia="Calibri" w:hAnsi="Calibri" w:cs="Calibri"/>
        </w:rPr>
        <w:t xml:space="preserve">is </w:t>
      </w:r>
      <w:r w:rsidR="121282E0" w:rsidRPr="40093D73">
        <w:rPr>
          <w:rFonts w:ascii="Calibri" w:eastAsia="Calibri" w:hAnsi="Calibri" w:cs="Calibri"/>
        </w:rPr>
        <w:t>a need for solutions that address the specific requirements</w:t>
      </w:r>
      <w:r w:rsidR="63B8DEBD" w:rsidRPr="40093D73">
        <w:rPr>
          <w:rFonts w:ascii="Calibri" w:eastAsia="Calibri" w:hAnsi="Calibri" w:cs="Calibri"/>
        </w:rPr>
        <w:t xml:space="preserve"> of </w:t>
      </w:r>
      <w:r w:rsidR="33B6FC45" w:rsidRPr="40093D73">
        <w:rPr>
          <w:rFonts w:ascii="Calibri" w:eastAsia="Calibri" w:hAnsi="Calibri" w:cs="Calibri"/>
        </w:rPr>
        <w:t>different</w:t>
      </w:r>
      <w:r w:rsidR="43E28ED4" w:rsidRPr="40093D73">
        <w:rPr>
          <w:rFonts w:ascii="Calibri" w:eastAsia="Calibri" w:hAnsi="Calibri" w:cs="Calibri"/>
        </w:rPr>
        <w:t xml:space="preserve"> </w:t>
      </w:r>
      <w:r w:rsidR="33B6FC45" w:rsidRPr="40093D73">
        <w:rPr>
          <w:rFonts w:ascii="Calibri" w:eastAsia="Calibri" w:hAnsi="Calibri" w:cs="Calibri"/>
        </w:rPr>
        <w:t>groups</w:t>
      </w:r>
      <w:r w:rsidR="53B01271" w:rsidRPr="40093D73">
        <w:rPr>
          <w:rFonts w:ascii="Calibri" w:eastAsia="Calibri" w:hAnsi="Calibri" w:cs="Calibri"/>
        </w:rPr>
        <w:t xml:space="preserve"> of residents</w:t>
      </w:r>
      <w:r w:rsidR="1A8B96D5" w:rsidRPr="40093D73">
        <w:rPr>
          <w:rFonts w:ascii="Calibri" w:eastAsia="Calibri" w:hAnsi="Calibri" w:cs="Calibri"/>
        </w:rPr>
        <w:t>.</w:t>
      </w:r>
      <w:r w:rsidR="63B8DEBD" w:rsidRPr="40093D73">
        <w:rPr>
          <w:rFonts w:ascii="Calibri" w:eastAsia="Calibri" w:hAnsi="Calibri" w:cs="Calibri"/>
        </w:rPr>
        <w:t xml:space="preserve"> </w:t>
      </w:r>
      <w:r w:rsidR="6FCDA688" w:rsidRPr="40093D73">
        <w:rPr>
          <w:rFonts w:ascii="Calibri" w:eastAsia="Calibri" w:hAnsi="Calibri" w:cs="Calibri"/>
        </w:rPr>
        <w:t>Priority groups</w:t>
      </w:r>
      <w:r w:rsidR="4218743B" w:rsidRPr="40093D73">
        <w:rPr>
          <w:rFonts w:ascii="Calibri" w:eastAsia="Calibri" w:hAnsi="Calibri" w:cs="Calibri"/>
        </w:rPr>
        <w:t xml:space="preserve"> include </w:t>
      </w:r>
      <w:r w:rsidR="7E8405CB" w:rsidRPr="40093D73">
        <w:rPr>
          <w:rFonts w:ascii="Calibri" w:eastAsia="Calibri" w:hAnsi="Calibri" w:cs="Calibri"/>
        </w:rPr>
        <w:t xml:space="preserve">young people who are </w:t>
      </w:r>
      <w:r w:rsidR="4218743B" w:rsidRPr="40093D73">
        <w:rPr>
          <w:rFonts w:ascii="Calibri" w:eastAsia="Calibri" w:hAnsi="Calibri" w:cs="Calibri"/>
        </w:rPr>
        <w:t>n</w:t>
      </w:r>
      <w:r w:rsidR="77818592" w:rsidRPr="40093D73">
        <w:rPr>
          <w:rFonts w:ascii="Calibri" w:eastAsia="Calibri" w:hAnsi="Calibri" w:cs="Calibri"/>
        </w:rPr>
        <w:t xml:space="preserve">ot in </w:t>
      </w:r>
      <w:r w:rsidR="23397831" w:rsidRPr="40093D73">
        <w:rPr>
          <w:rFonts w:ascii="Calibri" w:eastAsia="Calibri" w:hAnsi="Calibri" w:cs="Calibri"/>
        </w:rPr>
        <w:t>e</w:t>
      </w:r>
      <w:r w:rsidR="77818592" w:rsidRPr="40093D73">
        <w:rPr>
          <w:rFonts w:ascii="Calibri" w:eastAsia="Calibri" w:hAnsi="Calibri" w:cs="Calibri"/>
        </w:rPr>
        <w:t>ducation</w:t>
      </w:r>
      <w:r w:rsidR="4218743B" w:rsidRPr="40093D73">
        <w:rPr>
          <w:rFonts w:ascii="Calibri" w:eastAsia="Calibri" w:hAnsi="Calibri" w:cs="Calibri"/>
        </w:rPr>
        <w:t>,</w:t>
      </w:r>
      <w:r w:rsidR="77818592" w:rsidRPr="40093D73">
        <w:rPr>
          <w:rFonts w:ascii="Calibri" w:eastAsia="Calibri" w:hAnsi="Calibri" w:cs="Calibri"/>
        </w:rPr>
        <w:t xml:space="preserve"> </w:t>
      </w:r>
      <w:r w:rsidR="23397831" w:rsidRPr="40093D73">
        <w:rPr>
          <w:rFonts w:ascii="Calibri" w:eastAsia="Calibri" w:hAnsi="Calibri" w:cs="Calibri"/>
        </w:rPr>
        <w:t>e</w:t>
      </w:r>
      <w:r w:rsidR="48DB1F92" w:rsidRPr="40093D73">
        <w:rPr>
          <w:rFonts w:ascii="Calibri" w:eastAsia="Calibri" w:hAnsi="Calibri" w:cs="Calibri"/>
        </w:rPr>
        <w:t xml:space="preserve">mployment </w:t>
      </w:r>
      <w:r w:rsidR="23397831" w:rsidRPr="40093D73">
        <w:rPr>
          <w:rFonts w:ascii="Calibri" w:eastAsia="Calibri" w:hAnsi="Calibri" w:cs="Calibri"/>
        </w:rPr>
        <w:t>or</w:t>
      </w:r>
      <w:r w:rsidR="48DB1F92" w:rsidRPr="40093D73">
        <w:rPr>
          <w:rFonts w:ascii="Calibri" w:eastAsia="Calibri" w:hAnsi="Calibri" w:cs="Calibri"/>
        </w:rPr>
        <w:t xml:space="preserve"> </w:t>
      </w:r>
      <w:r w:rsidR="23397831" w:rsidRPr="40093D73">
        <w:rPr>
          <w:rFonts w:ascii="Calibri" w:eastAsia="Calibri" w:hAnsi="Calibri" w:cs="Calibri"/>
        </w:rPr>
        <w:t>t</w:t>
      </w:r>
      <w:r w:rsidR="48DB1F92" w:rsidRPr="40093D73">
        <w:rPr>
          <w:rFonts w:ascii="Calibri" w:eastAsia="Calibri" w:hAnsi="Calibri" w:cs="Calibri"/>
        </w:rPr>
        <w:t>raining (</w:t>
      </w:r>
      <w:r w:rsidR="33B6FC45" w:rsidRPr="40093D73">
        <w:rPr>
          <w:rFonts w:ascii="Calibri" w:eastAsia="Calibri" w:hAnsi="Calibri" w:cs="Calibri"/>
        </w:rPr>
        <w:t>NEET</w:t>
      </w:r>
      <w:r w:rsidR="48DB1F92" w:rsidRPr="40093D73">
        <w:rPr>
          <w:rFonts w:ascii="Calibri" w:eastAsia="Calibri" w:hAnsi="Calibri" w:cs="Calibri"/>
        </w:rPr>
        <w:t>)</w:t>
      </w:r>
      <w:r w:rsidR="57254629" w:rsidRPr="40093D73">
        <w:rPr>
          <w:rFonts w:ascii="Calibri" w:eastAsia="Calibri" w:hAnsi="Calibri" w:cs="Calibri"/>
        </w:rPr>
        <w:t>,</w:t>
      </w:r>
      <w:r w:rsidR="5E6FF81B" w:rsidRPr="40093D73">
        <w:rPr>
          <w:rFonts w:ascii="Calibri" w:eastAsia="Calibri" w:hAnsi="Calibri" w:cs="Calibri"/>
        </w:rPr>
        <w:t xml:space="preserve">who are vulnerable, </w:t>
      </w:r>
      <w:r w:rsidR="282D4E0D" w:rsidRPr="40093D73">
        <w:rPr>
          <w:rFonts w:ascii="Calibri" w:eastAsia="Calibri" w:hAnsi="Calibri" w:cs="Calibri"/>
        </w:rPr>
        <w:t>with special educational needs</w:t>
      </w:r>
      <w:r w:rsidR="07993192" w:rsidRPr="40093D73">
        <w:rPr>
          <w:rFonts w:ascii="Calibri" w:eastAsia="Calibri" w:hAnsi="Calibri" w:cs="Calibri"/>
        </w:rPr>
        <w:t>,</w:t>
      </w:r>
      <w:r w:rsidR="282D4E0D" w:rsidRPr="40093D73">
        <w:rPr>
          <w:rFonts w:ascii="Calibri" w:eastAsia="Calibri" w:hAnsi="Calibri" w:cs="Calibri"/>
        </w:rPr>
        <w:t xml:space="preserve"> </w:t>
      </w:r>
      <w:r w:rsidR="65B85FB8" w:rsidRPr="40093D73">
        <w:rPr>
          <w:rFonts w:ascii="Calibri" w:eastAsia="Calibri" w:hAnsi="Calibri" w:cs="Calibri"/>
        </w:rPr>
        <w:t>or</w:t>
      </w:r>
      <w:r w:rsidR="2545351B" w:rsidRPr="40093D73">
        <w:rPr>
          <w:rFonts w:ascii="Calibri" w:eastAsia="Calibri" w:hAnsi="Calibri" w:cs="Calibri"/>
        </w:rPr>
        <w:t xml:space="preserve"> </w:t>
      </w:r>
      <w:r w:rsidR="282D4E0D" w:rsidRPr="40093D73">
        <w:rPr>
          <w:rFonts w:ascii="Calibri" w:eastAsia="Calibri" w:hAnsi="Calibri" w:cs="Calibri"/>
        </w:rPr>
        <w:t>disabilities</w:t>
      </w:r>
      <w:r w:rsidR="57254629" w:rsidRPr="40093D73">
        <w:rPr>
          <w:rFonts w:ascii="Calibri" w:eastAsia="Calibri" w:hAnsi="Calibri" w:cs="Calibri"/>
        </w:rPr>
        <w:t xml:space="preserve"> </w:t>
      </w:r>
      <w:r w:rsidR="282D4E0D" w:rsidRPr="40093D73">
        <w:rPr>
          <w:rFonts w:ascii="Calibri" w:eastAsia="Calibri" w:hAnsi="Calibri" w:cs="Calibri"/>
        </w:rPr>
        <w:t>(</w:t>
      </w:r>
      <w:r w:rsidR="33B6FC45" w:rsidRPr="40093D73">
        <w:rPr>
          <w:rFonts w:ascii="Calibri" w:eastAsia="Calibri" w:hAnsi="Calibri" w:cs="Calibri"/>
        </w:rPr>
        <w:t>SEND</w:t>
      </w:r>
      <w:r w:rsidR="282D4E0D" w:rsidRPr="40093D73">
        <w:rPr>
          <w:rFonts w:ascii="Calibri" w:eastAsia="Calibri" w:hAnsi="Calibri" w:cs="Calibri"/>
        </w:rPr>
        <w:t>)</w:t>
      </w:r>
      <w:r w:rsidR="33B6FC45" w:rsidRPr="40093D73" w:rsidDel="00BA00BE">
        <w:rPr>
          <w:rFonts w:ascii="Calibri" w:eastAsia="Calibri" w:hAnsi="Calibri" w:cs="Calibri"/>
        </w:rPr>
        <w:t xml:space="preserve"> </w:t>
      </w:r>
      <w:r w:rsidR="57254629" w:rsidRPr="40093D73" w:rsidDel="00BA00BE">
        <w:rPr>
          <w:rFonts w:ascii="Calibri" w:eastAsia="Calibri" w:hAnsi="Calibri" w:cs="Calibri"/>
        </w:rPr>
        <w:t xml:space="preserve">or </w:t>
      </w:r>
      <w:r w:rsidR="0D2EBDF0" w:rsidRPr="40093D73" w:rsidDel="00BA00BE">
        <w:rPr>
          <w:rFonts w:ascii="Calibri" w:eastAsia="Calibri" w:hAnsi="Calibri" w:cs="Calibri"/>
        </w:rPr>
        <w:t>experience of the social care system</w:t>
      </w:r>
      <w:r w:rsidR="09AFE9DB" w:rsidRPr="40093D73">
        <w:rPr>
          <w:rFonts w:ascii="Calibri" w:eastAsia="Calibri" w:hAnsi="Calibri" w:cs="Calibri"/>
        </w:rPr>
        <w:t xml:space="preserve">, </w:t>
      </w:r>
      <w:r w:rsidR="2D89D370" w:rsidRPr="40093D73">
        <w:rPr>
          <w:rFonts w:ascii="Calibri" w:eastAsia="Calibri" w:hAnsi="Calibri" w:cs="Calibri"/>
        </w:rPr>
        <w:t xml:space="preserve">residents who are aged 50 and over, </w:t>
      </w:r>
      <w:r w:rsidR="0C92006C" w:rsidRPr="40093D73">
        <w:rPr>
          <w:rFonts w:ascii="Calibri" w:eastAsia="Calibri" w:hAnsi="Calibri" w:cs="Calibri"/>
        </w:rPr>
        <w:t xml:space="preserve">adults with learning disabilities and neurodivergence, </w:t>
      </w:r>
      <w:r w:rsidR="63B8DEBD" w:rsidRPr="40093D73">
        <w:rPr>
          <w:rFonts w:ascii="Calibri" w:eastAsia="Calibri" w:hAnsi="Calibri" w:cs="Calibri"/>
          <w:kern w:val="0"/>
          <w:lang w:eastAsia="en-GB"/>
          <w14:ligatures w14:val="none"/>
        </w:rPr>
        <w:t>global majority communities</w:t>
      </w:r>
      <w:r w:rsidR="63B8DEBD" w:rsidRPr="40093D73">
        <w:rPr>
          <w:rFonts w:ascii="Calibri" w:eastAsia="Calibri" w:hAnsi="Calibri" w:cs="Calibri"/>
          <w:lang w:eastAsia="en-GB"/>
        </w:rPr>
        <w:t xml:space="preserve">, </w:t>
      </w:r>
      <w:r w:rsidR="62EA0EBE" w:rsidRPr="40093D73">
        <w:rPr>
          <w:rFonts w:ascii="Calibri" w:eastAsia="Calibri" w:hAnsi="Calibri" w:cs="Calibri"/>
          <w:lang w:eastAsia="en-GB"/>
        </w:rPr>
        <w:t xml:space="preserve">particularly </w:t>
      </w:r>
      <w:r w:rsidR="63B8DEBD" w:rsidRPr="40093D73">
        <w:rPr>
          <w:rFonts w:ascii="Calibri" w:eastAsia="Calibri" w:hAnsi="Calibri" w:cs="Calibri"/>
          <w:lang w:eastAsia="en-GB"/>
        </w:rPr>
        <w:t xml:space="preserve">migrants and refugees, </w:t>
      </w:r>
      <w:r w:rsidR="2D89D370" w:rsidRPr="40093D73">
        <w:rPr>
          <w:rFonts w:ascii="Calibri" w:eastAsia="Calibri" w:hAnsi="Calibri" w:cs="Calibri"/>
          <w:lang w:eastAsia="en-GB"/>
        </w:rPr>
        <w:t>parents and unpaid carers, adult</w:t>
      </w:r>
      <w:r w:rsidR="2AF5CF0C" w:rsidRPr="40093D73">
        <w:rPr>
          <w:rFonts w:ascii="Calibri" w:eastAsia="Calibri" w:hAnsi="Calibri" w:cs="Calibri"/>
          <w:lang w:eastAsia="en-GB"/>
        </w:rPr>
        <w:t>s</w:t>
      </w:r>
      <w:r w:rsidR="2D89D370" w:rsidRPr="40093D73">
        <w:rPr>
          <w:rFonts w:ascii="Calibri" w:eastAsia="Calibri" w:hAnsi="Calibri" w:cs="Calibri"/>
          <w:lang w:eastAsia="en-GB"/>
        </w:rPr>
        <w:t xml:space="preserve"> with low skills and low incomes and economically inactive people </w:t>
      </w:r>
      <w:r w:rsidR="09748628" w:rsidRPr="40093D73">
        <w:rPr>
          <w:rFonts w:ascii="Calibri" w:eastAsia="Calibri" w:hAnsi="Calibri" w:cs="Calibri"/>
          <w:lang w:eastAsia="en-GB"/>
        </w:rPr>
        <w:t>with multiple complex needs</w:t>
      </w:r>
      <w:r w:rsidR="131B584F" w:rsidRPr="40093D73">
        <w:rPr>
          <w:rFonts w:ascii="Calibri" w:eastAsia="Calibri" w:hAnsi="Calibri" w:cs="Calibri"/>
          <w:lang w:eastAsia="en-GB"/>
        </w:rPr>
        <w:t xml:space="preserve"> including health conditions and disabilities</w:t>
      </w:r>
      <w:r w:rsidR="7D9F884F" w:rsidRPr="40093D73">
        <w:rPr>
          <w:rFonts w:ascii="Calibri" w:eastAsia="Calibri" w:hAnsi="Calibri" w:cs="Calibri"/>
        </w:rPr>
        <w:t xml:space="preserve">. </w:t>
      </w:r>
      <w:r w:rsidR="5F0D475C" w:rsidRPr="40093D73">
        <w:rPr>
          <w:rFonts w:ascii="Calibri" w:eastAsia="Calibri" w:hAnsi="Calibri" w:cs="Calibri"/>
        </w:rPr>
        <w:t xml:space="preserve">Each group </w:t>
      </w:r>
      <w:r w:rsidR="0525D403" w:rsidRPr="40093D73">
        <w:rPr>
          <w:rFonts w:ascii="Calibri" w:eastAsia="Calibri" w:hAnsi="Calibri" w:cs="Calibri"/>
        </w:rPr>
        <w:t>need</w:t>
      </w:r>
      <w:r w:rsidR="5F0D475C" w:rsidRPr="40093D73">
        <w:rPr>
          <w:rFonts w:ascii="Calibri" w:eastAsia="Calibri" w:hAnsi="Calibri" w:cs="Calibri"/>
        </w:rPr>
        <w:t>s</w:t>
      </w:r>
      <w:r w:rsidR="0525D403" w:rsidRPr="40093D73">
        <w:rPr>
          <w:rFonts w:ascii="Calibri" w:eastAsia="Calibri" w:hAnsi="Calibri" w:cs="Calibri"/>
        </w:rPr>
        <w:t xml:space="preserve"> tailored approaches to </w:t>
      </w:r>
      <w:r w:rsidR="73EC69FA" w:rsidRPr="40093D73">
        <w:rPr>
          <w:rFonts w:ascii="Calibri" w:eastAsia="Calibri" w:hAnsi="Calibri" w:cs="Calibri"/>
        </w:rPr>
        <w:t xml:space="preserve">effectively </w:t>
      </w:r>
      <w:r w:rsidR="0525D403" w:rsidRPr="40093D73">
        <w:rPr>
          <w:rFonts w:ascii="Calibri" w:eastAsia="Calibri" w:hAnsi="Calibri" w:cs="Calibri"/>
        </w:rPr>
        <w:t>support them into learning</w:t>
      </w:r>
      <w:r w:rsidR="2D89D370" w:rsidRPr="40093D73">
        <w:rPr>
          <w:rFonts w:ascii="Calibri" w:eastAsia="Calibri" w:hAnsi="Calibri" w:cs="Calibri"/>
        </w:rPr>
        <w:t xml:space="preserve"> and work.</w:t>
      </w:r>
    </w:p>
    <w:p w14:paraId="6EFB2ACD" w14:textId="77777777" w:rsidR="00F15459" w:rsidRDefault="00F15459" w:rsidP="40093D73">
      <w:pPr>
        <w:spacing w:after="0"/>
        <w:ind w:left="720"/>
        <w:textAlignment w:val="baseline"/>
        <w:rPr>
          <w:rFonts w:ascii="Calibri" w:eastAsia="Calibri" w:hAnsi="Calibri" w:cs="Calibri"/>
        </w:rPr>
      </w:pPr>
    </w:p>
    <w:p w14:paraId="51990039" w14:textId="18DF7CCF" w:rsidR="00410A98" w:rsidRPr="00586011" w:rsidRDefault="0243D46D" w:rsidP="40093D73">
      <w:pPr>
        <w:rPr>
          <w:rFonts w:ascii="Calibri" w:eastAsia="Calibri" w:hAnsi="Calibri" w:cs="Calibri"/>
        </w:rPr>
      </w:pPr>
      <w:r w:rsidRPr="40093D73">
        <w:rPr>
          <w:rFonts w:ascii="Calibri" w:eastAsia="Calibri" w:hAnsi="Calibri" w:cs="Calibri"/>
        </w:rPr>
        <w:t xml:space="preserve">To address these challenges and realise the region’s full potential, </w:t>
      </w:r>
      <w:r w:rsidR="712DAC76" w:rsidRPr="40093D73">
        <w:rPr>
          <w:rFonts w:ascii="Calibri" w:eastAsia="Calibri" w:hAnsi="Calibri" w:cs="Calibri"/>
        </w:rPr>
        <w:t>The</w:t>
      </w:r>
      <w:r w:rsidR="5CE10AE5" w:rsidRPr="40093D73">
        <w:rPr>
          <w:rFonts w:ascii="Calibri" w:eastAsia="Calibri" w:hAnsi="Calibri" w:cs="Calibri"/>
        </w:rPr>
        <w:t xml:space="preserve"> Plan presents clear, credible, evidence-based ambitions, that will provide a constant during the coming period of change:</w:t>
      </w:r>
    </w:p>
    <w:p w14:paraId="0F7AE0EC" w14:textId="091A484E" w:rsidR="00410A98" w:rsidRPr="00586011" w:rsidRDefault="0243D46D" w:rsidP="40093D73">
      <w:pPr>
        <w:rPr>
          <w:rFonts w:ascii="Calibri" w:eastAsia="Calibri" w:hAnsi="Calibri" w:cs="Calibri"/>
        </w:rPr>
      </w:pPr>
      <w:r w:rsidRPr="40093D73">
        <w:rPr>
          <w:rFonts w:ascii="Calibri" w:eastAsia="Calibri" w:hAnsi="Calibri" w:cs="Calibri"/>
          <w:b/>
          <w:bCs/>
        </w:rPr>
        <w:t xml:space="preserve">Ambition </w:t>
      </w:r>
      <w:r w:rsidR="4602AED0" w:rsidRPr="40093D73">
        <w:rPr>
          <w:rFonts w:ascii="Calibri" w:eastAsia="Calibri" w:hAnsi="Calibri" w:cs="Calibri"/>
          <w:b/>
          <w:bCs/>
        </w:rPr>
        <w:t>one</w:t>
      </w:r>
      <w:r w:rsidRPr="40093D73">
        <w:rPr>
          <w:rFonts w:ascii="Calibri" w:eastAsia="Calibri" w:hAnsi="Calibri" w:cs="Calibri"/>
          <w:b/>
          <w:bCs/>
        </w:rPr>
        <w:t>:</w:t>
      </w:r>
      <w:r w:rsidRPr="40093D73">
        <w:rPr>
          <w:rFonts w:ascii="Calibri" w:eastAsia="Calibri" w:hAnsi="Calibri" w:cs="Calibri"/>
        </w:rPr>
        <w:t xml:space="preserve"> Build a skills and employment infrastructure to achieve the Get Sussex Working Plan.</w:t>
      </w:r>
    </w:p>
    <w:p w14:paraId="7813666B" w14:textId="1BE49BDD" w:rsidR="00410A98" w:rsidRPr="00586011" w:rsidRDefault="0243D46D" w:rsidP="40093D73">
      <w:pPr>
        <w:rPr>
          <w:rFonts w:ascii="Calibri" w:eastAsia="Calibri" w:hAnsi="Calibri" w:cs="Calibri"/>
        </w:rPr>
      </w:pPr>
      <w:r w:rsidRPr="40093D73">
        <w:rPr>
          <w:rFonts w:ascii="Calibri" w:eastAsia="Calibri" w:hAnsi="Calibri" w:cs="Calibri"/>
          <w:b/>
          <w:bCs/>
          <w:color w:val="000000" w:themeColor="text1"/>
        </w:rPr>
        <w:t xml:space="preserve">Ambition </w:t>
      </w:r>
      <w:r w:rsidR="6449FB29" w:rsidRPr="40093D73">
        <w:rPr>
          <w:rFonts w:ascii="Calibri" w:eastAsia="Calibri" w:hAnsi="Calibri" w:cs="Calibri"/>
          <w:b/>
          <w:bCs/>
          <w:color w:val="000000" w:themeColor="text1"/>
        </w:rPr>
        <w:t>two</w:t>
      </w:r>
      <w:r w:rsidRPr="40093D73">
        <w:rPr>
          <w:rFonts w:ascii="Calibri" w:eastAsia="Calibri" w:hAnsi="Calibri" w:cs="Calibri"/>
          <w:b/>
          <w:bCs/>
          <w:color w:val="000000" w:themeColor="text1"/>
        </w:rPr>
        <w:t>:</w:t>
      </w:r>
      <w:r w:rsidRPr="40093D73">
        <w:rPr>
          <w:rFonts w:ascii="Calibri" w:eastAsia="Calibri" w:hAnsi="Calibri" w:cs="Calibri"/>
          <w:color w:val="000000" w:themeColor="text1"/>
        </w:rPr>
        <w:t xml:space="preserve"> Address needs of diverse resident groups to increase economic activity </w:t>
      </w:r>
    </w:p>
    <w:p w14:paraId="1B4D08EA" w14:textId="1A970BD9" w:rsidR="00410A98" w:rsidRPr="00586011" w:rsidRDefault="0243D46D" w:rsidP="40093D73">
      <w:pPr>
        <w:spacing w:after="120"/>
        <w:rPr>
          <w:rFonts w:ascii="Calibri" w:eastAsia="Calibri" w:hAnsi="Calibri" w:cs="Calibri"/>
          <w:color w:val="000000" w:themeColor="text1"/>
          <w:lang w:val="en-US"/>
        </w:rPr>
      </w:pPr>
      <w:r w:rsidRPr="40093D73">
        <w:rPr>
          <w:rFonts w:ascii="Calibri" w:eastAsia="Calibri" w:hAnsi="Calibri" w:cs="Calibri"/>
          <w:b/>
          <w:bCs/>
          <w:color w:val="000000" w:themeColor="text1"/>
          <w:lang w:val="en-US"/>
        </w:rPr>
        <w:t xml:space="preserve">Ambition </w:t>
      </w:r>
      <w:r w:rsidR="13880D58" w:rsidRPr="40093D73">
        <w:rPr>
          <w:rFonts w:ascii="Calibri" w:eastAsia="Calibri" w:hAnsi="Calibri" w:cs="Calibri"/>
          <w:b/>
          <w:bCs/>
          <w:color w:val="000000" w:themeColor="text1"/>
          <w:lang w:val="en-US"/>
        </w:rPr>
        <w:t>three</w:t>
      </w:r>
      <w:r w:rsidRPr="40093D73">
        <w:rPr>
          <w:rFonts w:ascii="Calibri" w:eastAsia="Calibri" w:hAnsi="Calibri" w:cs="Calibri"/>
          <w:b/>
          <w:bCs/>
          <w:color w:val="000000" w:themeColor="text1"/>
          <w:lang w:val="en-US"/>
        </w:rPr>
        <w:t>:</w:t>
      </w:r>
      <w:r w:rsidRPr="40093D73">
        <w:rPr>
          <w:rFonts w:ascii="Calibri" w:eastAsia="Calibri" w:hAnsi="Calibri" w:cs="Calibri"/>
          <w:color w:val="000000" w:themeColor="text1"/>
          <w:lang w:val="en-US"/>
        </w:rPr>
        <w:t xml:space="preserve"> Develop a joined-up approach with employers to inclusive workforce development, training and careers progression</w:t>
      </w:r>
    </w:p>
    <w:p w14:paraId="755BBE2A" w14:textId="4D56AD01" w:rsidR="00410A98" w:rsidRPr="00586011" w:rsidRDefault="0243D46D" w:rsidP="40093D73">
      <w:pPr>
        <w:spacing w:after="120"/>
        <w:rPr>
          <w:rFonts w:ascii="Calibri" w:eastAsia="Calibri" w:hAnsi="Calibri" w:cs="Calibri"/>
          <w:color w:val="000000" w:themeColor="text1"/>
        </w:rPr>
      </w:pPr>
      <w:r w:rsidRPr="40093D73">
        <w:rPr>
          <w:rFonts w:ascii="Calibri" w:eastAsia="Calibri" w:hAnsi="Calibri" w:cs="Calibri"/>
          <w:b/>
          <w:bCs/>
          <w:color w:val="000000" w:themeColor="text1"/>
        </w:rPr>
        <w:t xml:space="preserve">Ambition </w:t>
      </w:r>
      <w:r w:rsidR="3B567934" w:rsidRPr="40093D73">
        <w:rPr>
          <w:rFonts w:ascii="Calibri" w:eastAsia="Calibri" w:hAnsi="Calibri" w:cs="Calibri"/>
          <w:b/>
          <w:bCs/>
          <w:color w:val="000000" w:themeColor="text1"/>
        </w:rPr>
        <w:t>four</w:t>
      </w:r>
      <w:r w:rsidRPr="40093D73">
        <w:rPr>
          <w:rFonts w:ascii="Calibri" w:eastAsia="Calibri" w:hAnsi="Calibri" w:cs="Calibri"/>
          <w:b/>
          <w:bCs/>
          <w:color w:val="000000" w:themeColor="text1"/>
        </w:rPr>
        <w:t>:</w:t>
      </w:r>
      <w:r w:rsidRPr="40093D73">
        <w:rPr>
          <w:rFonts w:ascii="Calibri" w:eastAsia="Calibri" w:hAnsi="Calibri" w:cs="Calibri"/>
          <w:color w:val="000000" w:themeColor="text1"/>
        </w:rPr>
        <w:t xml:space="preserve"> Respond to diverse place-based needs to increase economic activity and wellbeing</w:t>
      </w:r>
    </w:p>
    <w:p w14:paraId="5B9B4432" w14:textId="7533AEF0" w:rsidR="00410A98" w:rsidRPr="00586011" w:rsidRDefault="0243D46D" w:rsidP="40093D73">
      <w:pPr>
        <w:spacing w:after="120"/>
        <w:rPr>
          <w:rFonts w:ascii="Calibri" w:eastAsia="Calibri" w:hAnsi="Calibri" w:cs="Calibri"/>
          <w:color w:val="000000" w:themeColor="text1"/>
        </w:rPr>
      </w:pPr>
      <w:r w:rsidRPr="40093D73">
        <w:rPr>
          <w:rFonts w:ascii="Calibri" w:eastAsia="Calibri" w:hAnsi="Calibri" w:cs="Calibri"/>
          <w:b/>
          <w:bCs/>
          <w:color w:val="000000" w:themeColor="text1"/>
        </w:rPr>
        <w:t xml:space="preserve">Ambition </w:t>
      </w:r>
      <w:r w:rsidR="2DE8038D" w:rsidRPr="40093D73">
        <w:rPr>
          <w:rFonts w:ascii="Calibri" w:eastAsia="Calibri" w:hAnsi="Calibri" w:cs="Calibri"/>
          <w:b/>
          <w:bCs/>
          <w:color w:val="000000" w:themeColor="text1"/>
        </w:rPr>
        <w:t>five</w:t>
      </w:r>
      <w:r w:rsidRPr="40093D73">
        <w:rPr>
          <w:rFonts w:ascii="Calibri" w:eastAsia="Calibri" w:hAnsi="Calibri" w:cs="Calibri"/>
          <w:b/>
          <w:bCs/>
          <w:color w:val="000000" w:themeColor="text1"/>
        </w:rPr>
        <w:t>:</w:t>
      </w:r>
      <w:r w:rsidRPr="40093D73">
        <w:rPr>
          <w:rFonts w:ascii="Calibri" w:eastAsia="Calibri" w:hAnsi="Calibri" w:cs="Calibri"/>
          <w:color w:val="000000" w:themeColor="text1"/>
        </w:rPr>
        <w:t xml:space="preserve"> Embed careers, employment and skills at the heart of decision-making to facilitate a systems-wide approach</w:t>
      </w:r>
    </w:p>
    <w:p w14:paraId="6E942494" w14:textId="427A651A" w:rsidR="00410A98" w:rsidRPr="00586011" w:rsidRDefault="0243D46D" w:rsidP="40093D73">
      <w:pPr>
        <w:spacing w:after="120"/>
        <w:rPr>
          <w:rFonts w:ascii="Calibri" w:eastAsia="Calibri" w:hAnsi="Calibri" w:cs="Calibri"/>
          <w:color w:val="000000" w:themeColor="text1"/>
          <w:lang w:val="en-US"/>
        </w:rPr>
      </w:pPr>
      <w:r w:rsidRPr="40093D73">
        <w:rPr>
          <w:rFonts w:ascii="Calibri" w:eastAsia="Calibri" w:hAnsi="Calibri" w:cs="Calibri"/>
          <w:b/>
          <w:bCs/>
          <w:color w:val="000000" w:themeColor="text1"/>
          <w:lang w:val="en-US"/>
        </w:rPr>
        <w:t xml:space="preserve">Ambition </w:t>
      </w:r>
      <w:r w:rsidR="61B70858" w:rsidRPr="40093D73">
        <w:rPr>
          <w:rFonts w:ascii="Calibri" w:eastAsia="Calibri" w:hAnsi="Calibri" w:cs="Calibri"/>
          <w:b/>
          <w:bCs/>
          <w:color w:val="000000" w:themeColor="text1"/>
          <w:lang w:val="en-US"/>
        </w:rPr>
        <w:t>six</w:t>
      </w:r>
      <w:r w:rsidRPr="40093D73">
        <w:rPr>
          <w:rFonts w:ascii="Calibri" w:eastAsia="Calibri" w:hAnsi="Calibri" w:cs="Calibri"/>
          <w:b/>
          <w:bCs/>
          <w:color w:val="000000" w:themeColor="text1"/>
          <w:lang w:val="en-US"/>
        </w:rPr>
        <w:t>:</w:t>
      </w:r>
      <w:r w:rsidRPr="40093D73">
        <w:rPr>
          <w:rFonts w:ascii="Calibri" w:eastAsia="Calibri" w:hAnsi="Calibri" w:cs="Calibri"/>
          <w:color w:val="000000" w:themeColor="text1"/>
          <w:lang w:val="en-US"/>
        </w:rPr>
        <w:t xml:space="preserve"> Develop and upskill our workforce to boost employment and growth</w:t>
      </w:r>
    </w:p>
    <w:p w14:paraId="0CF8E51F" w14:textId="0A637855" w:rsidR="007D7BB5" w:rsidRDefault="5C517DCA" w:rsidP="29F52473">
      <w:pPr>
        <w:spacing w:after="120"/>
        <w:rPr>
          <w:rFonts w:ascii="Calibri" w:eastAsia="Calibri" w:hAnsi="Calibri" w:cs="Calibri"/>
        </w:rPr>
      </w:pPr>
      <w:r w:rsidRPr="29F52473">
        <w:rPr>
          <w:rFonts w:ascii="Calibri" w:eastAsia="Calibri" w:hAnsi="Calibri" w:cs="Calibri"/>
        </w:rPr>
        <w:t>And under each of these priorities, the GSW Implementation Plan (Section 8) outlines the strategic and aspirational short, medium and long-term actions that we will</w:t>
      </w:r>
      <w:r w:rsidR="018A39E0" w:rsidRPr="29F52473">
        <w:rPr>
          <w:rFonts w:ascii="Calibri" w:eastAsia="Calibri" w:hAnsi="Calibri" w:cs="Calibri"/>
        </w:rPr>
        <w:t xml:space="preserve"> undertake to move towards our KPIs (Section 7).</w:t>
      </w:r>
    </w:p>
    <w:p w14:paraId="7678759E" w14:textId="2C1FE0AB" w:rsidR="007D7BB5" w:rsidRDefault="7E57C841" w:rsidP="40093D73">
      <w:pPr>
        <w:spacing w:after="120"/>
        <w:rPr>
          <w:rFonts w:ascii="Calibri" w:eastAsia="Calibri" w:hAnsi="Calibri" w:cs="Calibri"/>
        </w:rPr>
      </w:pPr>
      <w:r w:rsidRPr="29F52473">
        <w:rPr>
          <w:rFonts w:ascii="Calibri" w:eastAsia="Calibri" w:hAnsi="Calibri" w:cs="Calibri"/>
        </w:rPr>
        <w:t>Sussex’s abundant</w:t>
      </w:r>
      <w:r w:rsidR="1074518E" w:rsidRPr="29F52473">
        <w:rPr>
          <w:rFonts w:ascii="Calibri" w:eastAsia="Calibri" w:hAnsi="Calibri" w:cs="Calibri"/>
        </w:rPr>
        <w:t xml:space="preserve"> natural assets</w:t>
      </w:r>
      <w:r w:rsidR="44CE09D0" w:rsidRPr="29F52473">
        <w:rPr>
          <w:rFonts w:ascii="Calibri" w:eastAsia="Calibri" w:hAnsi="Calibri" w:cs="Calibri"/>
        </w:rPr>
        <w:t xml:space="preserve">, historic </w:t>
      </w:r>
      <w:r w:rsidR="7F7780AD" w:rsidRPr="29F52473">
        <w:rPr>
          <w:rFonts w:ascii="Calibri" w:eastAsia="Calibri" w:hAnsi="Calibri" w:cs="Calibri"/>
        </w:rPr>
        <w:t>towns</w:t>
      </w:r>
      <w:r w:rsidR="76F4A1EF" w:rsidRPr="29F52473">
        <w:rPr>
          <w:rFonts w:ascii="Calibri" w:eastAsia="Calibri" w:hAnsi="Calibri" w:cs="Calibri"/>
        </w:rPr>
        <w:t>, villages</w:t>
      </w:r>
      <w:r w:rsidR="0AE2C1EB" w:rsidRPr="29F52473">
        <w:rPr>
          <w:rFonts w:ascii="Calibri" w:eastAsia="Calibri" w:hAnsi="Calibri" w:cs="Calibri"/>
        </w:rPr>
        <w:t>,</w:t>
      </w:r>
      <w:r w:rsidR="74E5D1E2" w:rsidRPr="29F52473">
        <w:rPr>
          <w:rFonts w:ascii="Calibri" w:eastAsia="Calibri" w:hAnsi="Calibri" w:cs="Calibri"/>
        </w:rPr>
        <w:t xml:space="preserve"> </w:t>
      </w:r>
      <w:r w:rsidR="4A85CD3C" w:rsidRPr="29F52473">
        <w:rPr>
          <w:rFonts w:ascii="Calibri" w:eastAsia="Calibri" w:hAnsi="Calibri" w:cs="Calibri"/>
        </w:rPr>
        <w:t>cities</w:t>
      </w:r>
      <w:r w:rsidR="638FF644" w:rsidRPr="29F52473">
        <w:rPr>
          <w:rFonts w:ascii="Calibri" w:eastAsia="Calibri" w:hAnsi="Calibri" w:cs="Calibri"/>
        </w:rPr>
        <w:t>,</w:t>
      </w:r>
      <w:r w:rsidR="76F4A1EF" w:rsidRPr="29F52473">
        <w:rPr>
          <w:rFonts w:ascii="Calibri" w:eastAsia="Calibri" w:hAnsi="Calibri" w:cs="Calibri"/>
        </w:rPr>
        <w:t xml:space="preserve"> </w:t>
      </w:r>
      <w:r w:rsidRPr="29F52473">
        <w:rPr>
          <w:rFonts w:ascii="Calibri" w:eastAsia="Calibri" w:hAnsi="Calibri" w:cs="Calibri"/>
        </w:rPr>
        <w:t xml:space="preserve">rural areas </w:t>
      </w:r>
      <w:r w:rsidR="638FF644" w:rsidRPr="29F52473">
        <w:rPr>
          <w:rFonts w:ascii="Calibri" w:eastAsia="Calibri" w:hAnsi="Calibri" w:cs="Calibri"/>
        </w:rPr>
        <w:t>and</w:t>
      </w:r>
      <w:r w:rsidRPr="29F52473">
        <w:rPr>
          <w:rFonts w:ascii="Calibri" w:eastAsia="Calibri" w:hAnsi="Calibri" w:cs="Calibri"/>
        </w:rPr>
        <w:t xml:space="preserve"> protected </w:t>
      </w:r>
      <w:r w:rsidR="5FF11B6E" w:rsidRPr="29F52473">
        <w:rPr>
          <w:rFonts w:ascii="Calibri" w:eastAsia="Calibri" w:hAnsi="Calibri" w:cs="Calibri"/>
        </w:rPr>
        <w:t>areas</w:t>
      </w:r>
      <w:r w:rsidRPr="29F52473">
        <w:rPr>
          <w:rFonts w:ascii="Calibri" w:eastAsia="Calibri" w:hAnsi="Calibri" w:cs="Calibri"/>
        </w:rPr>
        <w:t xml:space="preserve"> such as the South Downs National Park, make it an attractive place to live and work. </w:t>
      </w:r>
      <w:r w:rsidR="43C72B6E" w:rsidRPr="29F52473">
        <w:rPr>
          <w:rFonts w:ascii="Calibri" w:eastAsia="Calibri" w:hAnsi="Calibri" w:cs="Calibri"/>
        </w:rPr>
        <w:t xml:space="preserve">However, </w:t>
      </w:r>
      <w:r w:rsidR="696DEBA4" w:rsidRPr="29F52473">
        <w:rPr>
          <w:rFonts w:ascii="Calibri" w:eastAsia="Calibri" w:hAnsi="Calibri" w:cs="Calibri"/>
        </w:rPr>
        <w:t xml:space="preserve">these </w:t>
      </w:r>
      <w:r w:rsidR="43C72B6E" w:rsidRPr="29F52473">
        <w:rPr>
          <w:rFonts w:ascii="Calibri" w:eastAsia="Calibri" w:hAnsi="Calibri" w:cs="Calibri"/>
        </w:rPr>
        <w:t xml:space="preserve">protected landscapes </w:t>
      </w:r>
      <w:r w:rsidR="2284BB20" w:rsidRPr="29F52473">
        <w:rPr>
          <w:rFonts w:ascii="Calibri" w:eastAsia="Calibri" w:hAnsi="Calibri" w:cs="Calibri"/>
        </w:rPr>
        <w:t>and coastal geography</w:t>
      </w:r>
      <w:r w:rsidR="43C72B6E" w:rsidRPr="29F52473">
        <w:rPr>
          <w:rFonts w:ascii="Calibri" w:eastAsia="Calibri" w:hAnsi="Calibri" w:cs="Calibri"/>
        </w:rPr>
        <w:t xml:space="preserve"> </w:t>
      </w:r>
      <w:r w:rsidR="06212009" w:rsidRPr="29F52473">
        <w:rPr>
          <w:rFonts w:ascii="Calibri" w:eastAsia="Calibri" w:hAnsi="Calibri" w:cs="Calibri"/>
        </w:rPr>
        <w:t xml:space="preserve">boundary </w:t>
      </w:r>
      <w:r w:rsidR="43C72B6E" w:rsidRPr="29F52473">
        <w:rPr>
          <w:rFonts w:ascii="Calibri" w:eastAsia="Calibri" w:hAnsi="Calibri" w:cs="Calibri"/>
        </w:rPr>
        <w:t xml:space="preserve">restrict development </w:t>
      </w:r>
      <w:r w:rsidR="79A72488" w:rsidRPr="29F52473">
        <w:rPr>
          <w:rFonts w:ascii="Calibri" w:eastAsia="Calibri" w:hAnsi="Calibri" w:cs="Calibri"/>
        </w:rPr>
        <w:t xml:space="preserve">and economic </w:t>
      </w:r>
      <w:r w:rsidR="43C72B6E" w:rsidRPr="29F52473">
        <w:rPr>
          <w:rFonts w:ascii="Calibri" w:eastAsia="Calibri" w:hAnsi="Calibri" w:cs="Calibri"/>
        </w:rPr>
        <w:t>opportunities</w:t>
      </w:r>
      <w:r w:rsidR="10AF8466" w:rsidRPr="29F52473">
        <w:rPr>
          <w:rFonts w:ascii="Calibri" w:eastAsia="Calibri" w:hAnsi="Calibri" w:cs="Calibri"/>
        </w:rPr>
        <w:t xml:space="preserve"> and</w:t>
      </w:r>
      <w:r w:rsidR="43C72B6E" w:rsidRPr="29F52473">
        <w:rPr>
          <w:rFonts w:ascii="Calibri" w:eastAsia="Calibri" w:hAnsi="Calibri" w:cs="Calibri"/>
        </w:rPr>
        <w:t xml:space="preserve"> </w:t>
      </w:r>
      <w:r w:rsidR="29FCD4D3" w:rsidRPr="29F52473">
        <w:rPr>
          <w:rFonts w:ascii="Calibri" w:eastAsia="Calibri" w:hAnsi="Calibri" w:cs="Calibri"/>
        </w:rPr>
        <w:t>create</w:t>
      </w:r>
      <w:r w:rsidR="0055C625" w:rsidRPr="29F52473">
        <w:rPr>
          <w:rFonts w:ascii="Calibri" w:eastAsia="Calibri" w:hAnsi="Calibri" w:cs="Calibri"/>
        </w:rPr>
        <w:t xml:space="preserve"> challenges </w:t>
      </w:r>
      <w:r w:rsidR="28EB445E" w:rsidRPr="29F52473">
        <w:rPr>
          <w:rFonts w:ascii="Calibri" w:eastAsia="Calibri" w:hAnsi="Calibri" w:cs="Calibri"/>
        </w:rPr>
        <w:t xml:space="preserve">for </w:t>
      </w:r>
      <w:r w:rsidRPr="29F52473">
        <w:rPr>
          <w:rFonts w:ascii="Calibri" w:eastAsia="Calibri" w:hAnsi="Calibri" w:cs="Calibri"/>
        </w:rPr>
        <w:t>transport and digital connectivity</w:t>
      </w:r>
      <w:r w:rsidR="12164BBB" w:rsidRPr="29F52473">
        <w:rPr>
          <w:rFonts w:ascii="Calibri" w:eastAsia="Calibri" w:hAnsi="Calibri" w:cs="Calibri"/>
        </w:rPr>
        <w:t xml:space="preserve">, </w:t>
      </w:r>
      <w:r w:rsidRPr="29F52473">
        <w:rPr>
          <w:rFonts w:ascii="Calibri" w:eastAsia="Calibri" w:hAnsi="Calibri" w:cs="Calibri"/>
        </w:rPr>
        <w:t xml:space="preserve">particularly in remote areas. </w:t>
      </w:r>
    </w:p>
    <w:p w14:paraId="570BC5E9" w14:textId="4D3DB247" w:rsidR="00D744B1" w:rsidRDefault="7451274C" w:rsidP="36139544">
      <w:pPr>
        <w:spacing w:before="240" w:beforeAutospacing="1" w:after="240"/>
        <w:rPr>
          <w:rFonts w:ascii="Calibri" w:eastAsia="Calibri" w:hAnsi="Calibri" w:cs="Calibri"/>
        </w:rPr>
      </w:pPr>
      <w:r w:rsidRPr="36139544">
        <w:rPr>
          <w:rFonts w:ascii="Calibri" w:eastAsia="Calibri" w:hAnsi="Calibri" w:cs="Calibri"/>
        </w:rPr>
        <w:t xml:space="preserve">The Sussex economy is broad and varied, with a </w:t>
      </w:r>
      <w:r w:rsidR="0F6DF193" w:rsidRPr="36139544">
        <w:rPr>
          <w:rFonts w:ascii="Calibri" w:eastAsia="Calibri" w:hAnsi="Calibri" w:cs="Calibri"/>
        </w:rPr>
        <w:t xml:space="preserve">diverse </w:t>
      </w:r>
      <w:r w:rsidR="506E9149" w:rsidRPr="36139544">
        <w:rPr>
          <w:rFonts w:ascii="Calibri" w:eastAsia="Calibri" w:hAnsi="Calibri" w:cs="Calibri"/>
        </w:rPr>
        <w:t>polycentric nature</w:t>
      </w:r>
      <w:r w:rsidR="10AF8466" w:rsidRPr="36139544">
        <w:rPr>
          <w:rFonts w:ascii="Calibri" w:eastAsia="Calibri" w:hAnsi="Calibri" w:cs="Calibri"/>
        </w:rPr>
        <w:t xml:space="preserve"> and</w:t>
      </w:r>
      <w:r w:rsidRPr="36139544">
        <w:rPr>
          <w:rFonts w:ascii="Calibri" w:eastAsia="Calibri" w:hAnsi="Calibri" w:cs="Calibri"/>
        </w:rPr>
        <w:t xml:space="preserve"> </w:t>
      </w:r>
      <w:r w:rsidR="3580D609" w:rsidRPr="36139544">
        <w:rPr>
          <w:rFonts w:ascii="Calibri" w:eastAsia="Calibri" w:hAnsi="Calibri" w:cs="Calibri"/>
        </w:rPr>
        <w:t>pre</w:t>
      </w:r>
      <w:r w:rsidR="6D16A7BE" w:rsidRPr="36139544">
        <w:rPr>
          <w:rFonts w:ascii="Calibri" w:eastAsia="Calibri" w:hAnsi="Calibri" w:cs="Calibri"/>
        </w:rPr>
        <w:t xml:space="preserve">sents with </w:t>
      </w:r>
      <w:r w:rsidRPr="36139544">
        <w:rPr>
          <w:rFonts w:ascii="Calibri" w:eastAsia="Calibri" w:hAnsi="Calibri" w:cs="Calibri"/>
        </w:rPr>
        <w:t>a mix of urban</w:t>
      </w:r>
      <w:r w:rsidR="2353B094" w:rsidRPr="36139544">
        <w:rPr>
          <w:rFonts w:ascii="Calibri" w:eastAsia="Calibri" w:hAnsi="Calibri" w:cs="Calibri"/>
        </w:rPr>
        <w:t xml:space="preserve">, coastal </w:t>
      </w:r>
      <w:r w:rsidRPr="36139544">
        <w:rPr>
          <w:rFonts w:ascii="Calibri" w:eastAsia="Calibri" w:hAnsi="Calibri" w:cs="Calibri"/>
        </w:rPr>
        <w:t xml:space="preserve">and rural challenges and opportunities. While </w:t>
      </w:r>
      <w:r w:rsidR="62F3BED4" w:rsidRPr="36139544">
        <w:rPr>
          <w:rFonts w:ascii="Calibri" w:eastAsia="Calibri" w:hAnsi="Calibri" w:cs="Calibri"/>
        </w:rPr>
        <w:t>many</w:t>
      </w:r>
      <w:r w:rsidRPr="36139544">
        <w:rPr>
          <w:rFonts w:ascii="Calibri" w:eastAsia="Calibri" w:hAnsi="Calibri" w:cs="Calibri"/>
        </w:rPr>
        <w:t xml:space="preserve"> coastal and rural communities continue to face long-term productivity issues, there are significant areas of strength across the county. The economy around Gatwick</w:t>
      </w:r>
      <w:r w:rsidR="326E542B" w:rsidRPr="36139544">
        <w:rPr>
          <w:rFonts w:ascii="Calibri" w:eastAsia="Calibri" w:hAnsi="Calibri" w:cs="Calibri"/>
        </w:rPr>
        <w:t xml:space="preserve"> Airport</w:t>
      </w:r>
      <w:r w:rsidR="56A1EA9F" w:rsidRPr="36139544">
        <w:rPr>
          <w:rFonts w:ascii="Calibri" w:eastAsia="Calibri" w:hAnsi="Calibri" w:cs="Calibri"/>
        </w:rPr>
        <w:t xml:space="preserve"> and Crawley</w:t>
      </w:r>
      <w:r w:rsidRPr="36139544">
        <w:rPr>
          <w:rFonts w:ascii="Calibri" w:eastAsia="Calibri" w:hAnsi="Calibri" w:cs="Calibri"/>
        </w:rPr>
        <w:t xml:space="preserve"> in particular, is a major driver of growth, with strong transport links and a concentration of businesses </w:t>
      </w:r>
      <w:r w:rsidR="215E3A58" w:rsidRPr="36139544">
        <w:rPr>
          <w:rFonts w:ascii="Calibri" w:eastAsia="Calibri" w:hAnsi="Calibri" w:cs="Calibri"/>
        </w:rPr>
        <w:t>including</w:t>
      </w:r>
      <w:r w:rsidRPr="36139544">
        <w:rPr>
          <w:rFonts w:ascii="Calibri" w:eastAsia="Calibri" w:hAnsi="Calibri" w:cs="Calibri"/>
        </w:rPr>
        <w:t xml:space="preserve"> in </w:t>
      </w:r>
      <w:r w:rsidR="5C4591AF" w:rsidRPr="36139544">
        <w:rPr>
          <w:rFonts w:ascii="Calibri" w:eastAsia="Calibri" w:hAnsi="Calibri" w:cs="Calibri"/>
        </w:rPr>
        <w:t xml:space="preserve">the </w:t>
      </w:r>
      <w:r w:rsidRPr="36139544">
        <w:rPr>
          <w:rFonts w:ascii="Calibri" w:eastAsia="Calibri" w:hAnsi="Calibri" w:cs="Calibri"/>
        </w:rPr>
        <w:t>aviation</w:t>
      </w:r>
      <w:r w:rsidR="536C3E4D" w:rsidRPr="36139544">
        <w:rPr>
          <w:rFonts w:ascii="Calibri" w:eastAsia="Calibri" w:hAnsi="Calibri" w:cs="Calibri"/>
        </w:rPr>
        <w:t xml:space="preserve"> supply and value chains</w:t>
      </w:r>
      <w:r w:rsidRPr="36139544">
        <w:rPr>
          <w:rFonts w:ascii="Calibri" w:eastAsia="Calibri" w:hAnsi="Calibri" w:cs="Calibri"/>
        </w:rPr>
        <w:t xml:space="preserve">, logistics and advanced manufacturing. </w:t>
      </w:r>
      <w:r w:rsidR="289F9B28" w:rsidRPr="36139544">
        <w:rPr>
          <w:rFonts w:ascii="Calibri" w:eastAsia="Calibri" w:hAnsi="Calibri" w:cs="Calibri"/>
        </w:rPr>
        <w:t xml:space="preserve">In 2024, Brighton and Hove had the highest share of new economy businesses per 10,000 population and </w:t>
      </w:r>
      <w:r w:rsidR="2C8BCE80" w:rsidRPr="36139544">
        <w:rPr>
          <w:rFonts w:ascii="Calibri" w:eastAsia="Calibri" w:hAnsi="Calibri" w:cs="Calibri"/>
        </w:rPr>
        <w:t xml:space="preserve">in 2022 </w:t>
      </w:r>
      <w:r w:rsidR="289F9B28" w:rsidRPr="36139544">
        <w:rPr>
          <w:rFonts w:ascii="Calibri" w:eastAsia="Calibri" w:hAnsi="Calibri" w:cs="Calibri"/>
        </w:rPr>
        <w:t xml:space="preserve">Worthing was the fourth most productive </w:t>
      </w:r>
      <w:r w:rsidR="6F503249" w:rsidRPr="36139544">
        <w:rPr>
          <w:rFonts w:ascii="Calibri" w:eastAsia="Calibri" w:hAnsi="Calibri" w:cs="Calibri"/>
        </w:rPr>
        <w:t>c</w:t>
      </w:r>
      <w:r w:rsidR="289F9B28" w:rsidRPr="36139544">
        <w:rPr>
          <w:rFonts w:ascii="Calibri" w:eastAsia="Calibri" w:hAnsi="Calibri" w:cs="Calibri"/>
        </w:rPr>
        <w:t>ity</w:t>
      </w:r>
      <w:r w:rsidR="7D0273C8" w:rsidRPr="36139544">
        <w:rPr>
          <w:rFonts w:ascii="Calibri" w:eastAsia="Calibri" w:hAnsi="Calibri" w:cs="Calibri"/>
        </w:rPr>
        <w:t xml:space="preserve"> or large town</w:t>
      </w:r>
      <w:r w:rsidR="289F9B28" w:rsidRPr="36139544">
        <w:rPr>
          <w:rFonts w:ascii="Calibri" w:eastAsia="Calibri" w:hAnsi="Calibri" w:cs="Calibri"/>
        </w:rPr>
        <w:t xml:space="preserve"> for Growth Value Added.</w:t>
      </w:r>
    </w:p>
    <w:p w14:paraId="65AB452E" w14:textId="3EE3C89A" w:rsidR="00D744B1" w:rsidRDefault="7451274C" w:rsidP="40093D73">
      <w:pPr>
        <w:spacing w:before="240" w:beforeAutospacing="1" w:after="240"/>
        <w:rPr>
          <w:rFonts w:ascii="Calibri" w:eastAsia="Calibri" w:hAnsi="Calibri" w:cs="Calibri"/>
        </w:rPr>
      </w:pPr>
      <w:r w:rsidRPr="40093D73">
        <w:rPr>
          <w:rFonts w:ascii="Calibri" w:eastAsia="Calibri" w:hAnsi="Calibri" w:cs="Calibri"/>
        </w:rPr>
        <w:t xml:space="preserve">Across </w:t>
      </w:r>
      <w:r w:rsidR="26FA0CA1" w:rsidRPr="40093D73">
        <w:rPr>
          <w:rFonts w:ascii="Calibri" w:eastAsia="Calibri" w:hAnsi="Calibri" w:cs="Calibri"/>
        </w:rPr>
        <w:t>Sussex</w:t>
      </w:r>
      <w:r w:rsidRPr="40093D73">
        <w:rPr>
          <w:rFonts w:ascii="Calibri" w:eastAsia="Calibri" w:hAnsi="Calibri" w:cs="Calibri"/>
        </w:rPr>
        <w:t xml:space="preserve">, there are important </w:t>
      </w:r>
      <w:r w:rsidR="66599525" w:rsidRPr="40093D73">
        <w:rPr>
          <w:rFonts w:ascii="Calibri" w:eastAsia="Calibri" w:hAnsi="Calibri" w:cs="Calibri"/>
        </w:rPr>
        <w:t xml:space="preserve">economic hubs and </w:t>
      </w:r>
      <w:r w:rsidRPr="40093D73">
        <w:rPr>
          <w:rFonts w:ascii="Calibri" w:eastAsia="Calibri" w:hAnsi="Calibri" w:cs="Calibri"/>
        </w:rPr>
        <w:t>clusters of small and medium-sized enterprises operating in key sectors such as creative industries, digital technologies</w:t>
      </w:r>
      <w:r w:rsidR="4F2873A4" w:rsidRPr="40093D73">
        <w:rPr>
          <w:rFonts w:ascii="Calibri" w:eastAsia="Calibri" w:hAnsi="Calibri" w:cs="Calibri"/>
        </w:rPr>
        <w:t xml:space="preserve">, </w:t>
      </w:r>
      <w:r w:rsidRPr="40093D73">
        <w:rPr>
          <w:rFonts w:ascii="Calibri" w:eastAsia="Calibri" w:hAnsi="Calibri" w:cs="Calibri"/>
        </w:rPr>
        <w:t>health and life sciences</w:t>
      </w:r>
      <w:r w:rsidR="4F2873A4" w:rsidRPr="40093D73">
        <w:rPr>
          <w:rFonts w:ascii="Calibri" w:eastAsia="Calibri" w:hAnsi="Calibri" w:cs="Calibri"/>
        </w:rPr>
        <w:t xml:space="preserve"> and a growing green economy</w:t>
      </w:r>
      <w:r w:rsidRPr="40093D73">
        <w:rPr>
          <w:rFonts w:ascii="Calibri" w:eastAsia="Calibri" w:hAnsi="Calibri" w:cs="Calibri"/>
        </w:rPr>
        <w:t>.</w:t>
      </w:r>
      <w:r w:rsidR="4D6EDE98" w:rsidRPr="40093D73">
        <w:rPr>
          <w:rFonts w:ascii="Calibri" w:eastAsia="Calibri" w:hAnsi="Calibri" w:cs="Calibri"/>
        </w:rPr>
        <w:t xml:space="preserve"> </w:t>
      </w:r>
      <w:r w:rsidRPr="40093D73">
        <w:rPr>
          <w:rFonts w:ascii="Calibri" w:eastAsia="Calibri" w:hAnsi="Calibri" w:cs="Calibri"/>
        </w:rPr>
        <w:t xml:space="preserve">Brighton and Hove continues to be a hub for digital and </w:t>
      </w:r>
      <w:proofErr w:type="spellStart"/>
      <w:r w:rsidRPr="40093D73">
        <w:rPr>
          <w:rFonts w:ascii="Calibri" w:eastAsia="Calibri" w:hAnsi="Calibri" w:cs="Calibri"/>
        </w:rPr>
        <w:t>creat</w:t>
      </w:r>
      <w:r w:rsidR="497B1DDC" w:rsidRPr="40093D73">
        <w:rPr>
          <w:rFonts w:ascii="Calibri" w:eastAsia="Calibri" w:hAnsi="Calibri" w:cs="Calibri"/>
        </w:rPr>
        <w:t>tec</w:t>
      </w:r>
      <w:r w:rsidR="0993BE52" w:rsidRPr="40093D73">
        <w:rPr>
          <w:rFonts w:ascii="Calibri" w:eastAsia="Calibri" w:hAnsi="Calibri" w:cs="Calibri"/>
        </w:rPr>
        <w:t>h</w:t>
      </w:r>
      <w:proofErr w:type="spellEnd"/>
      <w:r w:rsidR="76B6F149" w:rsidRPr="40093D73">
        <w:rPr>
          <w:rFonts w:ascii="Calibri" w:eastAsia="Calibri" w:hAnsi="Calibri" w:cs="Calibri"/>
        </w:rPr>
        <w:t xml:space="preserve"> and professional services</w:t>
      </w:r>
      <w:r w:rsidR="090AF1B2" w:rsidRPr="40093D73">
        <w:rPr>
          <w:rFonts w:ascii="Calibri" w:eastAsia="Calibri" w:hAnsi="Calibri" w:cs="Calibri"/>
        </w:rPr>
        <w:t xml:space="preserve">. </w:t>
      </w:r>
      <w:r w:rsidR="2BC4F407" w:rsidRPr="40093D73">
        <w:rPr>
          <w:rFonts w:ascii="Calibri" w:eastAsia="Calibri" w:hAnsi="Calibri" w:cs="Calibri"/>
        </w:rPr>
        <w:t xml:space="preserve">The city has the biggest concentration of Games companies outside of London, </w:t>
      </w:r>
      <w:r w:rsidRPr="40093D73">
        <w:rPr>
          <w:rFonts w:ascii="Calibri" w:eastAsia="Calibri" w:hAnsi="Calibri" w:cs="Calibri"/>
        </w:rPr>
        <w:t xml:space="preserve">while areas like Crawley, Burgess Hill, </w:t>
      </w:r>
      <w:r w:rsidR="438E5FC9" w:rsidRPr="40093D73">
        <w:rPr>
          <w:rFonts w:ascii="Calibri" w:eastAsia="Calibri" w:hAnsi="Calibri" w:cs="Calibri"/>
        </w:rPr>
        <w:t xml:space="preserve">Worthing, </w:t>
      </w:r>
      <w:r w:rsidR="73AED6BE" w:rsidRPr="40093D73">
        <w:rPr>
          <w:rFonts w:ascii="Calibri" w:eastAsia="Calibri" w:hAnsi="Calibri" w:cs="Calibri"/>
        </w:rPr>
        <w:t xml:space="preserve">Hastings </w:t>
      </w:r>
      <w:r w:rsidRPr="40093D73">
        <w:rPr>
          <w:rFonts w:ascii="Calibri" w:eastAsia="Calibri" w:hAnsi="Calibri" w:cs="Calibri"/>
        </w:rPr>
        <w:t>and Horsham support a growing number of tech</w:t>
      </w:r>
      <w:r w:rsidR="732E7506" w:rsidRPr="40093D73">
        <w:rPr>
          <w:rFonts w:ascii="Calibri" w:eastAsia="Calibri" w:hAnsi="Calibri" w:cs="Calibri"/>
        </w:rPr>
        <w:t xml:space="preserve">, </w:t>
      </w:r>
      <w:r w:rsidRPr="40093D73">
        <w:rPr>
          <w:rFonts w:ascii="Calibri" w:eastAsia="Calibri" w:hAnsi="Calibri" w:cs="Calibri"/>
        </w:rPr>
        <w:t xml:space="preserve">engineering </w:t>
      </w:r>
      <w:r w:rsidR="444E79F0" w:rsidRPr="40093D73">
        <w:rPr>
          <w:rFonts w:ascii="Calibri" w:eastAsia="Calibri" w:hAnsi="Calibri" w:cs="Calibri"/>
        </w:rPr>
        <w:t xml:space="preserve">and manufacturing </w:t>
      </w:r>
      <w:r w:rsidRPr="40093D73">
        <w:rPr>
          <w:rFonts w:ascii="Calibri" w:eastAsia="Calibri" w:hAnsi="Calibri" w:cs="Calibri"/>
        </w:rPr>
        <w:t>firms</w:t>
      </w:r>
      <w:r w:rsidR="7A04E2AC" w:rsidRPr="40093D73">
        <w:rPr>
          <w:rFonts w:ascii="Calibri" w:eastAsia="Calibri" w:hAnsi="Calibri" w:cs="Calibri"/>
        </w:rPr>
        <w:t>.</w:t>
      </w:r>
      <w:r w:rsidRPr="40093D73">
        <w:rPr>
          <w:rFonts w:ascii="Calibri" w:eastAsia="Calibri" w:hAnsi="Calibri" w:cs="Calibri"/>
        </w:rPr>
        <w:t xml:space="preserve"> </w:t>
      </w:r>
      <w:r w:rsidR="0B3634D7" w:rsidRPr="40093D73">
        <w:rPr>
          <w:rFonts w:ascii="Calibri" w:eastAsia="Calibri" w:hAnsi="Calibri" w:cs="Calibri"/>
        </w:rPr>
        <w:t>Sussex</w:t>
      </w:r>
      <w:r w:rsidR="0F6E81DA" w:rsidRPr="40093D73">
        <w:rPr>
          <w:rFonts w:ascii="Calibri" w:eastAsia="Calibri" w:hAnsi="Calibri" w:cs="Calibri"/>
        </w:rPr>
        <w:t xml:space="preserve"> has a strong coastal and cultural visitor economy offer,</w:t>
      </w:r>
      <w:r w:rsidR="63C20040" w:rsidRPr="40093D73">
        <w:rPr>
          <w:rFonts w:ascii="Calibri" w:eastAsia="Calibri" w:hAnsi="Calibri" w:cs="Calibri"/>
        </w:rPr>
        <w:t xml:space="preserve"> a significant horticulture sector </w:t>
      </w:r>
      <w:r w:rsidR="3D63A19B" w:rsidRPr="40093D73">
        <w:rPr>
          <w:rFonts w:ascii="Calibri" w:eastAsia="Calibri" w:hAnsi="Calibri" w:cs="Calibri"/>
        </w:rPr>
        <w:t>and</w:t>
      </w:r>
      <w:r w:rsidR="63C20040" w:rsidRPr="40093D73">
        <w:rPr>
          <w:rFonts w:ascii="Calibri" w:eastAsia="Calibri" w:hAnsi="Calibri" w:cs="Calibri"/>
        </w:rPr>
        <w:t xml:space="preserve"> </w:t>
      </w:r>
      <w:r w:rsidR="0F6E81DA" w:rsidRPr="40093D73">
        <w:rPr>
          <w:rFonts w:ascii="Calibri" w:eastAsia="Calibri" w:hAnsi="Calibri" w:cs="Calibri"/>
        </w:rPr>
        <w:t xml:space="preserve">a growing viticulture </w:t>
      </w:r>
      <w:r w:rsidR="2EA150DD" w:rsidRPr="40093D73">
        <w:rPr>
          <w:rFonts w:ascii="Calibri" w:eastAsia="Calibri" w:hAnsi="Calibri" w:cs="Calibri"/>
        </w:rPr>
        <w:t>presence</w:t>
      </w:r>
      <w:r w:rsidR="11D245AB" w:rsidRPr="40093D73">
        <w:rPr>
          <w:rFonts w:ascii="Calibri" w:eastAsia="Calibri" w:hAnsi="Calibri" w:cs="Calibri"/>
        </w:rPr>
        <w:t>.</w:t>
      </w:r>
      <w:r w:rsidR="2EA150DD" w:rsidRPr="40093D73">
        <w:rPr>
          <w:rFonts w:ascii="Calibri" w:eastAsia="Calibri" w:hAnsi="Calibri" w:cs="Calibri"/>
        </w:rPr>
        <w:t xml:space="preserve"> </w:t>
      </w:r>
      <w:r w:rsidRPr="40093D73">
        <w:rPr>
          <w:rFonts w:ascii="Calibri" w:eastAsia="Calibri" w:hAnsi="Calibri" w:cs="Calibri"/>
        </w:rPr>
        <w:t>These clusters are not only vital to the resilience of the local economy but also provide real opportunities for future-focused growth, innovation</w:t>
      </w:r>
      <w:r w:rsidR="10AF8466" w:rsidRPr="40093D73">
        <w:rPr>
          <w:rFonts w:ascii="Calibri" w:eastAsia="Calibri" w:hAnsi="Calibri" w:cs="Calibri"/>
        </w:rPr>
        <w:t xml:space="preserve"> and</w:t>
      </w:r>
      <w:r w:rsidRPr="40093D73">
        <w:rPr>
          <w:rFonts w:ascii="Calibri" w:eastAsia="Calibri" w:hAnsi="Calibri" w:cs="Calibri"/>
        </w:rPr>
        <w:t xml:space="preserve"> high-quality employment.</w:t>
      </w:r>
    </w:p>
    <w:p w14:paraId="5573D724" w14:textId="1E7207DC" w:rsidR="00D744B1" w:rsidRDefault="3E391F7E" w:rsidP="40093D73">
      <w:pPr>
        <w:spacing w:before="240" w:after="240"/>
        <w:rPr>
          <w:rFonts w:ascii="Calibri" w:eastAsia="Calibri" w:hAnsi="Calibri" w:cs="Calibri"/>
        </w:rPr>
      </w:pPr>
      <w:r w:rsidRPr="40093D73">
        <w:rPr>
          <w:rFonts w:ascii="Calibri" w:eastAsia="Calibri" w:hAnsi="Calibri" w:cs="Calibri"/>
        </w:rPr>
        <w:t>Anchor institutions</w:t>
      </w:r>
      <w:r w:rsidR="678E51D2" w:rsidRPr="40093D73">
        <w:rPr>
          <w:rFonts w:ascii="Calibri" w:eastAsia="Calibri" w:hAnsi="Calibri" w:cs="Calibri"/>
        </w:rPr>
        <w:t xml:space="preserve"> (</w:t>
      </w:r>
      <w:r w:rsidRPr="40093D73">
        <w:rPr>
          <w:rFonts w:ascii="Calibri" w:eastAsia="Calibri" w:hAnsi="Calibri" w:cs="Calibri"/>
        </w:rPr>
        <w:t xml:space="preserve">large, established organisations such as </w:t>
      </w:r>
      <w:r w:rsidR="300917C3" w:rsidRPr="40093D73">
        <w:rPr>
          <w:rFonts w:ascii="Calibri" w:eastAsia="Calibri" w:hAnsi="Calibri" w:cs="Calibri"/>
        </w:rPr>
        <w:t xml:space="preserve">local authorities, </w:t>
      </w:r>
      <w:r w:rsidRPr="40093D73">
        <w:rPr>
          <w:rFonts w:ascii="Calibri" w:eastAsia="Calibri" w:hAnsi="Calibri" w:cs="Calibri"/>
        </w:rPr>
        <w:t xml:space="preserve">universities, </w:t>
      </w:r>
      <w:r w:rsidR="18454716" w:rsidRPr="40093D73">
        <w:rPr>
          <w:rFonts w:ascii="Calibri" w:eastAsia="Calibri" w:hAnsi="Calibri" w:cs="Calibri"/>
        </w:rPr>
        <w:t xml:space="preserve">education providers, </w:t>
      </w:r>
      <w:r w:rsidRPr="40093D73">
        <w:rPr>
          <w:rFonts w:ascii="Calibri" w:eastAsia="Calibri" w:hAnsi="Calibri" w:cs="Calibri"/>
        </w:rPr>
        <w:t>hospitals and major employers</w:t>
      </w:r>
      <w:r w:rsidR="41EE47E2" w:rsidRPr="40093D73">
        <w:rPr>
          <w:rFonts w:ascii="Calibri" w:eastAsia="Calibri" w:hAnsi="Calibri" w:cs="Calibri"/>
        </w:rPr>
        <w:t>)</w:t>
      </w:r>
      <w:r w:rsidR="69FF818B" w:rsidRPr="40093D73">
        <w:rPr>
          <w:rFonts w:ascii="Calibri" w:eastAsia="Calibri" w:hAnsi="Calibri" w:cs="Calibri"/>
        </w:rPr>
        <w:t xml:space="preserve"> </w:t>
      </w:r>
      <w:r w:rsidRPr="40093D73">
        <w:rPr>
          <w:rFonts w:ascii="Calibri" w:eastAsia="Calibri" w:hAnsi="Calibri" w:cs="Calibri"/>
        </w:rPr>
        <w:t>are deeply embedded in their local communities</w:t>
      </w:r>
      <w:r w:rsidR="1EA97225" w:rsidRPr="40093D73">
        <w:rPr>
          <w:rFonts w:ascii="Calibri" w:eastAsia="Calibri" w:hAnsi="Calibri" w:cs="Calibri"/>
        </w:rPr>
        <w:t>,</w:t>
      </w:r>
      <w:r w:rsidRPr="40093D73">
        <w:rPr>
          <w:rFonts w:ascii="Calibri" w:eastAsia="Calibri" w:hAnsi="Calibri" w:cs="Calibri"/>
        </w:rPr>
        <w:t xml:space="preserve"> unlikely to relocate</w:t>
      </w:r>
      <w:r w:rsidR="10AF8466" w:rsidRPr="40093D73">
        <w:rPr>
          <w:rFonts w:ascii="Calibri" w:eastAsia="Calibri" w:hAnsi="Calibri" w:cs="Calibri"/>
        </w:rPr>
        <w:t xml:space="preserve"> and</w:t>
      </w:r>
      <w:r w:rsidR="300917C3" w:rsidRPr="40093D73">
        <w:rPr>
          <w:rFonts w:ascii="Calibri" w:eastAsia="Calibri" w:hAnsi="Calibri" w:cs="Calibri"/>
        </w:rPr>
        <w:t xml:space="preserve"> therefore </w:t>
      </w:r>
      <w:r w:rsidRPr="40093D73">
        <w:rPr>
          <w:rFonts w:ascii="Calibri" w:eastAsia="Calibri" w:hAnsi="Calibri" w:cs="Calibri"/>
        </w:rPr>
        <w:t>play a pivotal role in supporting social and economic wellbeing. These organisations have a stake in the prosperity of Sussex, not only through providing essential services and employment, but also by fostering partnerships, investing in local development</w:t>
      </w:r>
      <w:r w:rsidR="1EA97225" w:rsidRPr="40093D73">
        <w:rPr>
          <w:rFonts w:ascii="Calibri" w:eastAsia="Calibri" w:hAnsi="Calibri" w:cs="Calibri"/>
        </w:rPr>
        <w:t xml:space="preserve"> </w:t>
      </w:r>
      <w:r w:rsidRPr="40093D73">
        <w:rPr>
          <w:rFonts w:ascii="Calibri" w:eastAsia="Calibri" w:hAnsi="Calibri" w:cs="Calibri"/>
        </w:rPr>
        <w:t>and driving inclusive growth. Their presence enables collaborative approaches that address the region’s specific challenges, helping to adapt and expand innovative practices in employment and skills provision across diverse communities.</w:t>
      </w:r>
      <w:r w:rsidR="35E3DDF1" w:rsidRPr="40093D73">
        <w:rPr>
          <w:rFonts w:ascii="Calibri" w:eastAsia="Calibri" w:hAnsi="Calibri" w:cs="Calibri"/>
        </w:rPr>
        <w:t xml:space="preserve"> </w:t>
      </w:r>
    </w:p>
    <w:p w14:paraId="3122970D" w14:textId="3DDA76B8" w:rsidR="00D744B1" w:rsidRDefault="05E86BE2" w:rsidP="40093D73">
      <w:pPr>
        <w:spacing w:before="240" w:after="240"/>
        <w:rPr>
          <w:rFonts w:ascii="Calibri" w:eastAsia="Calibri" w:hAnsi="Calibri" w:cs="Calibri"/>
        </w:rPr>
      </w:pPr>
      <w:r w:rsidRPr="40093D73">
        <w:rPr>
          <w:rFonts w:ascii="Calibri" w:eastAsia="Calibri" w:hAnsi="Calibri" w:cs="Calibri"/>
        </w:rPr>
        <w:t>I</w:t>
      </w:r>
      <w:r w:rsidR="7451274C" w:rsidRPr="40093D73">
        <w:rPr>
          <w:rFonts w:ascii="Calibri" w:eastAsia="Calibri" w:hAnsi="Calibri" w:cs="Calibri"/>
        </w:rPr>
        <w:t xml:space="preserve">t is critical that these strengths are recognised and built upon as we </w:t>
      </w:r>
      <w:r w:rsidR="60BCBE6A" w:rsidRPr="40093D73">
        <w:rPr>
          <w:rFonts w:ascii="Calibri" w:eastAsia="Calibri" w:hAnsi="Calibri" w:cs="Calibri"/>
        </w:rPr>
        <w:t xml:space="preserve">collectively </w:t>
      </w:r>
      <w:r w:rsidR="7451274C" w:rsidRPr="40093D73">
        <w:rPr>
          <w:rFonts w:ascii="Calibri" w:eastAsia="Calibri" w:hAnsi="Calibri" w:cs="Calibri"/>
        </w:rPr>
        <w:t xml:space="preserve">shape </w:t>
      </w:r>
      <w:r w:rsidR="388DD80A" w:rsidRPr="40093D73">
        <w:rPr>
          <w:rFonts w:ascii="Calibri" w:eastAsia="Calibri" w:hAnsi="Calibri" w:cs="Calibri"/>
        </w:rPr>
        <w:t xml:space="preserve">and deliver </w:t>
      </w:r>
      <w:r w:rsidR="7451274C" w:rsidRPr="40093D73">
        <w:rPr>
          <w:rFonts w:ascii="Calibri" w:eastAsia="Calibri" w:hAnsi="Calibri" w:cs="Calibri"/>
        </w:rPr>
        <w:t xml:space="preserve">the future strategy for </w:t>
      </w:r>
      <w:r w:rsidR="1BFB6FD0" w:rsidRPr="40093D73">
        <w:rPr>
          <w:rFonts w:ascii="Calibri" w:eastAsia="Calibri" w:hAnsi="Calibri" w:cs="Calibri"/>
        </w:rPr>
        <w:t>growing work and skills</w:t>
      </w:r>
      <w:r w:rsidR="69E7C743" w:rsidRPr="40093D73">
        <w:rPr>
          <w:rFonts w:ascii="Calibri" w:eastAsia="Calibri" w:hAnsi="Calibri" w:cs="Calibri"/>
        </w:rPr>
        <w:t xml:space="preserve"> capability</w:t>
      </w:r>
      <w:r w:rsidR="1BFB6FD0" w:rsidRPr="40093D73">
        <w:rPr>
          <w:rFonts w:ascii="Calibri" w:eastAsia="Calibri" w:hAnsi="Calibri" w:cs="Calibri"/>
        </w:rPr>
        <w:t xml:space="preserve"> in </w:t>
      </w:r>
      <w:r w:rsidR="7451274C" w:rsidRPr="40093D73">
        <w:rPr>
          <w:rFonts w:ascii="Calibri" w:eastAsia="Calibri" w:hAnsi="Calibri" w:cs="Calibri"/>
        </w:rPr>
        <w:t>Sussex. A</w:t>
      </w:r>
      <w:r w:rsidR="4DAD841E" w:rsidRPr="40093D73">
        <w:rPr>
          <w:rFonts w:ascii="Calibri" w:eastAsia="Calibri" w:hAnsi="Calibri" w:cs="Calibri"/>
        </w:rPr>
        <w:t xml:space="preserve">dopting a </w:t>
      </w:r>
      <w:r w:rsidR="7451274C" w:rsidRPr="40093D73">
        <w:rPr>
          <w:rFonts w:ascii="Calibri" w:eastAsia="Calibri" w:hAnsi="Calibri" w:cs="Calibri"/>
        </w:rPr>
        <w:t>place-based approach which harnesses the potential of our sectoral clusters, addresses longstanding challenges</w:t>
      </w:r>
      <w:r w:rsidR="62C2C701" w:rsidRPr="40093D73">
        <w:rPr>
          <w:rFonts w:ascii="Calibri" w:eastAsia="Calibri" w:hAnsi="Calibri" w:cs="Calibri"/>
        </w:rPr>
        <w:t xml:space="preserve">, </w:t>
      </w:r>
      <w:r w:rsidR="1AE734E9" w:rsidRPr="40093D73">
        <w:rPr>
          <w:rFonts w:ascii="Calibri" w:eastAsia="Calibri" w:hAnsi="Calibri" w:cs="Calibri"/>
        </w:rPr>
        <w:t xml:space="preserve">seizes </w:t>
      </w:r>
      <w:r w:rsidR="62C2C701" w:rsidRPr="40093D73">
        <w:rPr>
          <w:rFonts w:ascii="Calibri" w:eastAsia="Calibri" w:hAnsi="Calibri" w:cs="Calibri"/>
        </w:rPr>
        <w:t>existing opportunities</w:t>
      </w:r>
      <w:r w:rsidR="72C8943E" w:rsidRPr="40093D73">
        <w:rPr>
          <w:rFonts w:ascii="Calibri" w:eastAsia="Calibri" w:hAnsi="Calibri" w:cs="Calibri"/>
        </w:rPr>
        <w:t xml:space="preserve"> </w:t>
      </w:r>
      <w:r w:rsidR="7451274C" w:rsidRPr="40093D73">
        <w:rPr>
          <w:rFonts w:ascii="Calibri" w:eastAsia="Calibri" w:hAnsi="Calibri" w:cs="Calibri"/>
        </w:rPr>
        <w:t xml:space="preserve">and ensures </w:t>
      </w:r>
      <w:r w:rsidR="24AC71D5" w:rsidRPr="40093D73">
        <w:rPr>
          <w:rFonts w:ascii="Calibri" w:eastAsia="Calibri" w:hAnsi="Calibri" w:cs="Calibri"/>
        </w:rPr>
        <w:t xml:space="preserve">inclusive </w:t>
      </w:r>
      <w:r w:rsidR="7451274C" w:rsidRPr="40093D73">
        <w:rPr>
          <w:rFonts w:ascii="Calibri" w:eastAsia="Calibri" w:hAnsi="Calibri" w:cs="Calibri"/>
        </w:rPr>
        <w:t xml:space="preserve">access to skills </w:t>
      </w:r>
      <w:r w:rsidR="515596D7" w:rsidRPr="40093D73">
        <w:rPr>
          <w:rFonts w:ascii="Calibri" w:eastAsia="Calibri" w:hAnsi="Calibri" w:cs="Calibri"/>
        </w:rPr>
        <w:t xml:space="preserve">development </w:t>
      </w:r>
      <w:r w:rsidR="678C2DC7" w:rsidRPr="40093D73">
        <w:rPr>
          <w:rFonts w:ascii="Calibri" w:eastAsia="Calibri" w:hAnsi="Calibri" w:cs="Calibri"/>
        </w:rPr>
        <w:t xml:space="preserve">via a strong employment and skills </w:t>
      </w:r>
      <w:r w:rsidR="7451274C" w:rsidRPr="40093D73">
        <w:rPr>
          <w:rFonts w:ascii="Calibri" w:eastAsia="Calibri" w:hAnsi="Calibri" w:cs="Calibri"/>
        </w:rPr>
        <w:t xml:space="preserve">infrastructure will be </w:t>
      </w:r>
      <w:r w:rsidR="23442832" w:rsidRPr="40093D73">
        <w:rPr>
          <w:rFonts w:ascii="Calibri" w:eastAsia="Calibri" w:hAnsi="Calibri" w:cs="Calibri"/>
        </w:rPr>
        <w:t>vital</w:t>
      </w:r>
      <w:r w:rsidR="7451274C" w:rsidRPr="40093D73">
        <w:rPr>
          <w:rFonts w:ascii="Calibri" w:eastAsia="Calibri" w:hAnsi="Calibri" w:cs="Calibri"/>
        </w:rPr>
        <w:t xml:space="preserve">. </w:t>
      </w:r>
    </w:p>
    <w:p w14:paraId="5DC0C345" w14:textId="7DEF77DB" w:rsidR="007F4F16" w:rsidRDefault="05C26D9F" w:rsidP="40093D73">
      <w:pPr>
        <w:spacing w:before="240" w:after="240"/>
        <w:rPr>
          <w:rFonts w:ascii="Calibri" w:eastAsia="Calibri" w:hAnsi="Calibri" w:cs="Calibri"/>
        </w:rPr>
      </w:pPr>
      <w:r w:rsidRPr="40093D73">
        <w:rPr>
          <w:rFonts w:ascii="Calibri" w:eastAsia="Calibri" w:hAnsi="Calibri" w:cs="Calibri"/>
        </w:rPr>
        <w:t xml:space="preserve">Significant changes </w:t>
      </w:r>
      <w:r w:rsidR="507D33A6" w:rsidRPr="40093D73">
        <w:rPr>
          <w:rFonts w:ascii="Calibri" w:eastAsia="Calibri" w:hAnsi="Calibri" w:cs="Calibri"/>
        </w:rPr>
        <w:t>that will affect</w:t>
      </w:r>
      <w:r w:rsidRPr="40093D73">
        <w:rPr>
          <w:rFonts w:ascii="Calibri" w:eastAsia="Calibri" w:hAnsi="Calibri" w:cs="Calibri"/>
        </w:rPr>
        <w:t xml:space="preserve"> the </w:t>
      </w:r>
      <w:r w:rsidR="6DF47952" w:rsidRPr="40093D73">
        <w:rPr>
          <w:rFonts w:ascii="Calibri" w:eastAsia="Calibri" w:hAnsi="Calibri" w:cs="Calibri"/>
        </w:rPr>
        <w:t xml:space="preserve">skills and employment </w:t>
      </w:r>
      <w:r w:rsidRPr="40093D73">
        <w:rPr>
          <w:rFonts w:ascii="Calibri" w:eastAsia="Calibri" w:hAnsi="Calibri" w:cs="Calibri"/>
        </w:rPr>
        <w:t xml:space="preserve">infrastructure and funding in Sussex are </w:t>
      </w:r>
      <w:r w:rsidR="000C9127" w:rsidRPr="40093D73">
        <w:rPr>
          <w:rFonts w:ascii="Calibri" w:eastAsia="Calibri" w:hAnsi="Calibri" w:cs="Calibri"/>
        </w:rPr>
        <w:t>imminent</w:t>
      </w:r>
      <w:r w:rsidR="562CC470" w:rsidRPr="40093D73">
        <w:rPr>
          <w:rFonts w:ascii="Calibri" w:eastAsia="Calibri" w:hAnsi="Calibri" w:cs="Calibri"/>
        </w:rPr>
        <w:t>.</w:t>
      </w:r>
      <w:r w:rsidR="6D26F636" w:rsidRPr="40093D73">
        <w:rPr>
          <w:rFonts w:ascii="Calibri" w:eastAsia="Calibri" w:hAnsi="Calibri" w:cs="Calibri"/>
        </w:rPr>
        <w:t xml:space="preserve"> </w:t>
      </w:r>
      <w:r w:rsidR="0915BBAF" w:rsidRPr="40093D73">
        <w:rPr>
          <w:rFonts w:ascii="Calibri" w:eastAsia="Calibri" w:hAnsi="Calibri" w:cs="Calibri"/>
        </w:rPr>
        <w:t xml:space="preserve">The Plan covers the period when a Mayoral </w:t>
      </w:r>
      <w:r w:rsidR="6ADD5C1A" w:rsidRPr="40093D73">
        <w:rPr>
          <w:rFonts w:ascii="Calibri" w:eastAsia="Calibri" w:hAnsi="Calibri" w:cs="Calibri"/>
        </w:rPr>
        <w:t>Combined County</w:t>
      </w:r>
      <w:r w:rsidR="0915BBAF" w:rsidRPr="40093D73">
        <w:rPr>
          <w:rFonts w:ascii="Calibri" w:eastAsia="Calibri" w:hAnsi="Calibri" w:cs="Calibri"/>
        </w:rPr>
        <w:t xml:space="preserve"> Authority</w:t>
      </w:r>
      <w:r w:rsidR="1518C765" w:rsidRPr="40093D73">
        <w:rPr>
          <w:rFonts w:ascii="Calibri" w:eastAsia="Calibri" w:hAnsi="Calibri" w:cs="Calibri"/>
        </w:rPr>
        <w:t xml:space="preserve"> (MCCA)</w:t>
      </w:r>
      <w:r w:rsidR="0915BBAF" w:rsidRPr="40093D73">
        <w:rPr>
          <w:rFonts w:ascii="Calibri" w:eastAsia="Calibri" w:hAnsi="Calibri" w:cs="Calibri"/>
        </w:rPr>
        <w:t xml:space="preserve"> will be formed for Sussex and Brighton. Powers will be devolved from government to </w:t>
      </w:r>
      <w:r w:rsidR="1695485E" w:rsidRPr="40093D73">
        <w:rPr>
          <w:rFonts w:ascii="Calibri" w:eastAsia="Calibri" w:hAnsi="Calibri" w:cs="Calibri"/>
        </w:rPr>
        <w:t xml:space="preserve">the new authority with </w:t>
      </w:r>
      <w:r w:rsidR="0915BBAF" w:rsidRPr="40093D73">
        <w:rPr>
          <w:rFonts w:ascii="Calibri" w:eastAsia="Calibri" w:hAnsi="Calibri" w:cs="Calibri"/>
        </w:rPr>
        <w:t>a</w:t>
      </w:r>
      <w:r w:rsidR="3C31AEAF" w:rsidRPr="40093D73">
        <w:rPr>
          <w:rFonts w:ascii="Calibri" w:eastAsia="Calibri" w:hAnsi="Calibri" w:cs="Calibri"/>
        </w:rPr>
        <w:t>n elected</w:t>
      </w:r>
      <w:r w:rsidR="0915BBAF" w:rsidRPr="40093D73">
        <w:rPr>
          <w:rFonts w:ascii="Calibri" w:eastAsia="Calibri" w:hAnsi="Calibri" w:cs="Calibri"/>
        </w:rPr>
        <w:t xml:space="preserve"> mayor </w:t>
      </w:r>
      <w:r w:rsidR="7FC349FF" w:rsidRPr="40093D73">
        <w:rPr>
          <w:rFonts w:ascii="Calibri" w:eastAsia="Calibri" w:hAnsi="Calibri" w:cs="Calibri"/>
        </w:rPr>
        <w:t>from</w:t>
      </w:r>
      <w:r w:rsidR="0915BBAF" w:rsidRPr="40093D73">
        <w:rPr>
          <w:rFonts w:ascii="Calibri" w:eastAsia="Calibri" w:hAnsi="Calibri" w:cs="Calibri"/>
        </w:rPr>
        <w:t xml:space="preserve"> May 2026</w:t>
      </w:r>
      <w:r w:rsidR="71258479" w:rsidRPr="40093D73">
        <w:rPr>
          <w:rFonts w:ascii="Calibri" w:eastAsia="Calibri" w:hAnsi="Calibri" w:cs="Calibri"/>
        </w:rPr>
        <w:t xml:space="preserve">, including </w:t>
      </w:r>
      <w:r w:rsidR="20E3CB71" w:rsidRPr="40093D73">
        <w:rPr>
          <w:rFonts w:ascii="Calibri" w:eastAsia="Calibri" w:hAnsi="Calibri" w:cs="Calibri"/>
        </w:rPr>
        <w:t>authority over</w:t>
      </w:r>
      <w:r w:rsidR="71258479" w:rsidRPr="40093D73">
        <w:rPr>
          <w:rFonts w:ascii="Calibri" w:eastAsia="Calibri" w:hAnsi="Calibri" w:cs="Calibri"/>
        </w:rPr>
        <w:t xml:space="preserve"> skills and employment support</w:t>
      </w:r>
      <w:r w:rsidR="0915BBAF" w:rsidRPr="40093D73">
        <w:rPr>
          <w:rFonts w:ascii="Calibri" w:eastAsia="Calibri" w:hAnsi="Calibri" w:cs="Calibri"/>
        </w:rPr>
        <w:t xml:space="preserve">. </w:t>
      </w:r>
      <w:r w:rsidR="70506643" w:rsidRPr="40093D73">
        <w:rPr>
          <w:rFonts w:ascii="Calibri" w:eastAsia="Calibri" w:hAnsi="Calibri" w:cs="Calibri"/>
        </w:rPr>
        <w:t xml:space="preserve"> Future funding such as Adult Skills Fund and Skills Bootcamps, which are key to employment pathways, will be devolved to the MCCA.</w:t>
      </w:r>
    </w:p>
    <w:p w14:paraId="032E7214" w14:textId="045AE3F8" w:rsidR="00F410E3" w:rsidRDefault="20E3CB71" w:rsidP="40093D73">
      <w:pPr>
        <w:spacing w:before="240" w:after="240"/>
        <w:rPr>
          <w:rFonts w:ascii="Calibri" w:eastAsia="Calibri" w:hAnsi="Calibri" w:cs="Calibri"/>
        </w:rPr>
      </w:pPr>
      <w:r w:rsidRPr="40093D73">
        <w:rPr>
          <w:rFonts w:ascii="Calibri" w:eastAsia="Calibri" w:hAnsi="Calibri" w:cs="Calibri"/>
        </w:rPr>
        <w:t>In addition</w:t>
      </w:r>
      <w:r w:rsidR="0654DBD8" w:rsidRPr="40093D73">
        <w:rPr>
          <w:rFonts w:ascii="Calibri" w:eastAsia="Calibri" w:hAnsi="Calibri" w:cs="Calibri"/>
        </w:rPr>
        <w:t>, local government reorganisation</w:t>
      </w:r>
      <w:r w:rsidR="3A5F5F88" w:rsidRPr="40093D73">
        <w:rPr>
          <w:rFonts w:ascii="Calibri" w:eastAsia="Calibri" w:hAnsi="Calibri" w:cs="Calibri"/>
        </w:rPr>
        <w:t xml:space="preserve"> will see </w:t>
      </w:r>
      <w:r w:rsidR="14E5D2D6" w:rsidRPr="40093D73">
        <w:rPr>
          <w:rFonts w:ascii="Calibri" w:eastAsia="Calibri" w:hAnsi="Calibri" w:cs="Calibri"/>
        </w:rPr>
        <w:t xml:space="preserve">the whole of </w:t>
      </w:r>
      <w:r w:rsidR="3A5F5F88" w:rsidRPr="40093D73">
        <w:rPr>
          <w:rFonts w:ascii="Calibri" w:eastAsia="Calibri" w:hAnsi="Calibri" w:cs="Calibri"/>
        </w:rPr>
        <w:t xml:space="preserve">Sussex made up of unitary Councils </w:t>
      </w:r>
      <w:r w:rsidR="7994D3D3" w:rsidRPr="40093D73">
        <w:rPr>
          <w:rFonts w:ascii="Calibri" w:eastAsia="Calibri" w:hAnsi="Calibri" w:cs="Calibri"/>
        </w:rPr>
        <w:t xml:space="preserve">by </w:t>
      </w:r>
      <w:r w:rsidR="3A5F5F88" w:rsidRPr="40093D73">
        <w:rPr>
          <w:rFonts w:ascii="Calibri" w:eastAsia="Calibri" w:hAnsi="Calibri" w:cs="Calibri"/>
        </w:rPr>
        <w:t xml:space="preserve">2028; </w:t>
      </w:r>
      <w:r w:rsidR="0654DBD8" w:rsidRPr="40093D73">
        <w:rPr>
          <w:rFonts w:ascii="Calibri" w:eastAsia="Calibri" w:hAnsi="Calibri" w:cs="Calibri"/>
        </w:rPr>
        <w:t xml:space="preserve">the </w:t>
      </w:r>
      <w:r w:rsidR="30F858CE" w:rsidRPr="40093D73">
        <w:rPr>
          <w:rFonts w:ascii="Calibri" w:eastAsia="Calibri" w:hAnsi="Calibri" w:cs="Calibri"/>
        </w:rPr>
        <w:t>Job Centres</w:t>
      </w:r>
      <w:r w:rsidR="25228EF2" w:rsidRPr="40093D73">
        <w:rPr>
          <w:rFonts w:ascii="Calibri" w:eastAsia="Calibri" w:hAnsi="Calibri" w:cs="Calibri"/>
        </w:rPr>
        <w:t xml:space="preserve"> </w:t>
      </w:r>
      <w:r w:rsidR="3D97BC8B" w:rsidRPr="40093D73">
        <w:rPr>
          <w:rFonts w:ascii="Calibri" w:eastAsia="Calibri" w:hAnsi="Calibri" w:cs="Calibri"/>
        </w:rPr>
        <w:t xml:space="preserve">and </w:t>
      </w:r>
      <w:r w:rsidR="25228EF2" w:rsidRPr="40093D73">
        <w:rPr>
          <w:rFonts w:ascii="Calibri" w:eastAsia="Calibri" w:hAnsi="Calibri" w:cs="Calibri"/>
        </w:rPr>
        <w:t>the National Careers Service</w:t>
      </w:r>
      <w:r w:rsidR="30F858CE" w:rsidRPr="40093D73">
        <w:rPr>
          <w:rFonts w:ascii="Calibri" w:eastAsia="Calibri" w:hAnsi="Calibri" w:cs="Calibri"/>
        </w:rPr>
        <w:t xml:space="preserve"> </w:t>
      </w:r>
      <w:r w:rsidR="3D97BC8B" w:rsidRPr="40093D73">
        <w:rPr>
          <w:rFonts w:ascii="Calibri" w:eastAsia="Calibri" w:hAnsi="Calibri" w:cs="Calibri"/>
        </w:rPr>
        <w:t>will merge into</w:t>
      </w:r>
      <w:r w:rsidR="30F858CE" w:rsidRPr="40093D73">
        <w:rPr>
          <w:rFonts w:ascii="Calibri" w:eastAsia="Calibri" w:hAnsi="Calibri" w:cs="Calibri"/>
        </w:rPr>
        <w:t xml:space="preserve"> the </w:t>
      </w:r>
      <w:r w:rsidR="60564FE8" w:rsidRPr="6DA8DA25">
        <w:rPr>
          <w:rFonts w:ascii="Calibri" w:eastAsia="Calibri" w:hAnsi="Calibri" w:cs="Calibri"/>
        </w:rPr>
        <w:t>national jobs</w:t>
      </w:r>
      <w:r w:rsidR="30F858CE" w:rsidRPr="6DA8DA25">
        <w:rPr>
          <w:rFonts w:ascii="Calibri" w:eastAsia="Calibri" w:hAnsi="Calibri" w:cs="Calibri"/>
        </w:rPr>
        <w:t xml:space="preserve"> and </w:t>
      </w:r>
      <w:r w:rsidR="60564FE8" w:rsidRPr="6DA8DA25">
        <w:rPr>
          <w:rFonts w:ascii="Calibri" w:eastAsia="Calibri" w:hAnsi="Calibri" w:cs="Calibri"/>
        </w:rPr>
        <w:t>careers service</w:t>
      </w:r>
      <w:r w:rsidR="2387FAF2" w:rsidRPr="40093D73">
        <w:rPr>
          <w:rFonts w:ascii="Calibri" w:eastAsia="Calibri" w:hAnsi="Calibri" w:cs="Calibri"/>
        </w:rPr>
        <w:t>;</w:t>
      </w:r>
      <w:r w:rsidR="044762BD" w:rsidRPr="40093D73">
        <w:rPr>
          <w:rFonts w:ascii="Calibri" w:eastAsia="Calibri" w:hAnsi="Calibri" w:cs="Calibri"/>
        </w:rPr>
        <w:t xml:space="preserve"> and</w:t>
      </w:r>
      <w:r w:rsidR="25228EF2" w:rsidRPr="40093D73">
        <w:rPr>
          <w:rFonts w:ascii="Calibri" w:eastAsia="Calibri" w:hAnsi="Calibri" w:cs="Calibri"/>
        </w:rPr>
        <w:t xml:space="preserve"> </w:t>
      </w:r>
      <w:r w:rsidR="044762BD" w:rsidRPr="40093D73">
        <w:rPr>
          <w:rFonts w:ascii="Calibri" w:eastAsia="Calibri" w:hAnsi="Calibri" w:cs="Calibri"/>
        </w:rPr>
        <w:t>the</w:t>
      </w:r>
      <w:r w:rsidR="25228EF2" w:rsidRPr="40093D73">
        <w:rPr>
          <w:rFonts w:ascii="Calibri" w:eastAsia="Calibri" w:hAnsi="Calibri" w:cs="Calibri"/>
        </w:rPr>
        <w:t xml:space="preserve"> Integrated Care Board</w:t>
      </w:r>
      <w:r w:rsidR="3E3807B2" w:rsidRPr="40093D73">
        <w:rPr>
          <w:rFonts w:ascii="Calibri" w:eastAsia="Calibri" w:hAnsi="Calibri" w:cs="Calibri"/>
        </w:rPr>
        <w:t xml:space="preserve"> will </w:t>
      </w:r>
      <w:r w:rsidR="741EA989" w:rsidRPr="40093D73">
        <w:rPr>
          <w:rFonts w:ascii="Calibri" w:eastAsia="Calibri" w:hAnsi="Calibri" w:cs="Calibri"/>
        </w:rPr>
        <w:t xml:space="preserve">have a revised purpose and </w:t>
      </w:r>
      <w:r w:rsidR="3E3807B2" w:rsidRPr="40093D73">
        <w:rPr>
          <w:rFonts w:ascii="Calibri" w:eastAsia="Calibri" w:hAnsi="Calibri" w:cs="Calibri"/>
        </w:rPr>
        <w:t>be reorganised</w:t>
      </w:r>
      <w:r w:rsidR="4BAB94A4" w:rsidRPr="40093D73">
        <w:rPr>
          <w:rFonts w:ascii="Calibri" w:eastAsia="Calibri" w:hAnsi="Calibri" w:cs="Calibri"/>
        </w:rPr>
        <w:t xml:space="preserve">. </w:t>
      </w:r>
    </w:p>
    <w:p w14:paraId="78001792" w14:textId="241C9004" w:rsidR="00F410E3" w:rsidRDefault="2912FC3F" w:rsidP="40093D73">
      <w:pPr>
        <w:spacing w:before="240" w:after="240"/>
        <w:rPr>
          <w:rFonts w:ascii="Calibri" w:eastAsia="Calibri" w:hAnsi="Calibri" w:cs="Calibri"/>
        </w:rPr>
      </w:pPr>
      <w:r w:rsidRPr="40093D73">
        <w:rPr>
          <w:rFonts w:ascii="Calibri" w:eastAsia="Calibri" w:hAnsi="Calibri" w:cs="Calibri"/>
        </w:rPr>
        <w:t>Some key funds will cease to exist in 202</w:t>
      </w:r>
      <w:r w:rsidR="58E710E9" w:rsidRPr="40093D73">
        <w:rPr>
          <w:rFonts w:ascii="Calibri" w:eastAsia="Calibri" w:hAnsi="Calibri" w:cs="Calibri"/>
        </w:rPr>
        <w:t>6</w:t>
      </w:r>
      <w:r w:rsidRPr="40093D73">
        <w:rPr>
          <w:rFonts w:ascii="Calibri" w:eastAsia="Calibri" w:hAnsi="Calibri" w:cs="Calibri"/>
        </w:rPr>
        <w:t xml:space="preserve">, such as </w:t>
      </w:r>
      <w:r w:rsidR="3E3807B2" w:rsidRPr="40093D73">
        <w:rPr>
          <w:rFonts w:ascii="Calibri" w:eastAsia="Calibri" w:hAnsi="Calibri" w:cs="Calibri"/>
        </w:rPr>
        <w:t>the UK’s Shared Prosperity Fund (</w:t>
      </w:r>
      <w:r w:rsidRPr="40093D73">
        <w:rPr>
          <w:rFonts w:ascii="Calibri" w:eastAsia="Calibri" w:hAnsi="Calibri" w:cs="Calibri"/>
        </w:rPr>
        <w:t>UKSPF</w:t>
      </w:r>
      <w:r w:rsidR="3E3807B2" w:rsidRPr="40093D73">
        <w:rPr>
          <w:rFonts w:ascii="Calibri" w:eastAsia="Calibri" w:hAnsi="Calibri" w:cs="Calibri"/>
        </w:rPr>
        <w:t>)</w:t>
      </w:r>
      <w:r w:rsidRPr="40093D73">
        <w:rPr>
          <w:rFonts w:ascii="Calibri" w:eastAsia="Calibri" w:hAnsi="Calibri" w:cs="Calibri"/>
        </w:rPr>
        <w:t xml:space="preserve">, which currently supports some </w:t>
      </w:r>
      <w:r w:rsidR="3E3807B2" w:rsidRPr="40093D73">
        <w:rPr>
          <w:rFonts w:ascii="Calibri" w:eastAsia="Calibri" w:hAnsi="Calibri" w:cs="Calibri"/>
        </w:rPr>
        <w:t>programmes for young people</w:t>
      </w:r>
      <w:r w:rsidR="34435C97" w:rsidRPr="40093D73">
        <w:rPr>
          <w:rFonts w:ascii="Calibri" w:eastAsia="Calibri" w:hAnsi="Calibri" w:cs="Calibri"/>
        </w:rPr>
        <w:t xml:space="preserve"> not education</w:t>
      </w:r>
      <w:r w:rsidR="5332BB30" w:rsidRPr="40093D73">
        <w:rPr>
          <w:rFonts w:ascii="Calibri" w:eastAsia="Calibri" w:hAnsi="Calibri" w:cs="Calibri"/>
        </w:rPr>
        <w:t>, employment and training (NEET)</w:t>
      </w:r>
      <w:r w:rsidR="10AF8466" w:rsidRPr="40093D73">
        <w:rPr>
          <w:rFonts w:ascii="Calibri" w:eastAsia="Calibri" w:hAnsi="Calibri" w:cs="Calibri"/>
        </w:rPr>
        <w:t xml:space="preserve"> and</w:t>
      </w:r>
      <w:r w:rsidRPr="40093D73">
        <w:rPr>
          <w:rFonts w:ascii="Calibri" w:eastAsia="Calibri" w:hAnsi="Calibri" w:cs="Calibri"/>
        </w:rPr>
        <w:t xml:space="preserve"> </w:t>
      </w:r>
      <w:r w:rsidR="3E3807B2" w:rsidRPr="40093D73">
        <w:rPr>
          <w:rFonts w:ascii="Calibri" w:eastAsia="Calibri" w:hAnsi="Calibri" w:cs="Calibri"/>
        </w:rPr>
        <w:t>unemployed adults</w:t>
      </w:r>
      <w:r w:rsidR="452950FC" w:rsidRPr="40093D73">
        <w:rPr>
          <w:rFonts w:ascii="Calibri" w:eastAsia="Calibri" w:hAnsi="Calibri" w:cs="Calibri"/>
        </w:rPr>
        <w:t xml:space="preserve"> and careers provision</w:t>
      </w:r>
      <w:r w:rsidR="179F52B9" w:rsidRPr="40093D73">
        <w:rPr>
          <w:rFonts w:ascii="Calibri" w:eastAsia="Calibri" w:hAnsi="Calibri" w:cs="Calibri"/>
        </w:rPr>
        <w:t>.</w:t>
      </w:r>
      <w:r w:rsidR="3D0F87E5" w:rsidRPr="40093D73">
        <w:rPr>
          <w:rFonts w:ascii="Calibri" w:eastAsia="Calibri" w:hAnsi="Calibri" w:cs="Calibri"/>
        </w:rPr>
        <w:t xml:space="preserve"> </w:t>
      </w:r>
      <w:r w:rsidRPr="40093D73">
        <w:rPr>
          <w:rFonts w:ascii="Calibri" w:eastAsia="Calibri" w:hAnsi="Calibri" w:cs="Calibri"/>
        </w:rPr>
        <w:t>Employment support programmes</w:t>
      </w:r>
      <w:r w:rsidR="10AF8466" w:rsidRPr="40093D73">
        <w:rPr>
          <w:rFonts w:ascii="Calibri" w:eastAsia="Calibri" w:hAnsi="Calibri" w:cs="Calibri"/>
        </w:rPr>
        <w:t xml:space="preserve"> and</w:t>
      </w:r>
      <w:r w:rsidRPr="40093D73">
        <w:rPr>
          <w:rFonts w:ascii="Calibri" w:eastAsia="Calibri" w:hAnsi="Calibri" w:cs="Calibri"/>
        </w:rPr>
        <w:t xml:space="preserve"> </w:t>
      </w:r>
      <w:r w:rsidR="3FA371DA" w:rsidRPr="40093D73">
        <w:rPr>
          <w:rFonts w:ascii="Calibri" w:eastAsia="Calibri" w:hAnsi="Calibri" w:cs="Calibri"/>
        </w:rPr>
        <w:t>funds</w:t>
      </w:r>
      <w:r w:rsidRPr="40093D73">
        <w:rPr>
          <w:rFonts w:ascii="Calibri" w:eastAsia="Calibri" w:hAnsi="Calibri" w:cs="Calibri"/>
        </w:rPr>
        <w:t xml:space="preserve"> such as Adult Skills Fund </w:t>
      </w:r>
      <w:r w:rsidR="34435C97" w:rsidRPr="40093D73">
        <w:rPr>
          <w:rFonts w:ascii="Calibri" w:eastAsia="Calibri" w:hAnsi="Calibri" w:cs="Calibri"/>
        </w:rPr>
        <w:t xml:space="preserve">(ASF) </w:t>
      </w:r>
      <w:r w:rsidRPr="40093D73">
        <w:rPr>
          <w:rFonts w:ascii="Calibri" w:eastAsia="Calibri" w:hAnsi="Calibri" w:cs="Calibri"/>
        </w:rPr>
        <w:t xml:space="preserve">and Skills Bootcamps will be devolved to the </w:t>
      </w:r>
      <w:r w:rsidR="52CEC88B" w:rsidRPr="40093D73">
        <w:rPr>
          <w:rFonts w:ascii="Calibri" w:eastAsia="Calibri" w:hAnsi="Calibri" w:cs="Calibri"/>
        </w:rPr>
        <w:t>Mayoral Combined Cou</w:t>
      </w:r>
      <w:r w:rsidR="771AE773" w:rsidRPr="40093D73">
        <w:rPr>
          <w:rFonts w:ascii="Calibri" w:eastAsia="Calibri" w:hAnsi="Calibri" w:cs="Calibri"/>
        </w:rPr>
        <w:t>nty Authority (</w:t>
      </w:r>
      <w:r w:rsidRPr="40093D73">
        <w:rPr>
          <w:rFonts w:ascii="Calibri" w:eastAsia="Calibri" w:hAnsi="Calibri" w:cs="Calibri"/>
        </w:rPr>
        <w:t>MCCA</w:t>
      </w:r>
      <w:r w:rsidR="771AE773" w:rsidRPr="40093D73">
        <w:rPr>
          <w:rFonts w:ascii="Calibri" w:eastAsia="Calibri" w:hAnsi="Calibri" w:cs="Calibri"/>
        </w:rPr>
        <w:t>)</w:t>
      </w:r>
      <w:r w:rsidRPr="40093D73">
        <w:rPr>
          <w:rFonts w:ascii="Calibri" w:eastAsia="Calibri" w:hAnsi="Calibri" w:cs="Calibri"/>
        </w:rPr>
        <w:t xml:space="preserve">. </w:t>
      </w:r>
    </w:p>
    <w:p w14:paraId="3C77B400" w14:textId="5C8FD56A" w:rsidR="005772DE" w:rsidRDefault="3260C14E" w:rsidP="40093D73">
      <w:pPr>
        <w:spacing w:before="240" w:after="240"/>
        <w:rPr>
          <w:rFonts w:ascii="Calibri" w:eastAsia="Calibri" w:hAnsi="Calibri" w:cs="Calibri"/>
        </w:rPr>
      </w:pPr>
      <w:r w:rsidRPr="40093D73">
        <w:rPr>
          <w:rFonts w:ascii="Calibri" w:eastAsia="Calibri" w:hAnsi="Calibri" w:cs="Calibri"/>
        </w:rPr>
        <w:t>Nationally, t</w:t>
      </w:r>
      <w:r w:rsidR="262FD15D" w:rsidRPr="40093D73">
        <w:rPr>
          <w:rFonts w:ascii="Calibri" w:eastAsia="Calibri" w:hAnsi="Calibri" w:cs="Calibri"/>
        </w:rPr>
        <w:t>he UK Industrial Strategy and Sector Action Plans aim to drive coordinated action across government and with partners at national, sectoral</w:t>
      </w:r>
      <w:r w:rsidR="10AF8466" w:rsidRPr="40093D73">
        <w:rPr>
          <w:rFonts w:ascii="Calibri" w:eastAsia="Calibri" w:hAnsi="Calibri" w:cs="Calibri"/>
        </w:rPr>
        <w:t xml:space="preserve"> and</w:t>
      </w:r>
      <w:r w:rsidR="262FD15D" w:rsidRPr="40093D73">
        <w:rPr>
          <w:rFonts w:ascii="Calibri" w:eastAsia="Calibri" w:hAnsi="Calibri" w:cs="Calibri"/>
        </w:rPr>
        <w:t xml:space="preserve"> regional levels</w:t>
      </w:r>
      <w:r w:rsidR="1839BA39" w:rsidRPr="40093D73">
        <w:rPr>
          <w:rFonts w:ascii="Calibri" w:eastAsia="Calibri" w:hAnsi="Calibri" w:cs="Calibri"/>
        </w:rPr>
        <w:t xml:space="preserve"> to</w:t>
      </w:r>
      <w:r w:rsidR="262FD15D" w:rsidRPr="40093D73">
        <w:rPr>
          <w:rFonts w:ascii="Calibri" w:eastAsia="Calibri" w:hAnsi="Calibri" w:cs="Calibri"/>
        </w:rPr>
        <w:t xml:space="preserve"> support informed decision-making on labour market and skills policy, </w:t>
      </w:r>
      <w:r w:rsidR="43D2181A" w:rsidRPr="40093D73">
        <w:rPr>
          <w:rFonts w:ascii="Calibri" w:eastAsia="Calibri" w:hAnsi="Calibri" w:cs="Calibri"/>
        </w:rPr>
        <w:t xml:space="preserve">helping to </w:t>
      </w:r>
      <w:r w:rsidR="262FD15D" w:rsidRPr="40093D73">
        <w:rPr>
          <w:rFonts w:ascii="Calibri" w:eastAsia="Calibri" w:hAnsi="Calibri" w:cs="Calibri"/>
        </w:rPr>
        <w:t>align investment, innovation</w:t>
      </w:r>
      <w:r w:rsidR="10AF8466" w:rsidRPr="40093D73">
        <w:rPr>
          <w:rFonts w:ascii="Calibri" w:eastAsia="Calibri" w:hAnsi="Calibri" w:cs="Calibri"/>
        </w:rPr>
        <w:t xml:space="preserve"> and</w:t>
      </w:r>
      <w:r w:rsidR="262FD15D" w:rsidRPr="40093D73">
        <w:rPr>
          <w:rFonts w:ascii="Calibri" w:eastAsia="Calibri" w:hAnsi="Calibri" w:cs="Calibri"/>
        </w:rPr>
        <w:t xml:space="preserve"> workforce development to address fragmentation in the skills system and ensure that strategies and policies work together to meet current and future economic needs.</w:t>
      </w:r>
    </w:p>
    <w:p w14:paraId="0635BCA8" w14:textId="16EF6E64" w:rsidR="009D65BC" w:rsidRDefault="208C52A9" w:rsidP="40093D73">
      <w:pPr>
        <w:spacing w:before="240" w:after="240"/>
        <w:rPr>
          <w:rFonts w:ascii="Calibri" w:eastAsia="Calibri" w:hAnsi="Calibri" w:cs="Calibri"/>
        </w:rPr>
      </w:pPr>
      <w:r w:rsidRPr="40093D73">
        <w:rPr>
          <w:rFonts w:ascii="Calibri" w:eastAsia="Calibri" w:hAnsi="Calibri" w:cs="Calibri"/>
        </w:rPr>
        <w:t xml:space="preserve">Other </w:t>
      </w:r>
      <w:r w:rsidR="733F1183" w:rsidRPr="40093D73">
        <w:rPr>
          <w:rFonts w:ascii="Calibri" w:eastAsia="Calibri" w:hAnsi="Calibri" w:cs="Calibri"/>
        </w:rPr>
        <w:t xml:space="preserve">national </w:t>
      </w:r>
      <w:r w:rsidRPr="40093D73">
        <w:rPr>
          <w:rFonts w:ascii="Calibri" w:eastAsia="Calibri" w:hAnsi="Calibri" w:cs="Calibri"/>
        </w:rPr>
        <w:t>r</w:t>
      </w:r>
      <w:r w:rsidR="6F775932" w:rsidRPr="40093D73">
        <w:rPr>
          <w:rFonts w:ascii="Calibri" w:eastAsia="Calibri" w:hAnsi="Calibri" w:cs="Calibri"/>
        </w:rPr>
        <w:t>e</w:t>
      </w:r>
      <w:r w:rsidR="408D6F5B" w:rsidRPr="40093D73">
        <w:rPr>
          <w:rFonts w:ascii="Calibri" w:eastAsia="Calibri" w:hAnsi="Calibri" w:cs="Calibri"/>
        </w:rPr>
        <w:t>forms</w:t>
      </w:r>
      <w:r w:rsidR="38E93F3A" w:rsidRPr="40093D73">
        <w:rPr>
          <w:rFonts w:ascii="Calibri" w:eastAsia="Calibri" w:hAnsi="Calibri" w:cs="Calibri"/>
        </w:rPr>
        <w:t xml:space="preserve"> </w:t>
      </w:r>
      <w:r w:rsidR="3E362B83" w:rsidRPr="40093D73">
        <w:rPr>
          <w:rFonts w:ascii="Calibri" w:eastAsia="Calibri" w:hAnsi="Calibri" w:cs="Calibri"/>
        </w:rPr>
        <w:t xml:space="preserve">expected to have an impact on the future workforce </w:t>
      </w:r>
      <w:r w:rsidRPr="40093D73">
        <w:rPr>
          <w:rFonts w:ascii="Calibri" w:eastAsia="Calibri" w:hAnsi="Calibri" w:cs="Calibri"/>
        </w:rPr>
        <w:t>include changes to the i</w:t>
      </w:r>
      <w:r w:rsidR="74B5FD36" w:rsidRPr="40093D73">
        <w:rPr>
          <w:rFonts w:ascii="Calibri" w:eastAsia="Calibri" w:hAnsi="Calibri" w:cs="Calibri"/>
        </w:rPr>
        <w:t xml:space="preserve">mmigration </w:t>
      </w:r>
      <w:r w:rsidR="733F1183" w:rsidRPr="40093D73">
        <w:rPr>
          <w:rFonts w:ascii="Calibri" w:eastAsia="Calibri" w:hAnsi="Calibri" w:cs="Calibri"/>
        </w:rPr>
        <w:t>s</w:t>
      </w:r>
      <w:r w:rsidR="74B5FD36" w:rsidRPr="40093D73">
        <w:rPr>
          <w:rFonts w:ascii="Calibri" w:eastAsia="Calibri" w:hAnsi="Calibri" w:cs="Calibri"/>
        </w:rPr>
        <w:t>ystem</w:t>
      </w:r>
      <w:r w:rsidR="504AA183" w:rsidRPr="40093D73">
        <w:rPr>
          <w:rFonts w:ascii="Calibri" w:eastAsia="Calibri" w:hAnsi="Calibri" w:cs="Calibri"/>
        </w:rPr>
        <w:t xml:space="preserve"> (Restoring </w:t>
      </w:r>
      <w:r w:rsidR="57D15D8C" w:rsidRPr="40093D73">
        <w:rPr>
          <w:rFonts w:ascii="Calibri" w:eastAsia="Calibri" w:hAnsi="Calibri" w:cs="Calibri"/>
        </w:rPr>
        <w:t>Control over the Immigration System)</w:t>
      </w:r>
      <w:r w:rsidR="74B5FD36" w:rsidRPr="40093D73">
        <w:rPr>
          <w:rFonts w:ascii="Calibri" w:eastAsia="Calibri" w:hAnsi="Calibri" w:cs="Calibri"/>
        </w:rPr>
        <w:t xml:space="preserve">, </w:t>
      </w:r>
      <w:r w:rsidR="673CC7F3" w:rsidRPr="40093D73">
        <w:rPr>
          <w:rFonts w:ascii="Calibri" w:eastAsia="Calibri" w:hAnsi="Calibri" w:cs="Calibri"/>
        </w:rPr>
        <w:t>employment rights (Employment Rights Bill), Education and Skills W</w:t>
      </w:r>
      <w:r w:rsidR="3EB3ADEC" w:rsidRPr="40093D73">
        <w:rPr>
          <w:rFonts w:ascii="Calibri" w:eastAsia="Calibri" w:hAnsi="Calibri" w:cs="Calibri"/>
        </w:rPr>
        <w:t>h</w:t>
      </w:r>
      <w:r w:rsidR="673CC7F3" w:rsidRPr="40093D73">
        <w:rPr>
          <w:rFonts w:ascii="Calibri" w:eastAsia="Calibri" w:hAnsi="Calibri" w:cs="Calibri"/>
        </w:rPr>
        <w:t>ite Paper</w:t>
      </w:r>
      <w:r w:rsidR="57D15D8C" w:rsidRPr="40093D73">
        <w:rPr>
          <w:rFonts w:ascii="Calibri" w:eastAsia="Calibri" w:hAnsi="Calibri" w:cs="Calibri"/>
        </w:rPr>
        <w:t xml:space="preserve"> (</w:t>
      </w:r>
      <w:r w:rsidR="3E362B83" w:rsidRPr="40093D73">
        <w:rPr>
          <w:rFonts w:ascii="Calibri" w:eastAsia="Calibri" w:hAnsi="Calibri" w:cs="Calibri"/>
        </w:rPr>
        <w:t>anticipated)</w:t>
      </w:r>
      <w:r w:rsidR="3EB3ADEC" w:rsidRPr="40093D73">
        <w:rPr>
          <w:rFonts w:ascii="Calibri" w:eastAsia="Calibri" w:hAnsi="Calibri" w:cs="Calibri"/>
        </w:rPr>
        <w:t>,</w:t>
      </w:r>
      <w:r w:rsidR="2C0FE7E7" w:rsidRPr="40093D73">
        <w:rPr>
          <w:rFonts w:ascii="Calibri" w:eastAsia="Calibri" w:hAnsi="Calibri" w:cs="Calibri"/>
        </w:rPr>
        <w:t xml:space="preserve"> </w:t>
      </w:r>
      <w:r w:rsidR="07A1ED9D" w:rsidRPr="40093D73">
        <w:rPr>
          <w:rFonts w:ascii="Calibri" w:eastAsia="Calibri" w:hAnsi="Calibri" w:cs="Calibri"/>
        </w:rPr>
        <w:t>P</w:t>
      </w:r>
      <w:r w:rsidR="7FDC5272" w:rsidRPr="40093D73">
        <w:rPr>
          <w:rFonts w:ascii="Calibri" w:eastAsia="Calibri" w:hAnsi="Calibri" w:cs="Calibri"/>
        </w:rPr>
        <w:t xml:space="preserve">athways to work </w:t>
      </w:r>
      <w:r w:rsidR="598CD0C1" w:rsidRPr="40093D73">
        <w:rPr>
          <w:rFonts w:ascii="Calibri" w:eastAsia="Calibri" w:hAnsi="Calibri" w:cs="Calibri"/>
        </w:rPr>
        <w:t>(</w:t>
      </w:r>
      <w:r w:rsidR="7FDC5272" w:rsidRPr="40093D73">
        <w:rPr>
          <w:rFonts w:ascii="Calibri" w:eastAsia="Calibri" w:hAnsi="Calibri" w:cs="Calibri"/>
        </w:rPr>
        <w:t>reforming benefits and support to Get Britain Working</w:t>
      </w:r>
      <w:r w:rsidR="598CD0C1" w:rsidRPr="40093D73">
        <w:rPr>
          <w:rFonts w:ascii="Calibri" w:eastAsia="Calibri" w:hAnsi="Calibri" w:cs="Calibri"/>
        </w:rPr>
        <w:t>)</w:t>
      </w:r>
      <w:r w:rsidR="7FDC5272" w:rsidRPr="40093D73">
        <w:rPr>
          <w:rFonts w:ascii="Calibri" w:eastAsia="Calibri" w:hAnsi="Calibri" w:cs="Calibri"/>
        </w:rPr>
        <w:t>.</w:t>
      </w:r>
    </w:p>
    <w:p w14:paraId="7E0345E0" w14:textId="3D391DE7" w:rsidR="3EF29CC5" w:rsidRDefault="6D26F636" w:rsidP="40093D73">
      <w:pPr>
        <w:spacing w:before="240" w:after="240"/>
        <w:rPr>
          <w:rFonts w:ascii="Calibri" w:eastAsia="Calibri" w:hAnsi="Calibri" w:cs="Calibri"/>
        </w:rPr>
      </w:pPr>
      <w:r w:rsidRPr="40093D73">
        <w:rPr>
          <w:rFonts w:ascii="Calibri" w:eastAsia="Calibri" w:hAnsi="Calibri" w:cs="Calibri"/>
        </w:rPr>
        <w:t xml:space="preserve">As </w:t>
      </w:r>
      <w:r w:rsidR="0915BBAF" w:rsidRPr="40093D73">
        <w:rPr>
          <w:rFonts w:ascii="Calibri" w:eastAsia="Calibri" w:hAnsi="Calibri" w:cs="Calibri"/>
        </w:rPr>
        <w:t xml:space="preserve">policy, </w:t>
      </w:r>
      <w:r w:rsidRPr="40093D73">
        <w:rPr>
          <w:rFonts w:ascii="Calibri" w:eastAsia="Calibri" w:hAnsi="Calibri" w:cs="Calibri"/>
        </w:rPr>
        <w:t xml:space="preserve">governance and funding </w:t>
      </w:r>
      <w:r w:rsidR="3B5B1D3A" w:rsidRPr="40093D73">
        <w:rPr>
          <w:rFonts w:ascii="Calibri" w:eastAsia="Calibri" w:hAnsi="Calibri" w:cs="Calibri"/>
        </w:rPr>
        <w:t xml:space="preserve">change, </w:t>
      </w:r>
      <w:r w:rsidRPr="40093D73">
        <w:rPr>
          <w:rFonts w:ascii="Calibri" w:eastAsia="Calibri" w:hAnsi="Calibri" w:cs="Calibri"/>
        </w:rPr>
        <w:t xml:space="preserve">Sussex </w:t>
      </w:r>
      <w:r w:rsidR="3B5B1D3A" w:rsidRPr="40093D73">
        <w:rPr>
          <w:rFonts w:ascii="Calibri" w:eastAsia="Calibri" w:hAnsi="Calibri" w:cs="Calibri"/>
        </w:rPr>
        <w:t xml:space="preserve">must </w:t>
      </w:r>
      <w:r w:rsidRPr="40093D73">
        <w:rPr>
          <w:rFonts w:ascii="Calibri" w:eastAsia="Calibri" w:hAnsi="Calibri" w:cs="Calibri"/>
        </w:rPr>
        <w:t xml:space="preserve">secure the investment and </w:t>
      </w:r>
      <w:r w:rsidR="22AF8614" w:rsidRPr="40093D73">
        <w:rPr>
          <w:rFonts w:ascii="Calibri" w:eastAsia="Calibri" w:hAnsi="Calibri" w:cs="Calibri"/>
        </w:rPr>
        <w:t>strategy</w:t>
      </w:r>
      <w:r w:rsidRPr="40093D73">
        <w:rPr>
          <w:rFonts w:ascii="Calibri" w:eastAsia="Calibri" w:hAnsi="Calibri" w:cs="Calibri"/>
        </w:rPr>
        <w:t xml:space="preserve"> need</w:t>
      </w:r>
      <w:r w:rsidR="7390B5DE" w:rsidRPr="40093D73">
        <w:rPr>
          <w:rFonts w:ascii="Calibri" w:eastAsia="Calibri" w:hAnsi="Calibri" w:cs="Calibri"/>
        </w:rPr>
        <w:t>ed</w:t>
      </w:r>
      <w:r w:rsidRPr="40093D73">
        <w:rPr>
          <w:rFonts w:ascii="Calibri" w:eastAsia="Calibri" w:hAnsi="Calibri" w:cs="Calibri"/>
        </w:rPr>
        <w:t xml:space="preserve"> to</w:t>
      </w:r>
      <w:r w:rsidR="5EDA9673" w:rsidRPr="40093D73">
        <w:rPr>
          <w:rFonts w:ascii="Calibri" w:eastAsia="Calibri" w:hAnsi="Calibri" w:cs="Calibri"/>
        </w:rPr>
        <w:t xml:space="preserve"> grow its economy,</w:t>
      </w:r>
      <w:r w:rsidRPr="40093D73">
        <w:rPr>
          <w:rFonts w:ascii="Calibri" w:eastAsia="Calibri" w:hAnsi="Calibri" w:cs="Calibri"/>
        </w:rPr>
        <w:t xml:space="preserve"> </w:t>
      </w:r>
      <w:r w:rsidR="7390B5DE" w:rsidRPr="40093D73">
        <w:rPr>
          <w:rFonts w:ascii="Calibri" w:eastAsia="Calibri" w:hAnsi="Calibri" w:cs="Calibri"/>
        </w:rPr>
        <w:t xml:space="preserve">strengthen </w:t>
      </w:r>
      <w:r w:rsidR="3DE332B9" w:rsidRPr="40093D73">
        <w:rPr>
          <w:rFonts w:ascii="Calibri" w:eastAsia="Calibri" w:hAnsi="Calibri" w:cs="Calibri"/>
        </w:rPr>
        <w:t>its workforce</w:t>
      </w:r>
      <w:r w:rsidR="291A4463" w:rsidRPr="40093D73">
        <w:rPr>
          <w:rFonts w:ascii="Calibri" w:eastAsia="Calibri" w:hAnsi="Calibri" w:cs="Calibri"/>
        </w:rPr>
        <w:t>, support</w:t>
      </w:r>
      <w:r w:rsidR="3DE332B9" w:rsidRPr="40093D73">
        <w:rPr>
          <w:rFonts w:ascii="Calibri" w:eastAsia="Calibri" w:hAnsi="Calibri" w:cs="Calibri"/>
        </w:rPr>
        <w:t xml:space="preserve"> residents </w:t>
      </w:r>
      <w:r w:rsidR="291A4463" w:rsidRPr="40093D73">
        <w:rPr>
          <w:rFonts w:ascii="Calibri" w:eastAsia="Calibri" w:hAnsi="Calibri" w:cs="Calibri"/>
        </w:rPr>
        <w:t>in finding</w:t>
      </w:r>
      <w:r w:rsidR="3DE332B9" w:rsidRPr="40093D73">
        <w:rPr>
          <w:rFonts w:ascii="Calibri" w:eastAsia="Calibri" w:hAnsi="Calibri" w:cs="Calibri"/>
        </w:rPr>
        <w:t xml:space="preserve"> meaningful </w:t>
      </w:r>
      <w:r w:rsidR="2133F93D" w:rsidRPr="40093D73">
        <w:rPr>
          <w:rFonts w:ascii="Calibri" w:eastAsia="Calibri" w:hAnsi="Calibri" w:cs="Calibri"/>
        </w:rPr>
        <w:t>jobs</w:t>
      </w:r>
      <w:r w:rsidR="10AF8466" w:rsidRPr="40093D73">
        <w:rPr>
          <w:rFonts w:ascii="Calibri" w:eastAsia="Calibri" w:hAnsi="Calibri" w:cs="Calibri"/>
        </w:rPr>
        <w:t xml:space="preserve"> and</w:t>
      </w:r>
      <w:r w:rsidR="09051FCD" w:rsidRPr="40093D73">
        <w:rPr>
          <w:rFonts w:ascii="Calibri" w:eastAsia="Calibri" w:hAnsi="Calibri" w:cs="Calibri"/>
        </w:rPr>
        <w:t xml:space="preserve"> help</w:t>
      </w:r>
      <w:r w:rsidR="6604B819" w:rsidRPr="40093D73">
        <w:rPr>
          <w:rFonts w:ascii="Calibri" w:eastAsia="Calibri" w:hAnsi="Calibri" w:cs="Calibri"/>
        </w:rPr>
        <w:t xml:space="preserve"> businesses to access </w:t>
      </w:r>
      <w:r w:rsidR="4DBCC48A" w:rsidRPr="40093D73">
        <w:rPr>
          <w:rFonts w:ascii="Calibri" w:eastAsia="Calibri" w:hAnsi="Calibri" w:cs="Calibri"/>
        </w:rPr>
        <w:t xml:space="preserve">a </w:t>
      </w:r>
      <w:r w:rsidR="6604B819" w:rsidRPr="40093D73">
        <w:rPr>
          <w:rFonts w:ascii="Calibri" w:eastAsia="Calibri" w:hAnsi="Calibri" w:cs="Calibri"/>
        </w:rPr>
        <w:t xml:space="preserve">skilled </w:t>
      </w:r>
      <w:r w:rsidR="4DBCC48A" w:rsidRPr="40093D73">
        <w:rPr>
          <w:rFonts w:ascii="Calibri" w:eastAsia="Calibri" w:hAnsi="Calibri" w:cs="Calibri"/>
        </w:rPr>
        <w:t xml:space="preserve">workforce. </w:t>
      </w:r>
      <w:r w:rsidR="10629002" w:rsidRPr="40093D73">
        <w:rPr>
          <w:rFonts w:ascii="Calibri" w:eastAsia="Calibri" w:hAnsi="Calibri" w:cs="Calibri"/>
        </w:rPr>
        <w:t xml:space="preserve"> </w:t>
      </w:r>
    </w:p>
    <w:p w14:paraId="48850027" w14:textId="2FEF42DB" w:rsidR="3EF29CC5" w:rsidRDefault="11BBD50F" w:rsidP="40093D73">
      <w:pPr>
        <w:spacing w:after="240"/>
        <w:rPr>
          <w:rFonts w:ascii="Calibri" w:eastAsia="Calibri" w:hAnsi="Calibri" w:cs="Calibri"/>
        </w:rPr>
      </w:pPr>
      <w:r w:rsidRPr="40093D73">
        <w:rPr>
          <w:rFonts w:ascii="Calibri" w:eastAsia="Calibri" w:hAnsi="Calibri" w:cs="Calibri"/>
        </w:rPr>
        <w:t xml:space="preserve">The </w:t>
      </w:r>
      <w:r w:rsidR="103817CD" w:rsidRPr="40093D73">
        <w:rPr>
          <w:rFonts w:ascii="Calibri" w:eastAsia="Calibri" w:hAnsi="Calibri" w:cs="Calibri"/>
        </w:rPr>
        <w:t>s</w:t>
      </w:r>
      <w:r w:rsidR="6DBBCC48" w:rsidRPr="40093D73">
        <w:rPr>
          <w:rFonts w:ascii="Calibri" w:eastAsia="Calibri" w:hAnsi="Calibri" w:cs="Calibri"/>
        </w:rPr>
        <w:t>uccess</w:t>
      </w:r>
      <w:r w:rsidR="56F16D81" w:rsidRPr="40093D73">
        <w:rPr>
          <w:rFonts w:ascii="Calibri" w:eastAsia="Calibri" w:hAnsi="Calibri" w:cs="Calibri"/>
        </w:rPr>
        <w:t xml:space="preserve"> of the </w:t>
      </w:r>
      <w:r w:rsidR="5D68AA21" w:rsidRPr="40093D73">
        <w:rPr>
          <w:rFonts w:ascii="Calibri" w:eastAsia="Calibri" w:hAnsi="Calibri" w:cs="Calibri"/>
        </w:rPr>
        <w:t xml:space="preserve">Get Sussex Working </w:t>
      </w:r>
      <w:r w:rsidR="6DBBCC48" w:rsidRPr="40093D73">
        <w:rPr>
          <w:rFonts w:ascii="Calibri" w:eastAsia="Calibri" w:hAnsi="Calibri" w:cs="Calibri"/>
        </w:rPr>
        <w:t>Plan</w:t>
      </w:r>
      <w:r w:rsidR="531CBFCD" w:rsidRPr="40093D73">
        <w:rPr>
          <w:rFonts w:ascii="Calibri" w:eastAsia="Calibri" w:hAnsi="Calibri" w:cs="Calibri"/>
        </w:rPr>
        <w:t xml:space="preserve"> (GSWP)</w:t>
      </w:r>
      <w:r w:rsidR="56F16D81" w:rsidRPr="40093D73">
        <w:rPr>
          <w:rFonts w:ascii="Calibri" w:eastAsia="Calibri" w:hAnsi="Calibri" w:cs="Calibri"/>
        </w:rPr>
        <w:t xml:space="preserve"> </w:t>
      </w:r>
      <w:r w:rsidR="1F272052" w:rsidRPr="40093D73">
        <w:rPr>
          <w:rFonts w:ascii="Calibri" w:eastAsia="Calibri" w:hAnsi="Calibri" w:cs="Calibri"/>
        </w:rPr>
        <w:t xml:space="preserve">and it’s six ambitions </w:t>
      </w:r>
      <w:r w:rsidR="56F16D81" w:rsidRPr="40093D73">
        <w:rPr>
          <w:rFonts w:ascii="Calibri" w:eastAsia="Calibri" w:hAnsi="Calibri" w:cs="Calibri"/>
        </w:rPr>
        <w:t xml:space="preserve">will be dependent on </w:t>
      </w:r>
      <w:r w:rsidR="02060259" w:rsidRPr="40093D73">
        <w:rPr>
          <w:rFonts w:ascii="Calibri" w:eastAsia="Calibri" w:hAnsi="Calibri" w:cs="Calibri"/>
        </w:rPr>
        <w:t xml:space="preserve">Sussex being able to access </w:t>
      </w:r>
      <w:r w:rsidR="38DF19F0" w:rsidRPr="40093D73">
        <w:rPr>
          <w:rFonts w:ascii="Calibri" w:eastAsia="Calibri" w:hAnsi="Calibri" w:cs="Calibri"/>
        </w:rPr>
        <w:t>new and additional</w:t>
      </w:r>
      <w:r w:rsidR="56F16D81" w:rsidRPr="40093D73">
        <w:rPr>
          <w:rFonts w:ascii="Calibri" w:eastAsia="Calibri" w:hAnsi="Calibri" w:cs="Calibri"/>
        </w:rPr>
        <w:t xml:space="preserve"> fund</w:t>
      </w:r>
      <w:r w:rsidR="179F9BDB" w:rsidRPr="40093D73">
        <w:rPr>
          <w:rFonts w:ascii="Calibri" w:eastAsia="Calibri" w:hAnsi="Calibri" w:cs="Calibri"/>
        </w:rPr>
        <w:t>ing</w:t>
      </w:r>
      <w:r w:rsidR="39F62BD9" w:rsidRPr="40093D73">
        <w:rPr>
          <w:rFonts w:ascii="Calibri" w:eastAsia="Calibri" w:hAnsi="Calibri" w:cs="Calibri"/>
        </w:rPr>
        <w:t xml:space="preserve"> </w:t>
      </w:r>
      <w:proofErr w:type="gramStart"/>
      <w:r w:rsidR="39F62BD9" w:rsidRPr="40093D73">
        <w:rPr>
          <w:rFonts w:ascii="Calibri" w:eastAsia="Calibri" w:hAnsi="Calibri" w:cs="Calibri"/>
        </w:rPr>
        <w:t>streams</w:t>
      </w:r>
      <w:r w:rsidR="179F9BDB" w:rsidRPr="40093D73">
        <w:rPr>
          <w:rFonts w:ascii="Calibri" w:eastAsia="Calibri" w:hAnsi="Calibri" w:cs="Calibri"/>
        </w:rPr>
        <w:t xml:space="preserve">, </w:t>
      </w:r>
      <w:r w:rsidR="10243382" w:rsidRPr="40093D73">
        <w:rPr>
          <w:rFonts w:ascii="Calibri" w:eastAsia="Calibri" w:hAnsi="Calibri" w:cs="Calibri"/>
        </w:rPr>
        <w:t xml:space="preserve"> </w:t>
      </w:r>
      <w:r w:rsidR="40122303" w:rsidRPr="40093D73">
        <w:rPr>
          <w:rFonts w:ascii="Calibri" w:eastAsia="Calibri" w:hAnsi="Calibri" w:cs="Calibri"/>
        </w:rPr>
        <w:t>effective</w:t>
      </w:r>
      <w:proofErr w:type="gramEnd"/>
      <w:r w:rsidR="34E2985B" w:rsidRPr="40093D73">
        <w:rPr>
          <w:rFonts w:ascii="Calibri" w:eastAsia="Calibri" w:hAnsi="Calibri" w:cs="Calibri"/>
        </w:rPr>
        <w:t xml:space="preserve"> </w:t>
      </w:r>
      <w:r w:rsidR="7168705A" w:rsidRPr="40093D73">
        <w:rPr>
          <w:rFonts w:ascii="Calibri" w:eastAsia="Calibri" w:hAnsi="Calibri" w:cs="Calibri"/>
        </w:rPr>
        <w:t xml:space="preserve">government led </w:t>
      </w:r>
      <w:r w:rsidR="0DFF876E" w:rsidRPr="40093D73">
        <w:rPr>
          <w:rFonts w:ascii="Calibri" w:eastAsia="Calibri" w:hAnsi="Calibri" w:cs="Calibri"/>
        </w:rPr>
        <w:t xml:space="preserve">policy and </w:t>
      </w:r>
      <w:r w:rsidR="54A1738E" w:rsidRPr="40093D73">
        <w:rPr>
          <w:rFonts w:ascii="Calibri" w:eastAsia="Calibri" w:hAnsi="Calibri" w:cs="Calibri"/>
        </w:rPr>
        <w:t>reform</w:t>
      </w:r>
      <w:r w:rsidR="44EC80B1" w:rsidRPr="40093D73">
        <w:rPr>
          <w:rFonts w:ascii="Calibri" w:eastAsia="Calibri" w:hAnsi="Calibri" w:cs="Calibri"/>
        </w:rPr>
        <w:t>s</w:t>
      </w:r>
      <w:r w:rsidR="0293A648" w:rsidRPr="40093D73">
        <w:rPr>
          <w:rFonts w:ascii="Calibri" w:eastAsia="Calibri" w:hAnsi="Calibri" w:cs="Calibri"/>
        </w:rPr>
        <w:t xml:space="preserve"> that facilitate the </w:t>
      </w:r>
      <w:r w:rsidR="2519B803" w:rsidRPr="40093D73">
        <w:rPr>
          <w:rFonts w:ascii="Calibri" w:eastAsia="Calibri" w:hAnsi="Calibri" w:cs="Calibri"/>
        </w:rPr>
        <w:t>delivery of th</w:t>
      </w:r>
      <w:r w:rsidR="1F18F683" w:rsidRPr="40093D73">
        <w:rPr>
          <w:rFonts w:ascii="Calibri" w:eastAsia="Calibri" w:hAnsi="Calibri" w:cs="Calibri"/>
        </w:rPr>
        <w:t>e</w:t>
      </w:r>
      <w:r w:rsidR="0293A648" w:rsidRPr="40093D73">
        <w:rPr>
          <w:rFonts w:ascii="Calibri" w:eastAsia="Calibri" w:hAnsi="Calibri" w:cs="Calibri"/>
        </w:rPr>
        <w:t xml:space="preserve"> </w:t>
      </w:r>
      <w:r w:rsidR="5D6F614D" w:rsidRPr="40093D73">
        <w:rPr>
          <w:rFonts w:ascii="Calibri" w:eastAsia="Calibri" w:hAnsi="Calibri" w:cs="Calibri"/>
        </w:rPr>
        <w:t xml:space="preserve">GSWP </w:t>
      </w:r>
      <w:r w:rsidR="0293A648" w:rsidRPr="40093D73">
        <w:rPr>
          <w:rFonts w:ascii="Calibri" w:eastAsia="Calibri" w:hAnsi="Calibri" w:cs="Calibri"/>
        </w:rPr>
        <w:t>Implementation Plan</w:t>
      </w:r>
      <w:r w:rsidR="1746A589" w:rsidRPr="40093D73">
        <w:rPr>
          <w:rFonts w:ascii="Calibri" w:eastAsia="Calibri" w:hAnsi="Calibri" w:cs="Calibri"/>
        </w:rPr>
        <w:t>,</w:t>
      </w:r>
      <w:r w:rsidR="77082726" w:rsidRPr="40093D73">
        <w:rPr>
          <w:rFonts w:ascii="Calibri" w:eastAsia="Calibri" w:hAnsi="Calibri" w:cs="Calibri"/>
        </w:rPr>
        <w:t xml:space="preserve"> </w:t>
      </w:r>
      <w:r w:rsidR="60B1A8CE" w:rsidRPr="40093D73">
        <w:rPr>
          <w:rFonts w:ascii="Calibri" w:eastAsia="Calibri" w:hAnsi="Calibri" w:cs="Calibri"/>
        </w:rPr>
        <w:t>the</w:t>
      </w:r>
      <w:r w:rsidR="179F9BDB" w:rsidRPr="40093D73">
        <w:rPr>
          <w:rFonts w:ascii="Calibri" w:eastAsia="Calibri" w:hAnsi="Calibri" w:cs="Calibri"/>
        </w:rPr>
        <w:t xml:space="preserve"> effective use of existing resources</w:t>
      </w:r>
      <w:r w:rsidR="56F16D81" w:rsidRPr="40093D73">
        <w:rPr>
          <w:rFonts w:ascii="Calibri" w:eastAsia="Calibri" w:hAnsi="Calibri" w:cs="Calibri"/>
        </w:rPr>
        <w:t xml:space="preserve"> and a </w:t>
      </w:r>
      <w:r w:rsidR="7E2D3E23" w:rsidRPr="40093D73">
        <w:rPr>
          <w:rFonts w:ascii="Calibri" w:eastAsia="Calibri" w:hAnsi="Calibri" w:cs="Calibri"/>
        </w:rPr>
        <w:t>strong</w:t>
      </w:r>
      <w:r w:rsidR="56F16D81" w:rsidRPr="40093D73">
        <w:rPr>
          <w:rFonts w:ascii="Calibri" w:eastAsia="Calibri" w:hAnsi="Calibri" w:cs="Calibri"/>
        </w:rPr>
        <w:t xml:space="preserve"> and dy</w:t>
      </w:r>
      <w:r w:rsidR="75C11427" w:rsidRPr="40093D73">
        <w:rPr>
          <w:rFonts w:ascii="Calibri" w:eastAsia="Calibri" w:hAnsi="Calibri" w:cs="Calibri"/>
        </w:rPr>
        <w:t>namic</w:t>
      </w:r>
      <w:r w:rsidR="56F16D81" w:rsidRPr="40093D73">
        <w:rPr>
          <w:rFonts w:ascii="Calibri" w:eastAsia="Calibri" w:hAnsi="Calibri" w:cs="Calibri"/>
        </w:rPr>
        <w:t xml:space="preserve"> infrastructure</w:t>
      </w:r>
      <w:r w:rsidR="566AD7C0" w:rsidRPr="40093D73">
        <w:rPr>
          <w:rFonts w:ascii="Calibri" w:eastAsia="Calibri" w:hAnsi="Calibri" w:cs="Calibri"/>
        </w:rPr>
        <w:t xml:space="preserve"> </w:t>
      </w:r>
      <w:r w:rsidR="0BA2FE1C" w:rsidRPr="40093D73">
        <w:rPr>
          <w:rFonts w:ascii="Calibri" w:eastAsia="Calibri" w:hAnsi="Calibri" w:cs="Calibri"/>
        </w:rPr>
        <w:t xml:space="preserve">to be </w:t>
      </w:r>
      <w:r w:rsidR="566AD7C0" w:rsidRPr="40093D73">
        <w:rPr>
          <w:rFonts w:ascii="Calibri" w:eastAsia="Calibri" w:hAnsi="Calibri" w:cs="Calibri"/>
        </w:rPr>
        <w:t>in place</w:t>
      </w:r>
      <w:r w:rsidR="76961914" w:rsidRPr="40093D73">
        <w:rPr>
          <w:rFonts w:ascii="Calibri" w:eastAsia="Calibri" w:hAnsi="Calibri" w:cs="Calibri"/>
        </w:rPr>
        <w:t>.</w:t>
      </w:r>
      <w:r w:rsidR="56F16D81" w:rsidRPr="40093D73">
        <w:rPr>
          <w:rFonts w:ascii="Calibri" w:eastAsia="Calibri" w:hAnsi="Calibri" w:cs="Calibri"/>
        </w:rPr>
        <w:t xml:space="preserve"> </w:t>
      </w:r>
      <w:r w:rsidR="27ADACE4" w:rsidRPr="40093D73">
        <w:rPr>
          <w:rFonts w:ascii="Calibri" w:eastAsia="Calibri" w:hAnsi="Calibri" w:cs="Calibri"/>
        </w:rPr>
        <w:t>Government polic</w:t>
      </w:r>
      <w:r w:rsidR="2F94F835" w:rsidRPr="40093D73">
        <w:rPr>
          <w:rFonts w:ascii="Calibri" w:eastAsia="Calibri" w:hAnsi="Calibri" w:cs="Calibri"/>
        </w:rPr>
        <w:t xml:space="preserve">ies, </w:t>
      </w:r>
      <w:r w:rsidR="27ADACE4" w:rsidRPr="40093D73">
        <w:rPr>
          <w:rFonts w:ascii="Calibri" w:eastAsia="Calibri" w:hAnsi="Calibri" w:cs="Calibri"/>
        </w:rPr>
        <w:t>from housing to business taxes</w:t>
      </w:r>
      <w:r w:rsidR="2A95471A" w:rsidRPr="40093D73">
        <w:rPr>
          <w:rFonts w:ascii="Calibri" w:eastAsia="Calibri" w:hAnsi="Calibri" w:cs="Calibri"/>
        </w:rPr>
        <w:t>,</w:t>
      </w:r>
      <w:r w:rsidR="27ADACE4" w:rsidRPr="40093D73">
        <w:rPr>
          <w:rFonts w:ascii="Calibri" w:eastAsia="Calibri" w:hAnsi="Calibri" w:cs="Calibri"/>
        </w:rPr>
        <w:t xml:space="preserve"> will also </w:t>
      </w:r>
      <w:r w:rsidR="2794C007" w:rsidRPr="40093D73">
        <w:rPr>
          <w:rFonts w:ascii="Calibri" w:eastAsia="Calibri" w:hAnsi="Calibri" w:cs="Calibri"/>
        </w:rPr>
        <w:t>affect</w:t>
      </w:r>
      <w:r w:rsidR="3AE1B780" w:rsidRPr="40093D73">
        <w:rPr>
          <w:rFonts w:ascii="Calibri" w:eastAsia="Calibri" w:hAnsi="Calibri" w:cs="Calibri"/>
        </w:rPr>
        <w:t xml:space="preserve"> its success</w:t>
      </w:r>
      <w:r w:rsidR="223F2F32" w:rsidRPr="40093D73">
        <w:rPr>
          <w:rFonts w:ascii="Calibri" w:eastAsia="Calibri" w:hAnsi="Calibri" w:cs="Calibri"/>
        </w:rPr>
        <w:t>.</w:t>
      </w:r>
    </w:p>
    <w:p w14:paraId="5A2637FC" w14:textId="14FC52F2" w:rsidR="7E9F6C79" w:rsidRDefault="47DE63CA" w:rsidP="40093D73">
      <w:pPr>
        <w:spacing w:after="240"/>
        <w:rPr>
          <w:rFonts w:ascii="Calibri" w:eastAsia="Calibri" w:hAnsi="Calibri" w:cs="Calibri"/>
        </w:rPr>
      </w:pPr>
      <w:r w:rsidRPr="40093D73">
        <w:rPr>
          <w:rFonts w:ascii="Calibri" w:eastAsia="Calibri" w:hAnsi="Calibri" w:cs="Calibri"/>
        </w:rPr>
        <w:t xml:space="preserve"> </w:t>
      </w:r>
      <w:r w:rsidR="2B42493C" w:rsidRPr="40093D73">
        <w:rPr>
          <w:rFonts w:ascii="Calibri" w:eastAsia="Calibri" w:hAnsi="Calibri" w:cs="Calibri"/>
        </w:rPr>
        <w:br w:type="page"/>
      </w:r>
    </w:p>
    <w:p w14:paraId="6796F114" w14:textId="4D15B1E5" w:rsidR="00D744B1" w:rsidRPr="00756A07" w:rsidRDefault="48B8E8DA" w:rsidP="00756A07">
      <w:pPr>
        <w:pStyle w:val="ListParagraph"/>
        <w:numPr>
          <w:ilvl w:val="0"/>
          <w:numId w:val="58"/>
        </w:numPr>
        <w:rPr>
          <w:rFonts w:ascii="Calibri" w:eastAsia="Calibri" w:hAnsi="Calibri" w:cs="Calibri"/>
        </w:rPr>
      </w:pPr>
      <w:r w:rsidRPr="00756A07">
        <w:rPr>
          <w:rFonts w:ascii="Calibri" w:eastAsia="Calibri" w:hAnsi="Calibri" w:cs="Calibri"/>
          <w:b/>
          <w:bCs/>
          <w:sz w:val="28"/>
          <w:szCs w:val="28"/>
        </w:rPr>
        <w:t>Introduction</w:t>
      </w:r>
      <w:r w:rsidR="7C2802FD" w:rsidRPr="00756A07">
        <w:rPr>
          <w:rFonts w:ascii="Calibri" w:eastAsia="Calibri" w:hAnsi="Calibri" w:cs="Calibri"/>
          <w:b/>
          <w:bCs/>
          <w:sz w:val="28"/>
          <w:szCs w:val="28"/>
        </w:rPr>
        <w:t xml:space="preserve"> </w:t>
      </w:r>
      <w:r w:rsidR="09EB7BBB" w:rsidRPr="00756A07">
        <w:rPr>
          <w:rFonts w:ascii="Calibri" w:eastAsia="Calibri" w:hAnsi="Calibri" w:cs="Calibri"/>
          <w:b/>
          <w:bCs/>
          <w:sz w:val="28"/>
          <w:szCs w:val="28"/>
        </w:rPr>
        <w:t>and a</w:t>
      </w:r>
      <w:r w:rsidR="7C2802FD" w:rsidRPr="00756A07">
        <w:rPr>
          <w:rFonts w:ascii="Calibri" w:eastAsia="Calibri" w:hAnsi="Calibri" w:cs="Calibri"/>
          <w:b/>
          <w:bCs/>
          <w:sz w:val="28"/>
          <w:szCs w:val="28"/>
        </w:rPr>
        <w:t>pproach</w:t>
      </w:r>
    </w:p>
    <w:p w14:paraId="6B5BD5DF" w14:textId="30C59E09" w:rsidR="008373D6" w:rsidRPr="00907744" w:rsidRDefault="48B8E8DA" w:rsidP="40093D73">
      <w:pPr>
        <w:rPr>
          <w:rFonts w:ascii="Calibri" w:eastAsia="Calibri" w:hAnsi="Calibri" w:cs="Calibri"/>
        </w:rPr>
      </w:pPr>
      <w:r w:rsidRPr="40093D73">
        <w:rPr>
          <w:rFonts w:ascii="Calibri" w:eastAsia="Calibri" w:hAnsi="Calibri" w:cs="Calibri"/>
        </w:rPr>
        <w:t xml:space="preserve">The Get Sussex Working Plan (‘The GSWP’ or ‘The Plan’) is </w:t>
      </w:r>
      <w:r w:rsidR="10B1E402" w:rsidRPr="40093D73">
        <w:rPr>
          <w:rFonts w:ascii="Calibri" w:eastAsia="Calibri" w:hAnsi="Calibri" w:cs="Calibri"/>
        </w:rPr>
        <w:t>a</w:t>
      </w:r>
      <w:r w:rsidRPr="40093D73">
        <w:rPr>
          <w:rFonts w:ascii="Calibri" w:eastAsia="Calibri" w:hAnsi="Calibri" w:cs="Calibri"/>
        </w:rPr>
        <w:t xml:space="preserve"> </w:t>
      </w:r>
      <w:r w:rsidR="2447F812" w:rsidRPr="40093D73">
        <w:rPr>
          <w:rFonts w:ascii="Calibri" w:eastAsia="Calibri" w:hAnsi="Calibri" w:cs="Calibri"/>
        </w:rPr>
        <w:t>Pan-</w:t>
      </w:r>
      <w:r w:rsidR="5B70797D" w:rsidRPr="40093D73">
        <w:rPr>
          <w:rFonts w:ascii="Calibri" w:eastAsia="Calibri" w:hAnsi="Calibri" w:cs="Calibri"/>
        </w:rPr>
        <w:t xml:space="preserve">Sussex </w:t>
      </w:r>
      <w:r w:rsidR="3C7AC1A1" w:rsidRPr="40093D73">
        <w:rPr>
          <w:rFonts w:ascii="Calibri" w:eastAsia="Calibri" w:hAnsi="Calibri" w:cs="Calibri"/>
        </w:rPr>
        <w:t>response</w:t>
      </w:r>
      <w:r w:rsidRPr="40093D73">
        <w:rPr>
          <w:rFonts w:ascii="Calibri" w:eastAsia="Calibri" w:hAnsi="Calibri" w:cs="Calibri"/>
        </w:rPr>
        <w:t xml:space="preserve"> to the Government’s Get Britain Working strategy, which aims to reduce economic inactivity and raise national employment levels to 80% via systemic reforms across employment, health and skills sectors</w:t>
      </w:r>
      <w:r w:rsidR="1242CA09" w:rsidRPr="40093D73">
        <w:rPr>
          <w:rFonts w:ascii="Calibri" w:eastAsia="Calibri" w:hAnsi="Calibri" w:cs="Calibri"/>
        </w:rPr>
        <w:t xml:space="preserve">. </w:t>
      </w:r>
      <w:r w:rsidR="10D78C93" w:rsidRPr="40093D73">
        <w:rPr>
          <w:rFonts w:ascii="Calibri" w:eastAsia="Calibri" w:hAnsi="Calibri" w:cs="Calibri"/>
        </w:rPr>
        <w:t>The Get Britain Working white paper identifies six areas for Local Plans to consider:</w:t>
      </w:r>
    </w:p>
    <w:p w14:paraId="40716E52" w14:textId="77777777" w:rsidR="008373D6" w:rsidRPr="00907744" w:rsidRDefault="10D78C93" w:rsidP="40093D73">
      <w:pPr>
        <w:pStyle w:val="ListParagraph"/>
        <w:numPr>
          <w:ilvl w:val="0"/>
          <w:numId w:val="10"/>
        </w:numPr>
        <w:spacing w:after="0" w:line="240" w:lineRule="auto"/>
        <w:rPr>
          <w:rFonts w:ascii="Calibri" w:eastAsia="Calibri" w:hAnsi="Calibri" w:cs="Calibri"/>
        </w:rPr>
      </w:pPr>
      <w:r w:rsidRPr="40093D73">
        <w:rPr>
          <w:rFonts w:ascii="Calibri" w:eastAsia="Calibri" w:hAnsi="Calibri" w:cs="Calibri"/>
        </w:rPr>
        <w:t>Labour market exclusion</w:t>
      </w:r>
    </w:p>
    <w:p w14:paraId="5AA22098" w14:textId="77777777" w:rsidR="008373D6" w:rsidRPr="00907744" w:rsidRDefault="10D78C93" w:rsidP="40093D73">
      <w:pPr>
        <w:pStyle w:val="ListParagraph"/>
        <w:numPr>
          <w:ilvl w:val="0"/>
          <w:numId w:val="10"/>
        </w:numPr>
        <w:spacing w:after="0" w:line="240" w:lineRule="auto"/>
        <w:rPr>
          <w:rFonts w:ascii="Calibri" w:eastAsia="Calibri" w:hAnsi="Calibri" w:cs="Calibri"/>
        </w:rPr>
      </w:pPr>
      <w:r w:rsidRPr="40093D73">
        <w:rPr>
          <w:rFonts w:ascii="Calibri" w:eastAsia="Calibri" w:hAnsi="Calibri" w:cs="Calibri"/>
        </w:rPr>
        <w:t>Essential skills and youth support</w:t>
      </w:r>
    </w:p>
    <w:p w14:paraId="18C95B23" w14:textId="77777777" w:rsidR="008373D6" w:rsidRPr="00907744" w:rsidRDefault="10D78C93" w:rsidP="40093D73">
      <w:pPr>
        <w:pStyle w:val="ListParagraph"/>
        <w:numPr>
          <w:ilvl w:val="0"/>
          <w:numId w:val="10"/>
        </w:numPr>
        <w:spacing w:after="0" w:line="240" w:lineRule="auto"/>
        <w:rPr>
          <w:rFonts w:ascii="Calibri" w:eastAsia="Calibri" w:hAnsi="Calibri" w:cs="Calibri"/>
        </w:rPr>
      </w:pPr>
      <w:r w:rsidRPr="40093D73">
        <w:rPr>
          <w:rFonts w:ascii="Calibri" w:eastAsia="Calibri" w:hAnsi="Calibri" w:cs="Calibri"/>
        </w:rPr>
        <w:t>Insecure and low-quality work</w:t>
      </w:r>
    </w:p>
    <w:p w14:paraId="7FBA011D" w14:textId="77777777" w:rsidR="008373D6" w:rsidRPr="00907744" w:rsidRDefault="10D78C93" w:rsidP="40093D73">
      <w:pPr>
        <w:pStyle w:val="ListParagraph"/>
        <w:numPr>
          <w:ilvl w:val="0"/>
          <w:numId w:val="10"/>
        </w:numPr>
        <w:spacing w:after="0" w:line="240" w:lineRule="auto"/>
        <w:rPr>
          <w:rFonts w:ascii="Calibri" w:eastAsia="Calibri" w:hAnsi="Calibri" w:cs="Calibri"/>
        </w:rPr>
      </w:pPr>
      <w:r w:rsidRPr="40093D73">
        <w:rPr>
          <w:rFonts w:ascii="Calibri" w:eastAsia="Calibri" w:hAnsi="Calibri" w:cs="Calibri"/>
        </w:rPr>
        <w:t>Barriers for women carers</w:t>
      </w:r>
    </w:p>
    <w:p w14:paraId="1DC9A69B" w14:textId="77777777" w:rsidR="008373D6" w:rsidRPr="00907744" w:rsidRDefault="10D78C93" w:rsidP="40093D73">
      <w:pPr>
        <w:pStyle w:val="ListParagraph"/>
        <w:numPr>
          <w:ilvl w:val="0"/>
          <w:numId w:val="10"/>
        </w:numPr>
        <w:spacing w:after="0" w:line="240" w:lineRule="auto"/>
        <w:rPr>
          <w:rFonts w:ascii="Calibri" w:eastAsia="Calibri" w:hAnsi="Calibri" w:cs="Calibri"/>
        </w:rPr>
      </w:pPr>
      <w:r w:rsidRPr="40093D73">
        <w:rPr>
          <w:rFonts w:ascii="Calibri" w:eastAsia="Calibri" w:hAnsi="Calibri" w:cs="Calibri"/>
        </w:rPr>
        <w:t>Labour and skills shortages</w:t>
      </w:r>
    </w:p>
    <w:p w14:paraId="5C093F88" w14:textId="3758CBF4" w:rsidR="008373D6" w:rsidRPr="00907744" w:rsidRDefault="10D78C93" w:rsidP="40093D73">
      <w:pPr>
        <w:pStyle w:val="ListParagraph"/>
        <w:numPr>
          <w:ilvl w:val="0"/>
          <w:numId w:val="10"/>
        </w:numPr>
        <w:spacing w:after="0" w:line="240" w:lineRule="auto"/>
        <w:rPr>
          <w:rFonts w:ascii="Calibri" w:eastAsia="Calibri" w:hAnsi="Calibri" w:cs="Calibri"/>
        </w:rPr>
      </w:pPr>
      <w:r w:rsidRPr="40093D73">
        <w:rPr>
          <w:rFonts w:ascii="Calibri" w:eastAsia="Calibri" w:hAnsi="Calibri" w:cs="Calibri"/>
        </w:rPr>
        <w:t xml:space="preserve">Regional and community </w:t>
      </w:r>
      <w:r w:rsidR="48EDACBA" w:rsidRPr="40093D73">
        <w:rPr>
          <w:rFonts w:ascii="Calibri" w:eastAsia="Calibri" w:hAnsi="Calibri" w:cs="Calibri"/>
        </w:rPr>
        <w:t xml:space="preserve">labour market </w:t>
      </w:r>
      <w:r w:rsidRPr="40093D73">
        <w:rPr>
          <w:rFonts w:ascii="Calibri" w:eastAsia="Calibri" w:hAnsi="Calibri" w:cs="Calibri"/>
        </w:rPr>
        <w:t>disparities</w:t>
      </w:r>
    </w:p>
    <w:p w14:paraId="32408BEE" w14:textId="61D1230D" w:rsidR="40093D73" w:rsidRDefault="40093D73" w:rsidP="40093D73">
      <w:pPr>
        <w:pStyle w:val="ListParagraph"/>
        <w:spacing w:after="0" w:line="240" w:lineRule="auto"/>
        <w:rPr>
          <w:rFonts w:ascii="Calibri" w:eastAsia="Calibri" w:hAnsi="Calibri" w:cs="Calibri"/>
        </w:rPr>
      </w:pPr>
    </w:p>
    <w:p w14:paraId="411419CE" w14:textId="3A8D3D48" w:rsidR="008373D6" w:rsidRDefault="48B8E8DA" w:rsidP="40093D73">
      <w:pPr>
        <w:rPr>
          <w:rFonts w:ascii="Calibri" w:eastAsia="Calibri" w:hAnsi="Calibri" w:cs="Calibri"/>
        </w:rPr>
      </w:pPr>
      <w:r w:rsidRPr="40093D73">
        <w:rPr>
          <w:rFonts w:ascii="Calibri" w:eastAsia="Calibri" w:hAnsi="Calibri" w:cs="Calibri"/>
        </w:rPr>
        <w:t xml:space="preserve">The GSWP </w:t>
      </w:r>
      <w:r w:rsidR="0051E176" w:rsidRPr="40093D73">
        <w:rPr>
          <w:rFonts w:ascii="Calibri" w:eastAsia="Calibri" w:hAnsi="Calibri" w:cs="Calibri"/>
        </w:rPr>
        <w:t>is informed by</w:t>
      </w:r>
      <w:r w:rsidR="793D0EF8" w:rsidRPr="40093D73">
        <w:rPr>
          <w:rFonts w:ascii="Calibri" w:eastAsia="Calibri" w:hAnsi="Calibri" w:cs="Calibri"/>
        </w:rPr>
        <w:t xml:space="preserve"> </w:t>
      </w:r>
      <w:r w:rsidR="70C5CB63" w:rsidRPr="40093D73">
        <w:rPr>
          <w:rFonts w:ascii="Calibri" w:eastAsia="Calibri" w:hAnsi="Calibri" w:cs="Calibri"/>
        </w:rPr>
        <w:t>robust evidence -</w:t>
      </w:r>
      <w:r w:rsidR="07675A18" w:rsidRPr="40093D73">
        <w:rPr>
          <w:rFonts w:ascii="Calibri" w:eastAsia="Calibri" w:hAnsi="Calibri" w:cs="Calibri"/>
        </w:rPr>
        <w:t xml:space="preserve"> a comprehensive data review and stakeholder insight.</w:t>
      </w:r>
      <w:r w:rsidR="02BA5C75" w:rsidRPr="40093D73">
        <w:rPr>
          <w:rFonts w:ascii="Calibri" w:eastAsia="Calibri" w:hAnsi="Calibri" w:cs="Calibri"/>
        </w:rPr>
        <w:t xml:space="preserve"> </w:t>
      </w:r>
      <w:r w:rsidR="54F92CF8" w:rsidRPr="40093D73">
        <w:rPr>
          <w:rFonts w:ascii="Calibri" w:eastAsia="Calibri" w:hAnsi="Calibri" w:cs="Calibri"/>
        </w:rPr>
        <w:t>It</w:t>
      </w:r>
      <w:r w:rsidR="7535334A" w:rsidRPr="40093D73">
        <w:rPr>
          <w:rFonts w:ascii="Calibri" w:eastAsia="Calibri" w:hAnsi="Calibri" w:cs="Calibri"/>
        </w:rPr>
        <w:t>s delivery</w:t>
      </w:r>
      <w:r w:rsidR="16686CDA" w:rsidRPr="40093D73">
        <w:rPr>
          <w:rFonts w:ascii="Calibri" w:eastAsia="Calibri" w:hAnsi="Calibri" w:cs="Calibri"/>
        </w:rPr>
        <w:t xml:space="preserve"> </w:t>
      </w:r>
      <w:r w:rsidRPr="40093D73">
        <w:rPr>
          <w:rFonts w:ascii="Calibri" w:eastAsia="Calibri" w:hAnsi="Calibri" w:cs="Calibri"/>
        </w:rPr>
        <w:t>bring</w:t>
      </w:r>
      <w:r w:rsidR="7535334A" w:rsidRPr="40093D73">
        <w:rPr>
          <w:rFonts w:ascii="Calibri" w:eastAsia="Calibri" w:hAnsi="Calibri" w:cs="Calibri"/>
        </w:rPr>
        <w:t>s</w:t>
      </w:r>
      <w:r w:rsidRPr="40093D73">
        <w:rPr>
          <w:rFonts w:ascii="Calibri" w:eastAsia="Calibri" w:hAnsi="Calibri" w:cs="Calibri"/>
        </w:rPr>
        <w:t xml:space="preserve"> together multi-agency stakeholders to </w:t>
      </w:r>
      <w:r w:rsidR="091BCEEC" w:rsidRPr="40093D73">
        <w:rPr>
          <w:rFonts w:ascii="Calibri" w:eastAsia="Calibri" w:hAnsi="Calibri" w:cs="Calibri"/>
        </w:rPr>
        <w:t>address</w:t>
      </w:r>
      <w:r w:rsidR="7F1D6CAC" w:rsidRPr="40093D73">
        <w:rPr>
          <w:rFonts w:ascii="Calibri" w:eastAsia="Calibri" w:hAnsi="Calibri" w:cs="Calibri"/>
        </w:rPr>
        <w:t xml:space="preserve"> barrier</w:t>
      </w:r>
      <w:r w:rsidR="47AFF582" w:rsidRPr="40093D73">
        <w:rPr>
          <w:rFonts w:ascii="Calibri" w:eastAsia="Calibri" w:hAnsi="Calibri" w:cs="Calibri"/>
        </w:rPr>
        <w:t>s</w:t>
      </w:r>
      <w:r w:rsidRPr="40093D73">
        <w:rPr>
          <w:rFonts w:ascii="Calibri" w:eastAsia="Calibri" w:hAnsi="Calibri" w:cs="Calibri"/>
        </w:rPr>
        <w:t xml:space="preserve"> </w:t>
      </w:r>
      <w:r w:rsidR="04D024A9" w:rsidRPr="40093D73">
        <w:rPr>
          <w:rFonts w:ascii="Calibri" w:eastAsia="Calibri" w:hAnsi="Calibri" w:cs="Calibri"/>
        </w:rPr>
        <w:t xml:space="preserve">and seek </w:t>
      </w:r>
      <w:r w:rsidR="01DCFF62" w:rsidRPr="40093D73">
        <w:rPr>
          <w:rFonts w:ascii="Calibri" w:eastAsia="Calibri" w:hAnsi="Calibri" w:cs="Calibri"/>
        </w:rPr>
        <w:t xml:space="preserve">collaborative </w:t>
      </w:r>
      <w:r w:rsidR="04D024A9" w:rsidRPr="40093D73">
        <w:rPr>
          <w:rFonts w:ascii="Calibri" w:eastAsia="Calibri" w:hAnsi="Calibri" w:cs="Calibri"/>
        </w:rPr>
        <w:t xml:space="preserve">opportunities </w:t>
      </w:r>
      <w:r w:rsidR="01DCFF62" w:rsidRPr="40093D73">
        <w:rPr>
          <w:rFonts w:ascii="Calibri" w:eastAsia="Calibri" w:hAnsi="Calibri" w:cs="Calibri"/>
        </w:rPr>
        <w:t>to</w:t>
      </w:r>
      <w:r w:rsidR="74EFA625" w:rsidRPr="40093D73">
        <w:rPr>
          <w:rFonts w:ascii="Calibri" w:eastAsia="Calibri" w:hAnsi="Calibri" w:cs="Calibri"/>
        </w:rPr>
        <w:t xml:space="preserve"> </w:t>
      </w:r>
      <w:r w:rsidRPr="40093D73">
        <w:rPr>
          <w:rFonts w:ascii="Calibri" w:eastAsia="Calibri" w:hAnsi="Calibri" w:cs="Calibri"/>
        </w:rPr>
        <w:t>help people access good work, develop skills and improve their financial resilience and health</w:t>
      </w:r>
      <w:r w:rsidR="720670F4" w:rsidRPr="40093D73">
        <w:rPr>
          <w:rFonts w:ascii="Calibri" w:eastAsia="Calibri" w:hAnsi="Calibri" w:cs="Calibri"/>
        </w:rPr>
        <w:t xml:space="preserve"> and wellbeing</w:t>
      </w:r>
      <w:r w:rsidRPr="40093D73">
        <w:rPr>
          <w:rFonts w:ascii="Calibri" w:eastAsia="Calibri" w:hAnsi="Calibri" w:cs="Calibri"/>
        </w:rPr>
        <w:t xml:space="preserve">. Grounded in the strengths and needs of our communities, it sets out ambitions to </w:t>
      </w:r>
      <w:r w:rsidR="541D9620" w:rsidRPr="40093D73">
        <w:rPr>
          <w:rFonts w:ascii="Calibri" w:eastAsia="Calibri" w:hAnsi="Calibri" w:cs="Calibri"/>
        </w:rPr>
        <w:t>reduce inequality</w:t>
      </w:r>
      <w:r w:rsidR="2EC19317" w:rsidRPr="40093D73">
        <w:rPr>
          <w:rFonts w:ascii="Calibri" w:eastAsia="Calibri" w:hAnsi="Calibri" w:cs="Calibri"/>
        </w:rPr>
        <w:t xml:space="preserve"> and</w:t>
      </w:r>
      <w:r w:rsidR="30FDEF85" w:rsidRPr="40093D73">
        <w:rPr>
          <w:rFonts w:ascii="Calibri" w:eastAsia="Calibri" w:hAnsi="Calibri" w:cs="Calibri"/>
        </w:rPr>
        <w:t xml:space="preserve"> </w:t>
      </w:r>
      <w:r w:rsidR="2EC19317" w:rsidRPr="40093D73">
        <w:rPr>
          <w:rFonts w:ascii="Calibri" w:eastAsia="Calibri" w:hAnsi="Calibri" w:cs="Calibri"/>
        </w:rPr>
        <w:t>increase</w:t>
      </w:r>
      <w:r w:rsidR="30FDEF85" w:rsidRPr="40093D73">
        <w:rPr>
          <w:rFonts w:ascii="Calibri" w:eastAsia="Calibri" w:hAnsi="Calibri" w:cs="Calibri"/>
        </w:rPr>
        <w:t xml:space="preserve"> </w:t>
      </w:r>
      <w:r w:rsidRPr="40093D73">
        <w:rPr>
          <w:rFonts w:ascii="Calibri" w:eastAsia="Calibri" w:hAnsi="Calibri" w:cs="Calibri"/>
        </w:rPr>
        <w:t>opportunity, ensur</w:t>
      </w:r>
      <w:r w:rsidR="13FEF273" w:rsidRPr="40093D73">
        <w:rPr>
          <w:rFonts w:ascii="Calibri" w:eastAsia="Calibri" w:hAnsi="Calibri" w:cs="Calibri"/>
        </w:rPr>
        <w:t>ing</w:t>
      </w:r>
      <w:r w:rsidRPr="40093D73">
        <w:rPr>
          <w:rFonts w:ascii="Calibri" w:eastAsia="Calibri" w:hAnsi="Calibri" w:cs="Calibri"/>
        </w:rPr>
        <w:t xml:space="preserve"> that no one is left behind as the Sussex </w:t>
      </w:r>
      <w:r w:rsidR="6171507B" w:rsidRPr="40093D73">
        <w:rPr>
          <w:rFonts w:ascii="Calibri" w:eastAsia="Calibri" w:hAnsi="Calibri" w:cs="Calibri"/>
        </w:rPr>
        <w:t xml:space="preserve">region prospers and the </w:t>
      </w:r>
      <w:r w:rsidRPr="40093D73">
        <w:rPr>
          <w:rFonts w:ascii="Calibri" w:eastAsia="Calibri" w:hAnsi="Calibri" w:cs="Calibri"/>
        </w:rPr>
        <w:t>economy</w:t>
      </w:r>
      <w:r w:rsidR="6171507B" w:rsidRPr="40093D73">
        <w:rPr>
          <w:rFonts w:ascii="Calibri" w:eastAsia="Calibri" w:hAnsi="Calibri" w:cs="Calibri"/>
        </w:rPr>
        <w:t xml:space="preserve"> grows</w:t>
      </w:r>
      <w:r w:rsidR="10AFA97C" w:rsidRPr="40093D73">
        <w:rPr>
          <w:rFonts w:ascii="Calibri" w:eastAsia="Calibri" w:hAnsi="Calibri" w:cs="Calibri"/>
        </w:rPr>
        <w:t>.</w:t>
      </w:r>
      <w:r w:rsidR="10D78C93" w:rsidRPr="40093D73">
        <w:rPr>
          <w:rFonts w:ascii="Calibri" w:eastAsia="Calibri" w:hAnsi="Calibri" w:cs="Calibri"/>
        </w:rPr>
        <w:t xml:space="preserve"> </w:t>
      </w:r>
    </w:p>
    <w:p w14:paraId="600C26EB" w14:textId="56FFEA4A" w:rsidR="00A66E77" w:rsidRPr="00954F1A" w:rsidRDefault="0D574970" w:rsidP="40093D73">
      <w:pPr>
        <w:rPr>
          <w:rFonts w:ascii="Calibri" w:eastAsia="Calibri" w:hAnsi="Calibri" w:cs="Calibri"/>
          <w:b/>
          <w:bCs/>
        </w:rPr>
      </w:pPr>
      <w:r w:rsidRPr="40093D73">
        <w:rPr>
          <w:rFonts w:ascii="Calibri" w:eastAsia="Calibri" w:hAnsi="Calibri" w:cs="Calibri"/>
          <w:b/>
          <w:bCs/>
        </w:rPr>
        <w:t xml:space="preserve">1.1 The approach to developing </w:t>
      </w:r>
      <w:r w:rsidR="712DAC76" w:rsidRPr="40093D73">
        <w:rPr>
          <w:rFonts w:ascii="Calibri" w:eastAsia="Calibri" w:hAnsi="Calibri" w:cs="Calibri"/>
          <w:b/>
          <w:bCs/>
        </w:rPr>
        <w:t>The Plan</w:t>
      </w:r>
    </w:p>
    <w:p w14:paraId="6F8C89DD" w14:textId="5A8F03EE" w:rsidR="00D744B1" w:rsidRDefault="48B8E8DA" w:rsidP="40093D73">
      <w:pPr>
        <w:rPr>
          <w:rFonts w:ascii="Calibri" w:eastAsia="Calibri" w:hAnsi="Calibri" w:cs="Calibri"/>
        </w:rPr>
      </w:pPr>
      <w:r w:rsidRPr="40093D73">
        <w:rPr>
          <w:rFonts w:ascii="Calibri" w:eastAsia="Calibri" w:hAnsi="Calibri" w:cs="Calibri"/>
        </w:rPr>
        <w:t xml:space="preserve">The Plan has been collaboratively written by </w:t>
      </w:r>
      <w:r w:rsidR="7A229FF5" w:rsidRPr="40093D73">
        <w:rPr>
          <w:rFonts w:ascii="Calibri" w:eastAsia="Calibri" w:hAnsi="Calibri" w:cs="Calibri"/>
        </w:rPr>
        <w:t>representatives from</w:t>
      </w:r>
      <w:r w:rsidRPr="40093D73">
        <w:rPr>
          <w:rFonts w:ascii="Calibri" w:eastAsia="Calibri" w:hAnsi="Calibri" w:cs="Calibri"/>
        </w:rPr>
        <w:t xml:space="preserve"> East Sussex County Council, West Sussex County Council and Brighton and Hove City Council</w:t>
      </w:r>
      <w:r w:rsidR="1C48F02E" w:rsidRPr="40093D73">
        <w:rPr>
          <w:rFonts w:ascii="Calibri" w:eastAsia="Calibri" w:hAnsi="Calibri" w:cs="Calibri"/>
        </w:rPr>
        <w:t xml:space="preserve">, to align with </w:t>
      </w:r>
      <w:r w:rsidR="7C44DF6F" w:rsidRPr="40093D73">
        <w:rPr>
          <w:rFonts w:ascii="Calibri" w:eastAsia="Calibri" w:hAnsi="Calibri" w:cs="Calibri"/>
        </w:rPr>
        <w:t>Local Skills Improvement Plan (</w:t>
      </w:r>
      <w:r w:rsidR="1C48F02E" w:rsidRPr="40093D73">
        <w:rPr>
          <w:rFonts w:ascii="Calibri" w:eastAsia="Calibri" w:hAnsi="Calibri" w:cs="Calibri"/>
        </w:rPr>
        <w:t>LSIP</w:t>
      </w:r>
      <w:r w:rsidR="7C44DF6F" w:rsidRPr="40093D73">
        <w:rPr>
          <w:rFonts w:ascii="Calibri" w:eastAsia="Calibri" w:hAnsi="Calibri" w:cs="Calibri"/>
        </w:rPr>
        <w:t>)</w:t>
      </w:r>
      <w:r w:rsidR="1C48F02E" w:rsidRPr="40093D73">
        <w:rPr>
          <w:rFonts w:ascii="Calibri" w:eastAsia="Calibri" w:hAnsi="Calibri" w:cs="Calibri"/>
        </w:rPr>
        <w:t xml:space="preserve"> and </w:t>
      </w:r>
      <w:r w:rsidR="7C44DF6F" w:rsidRPr="40093D73">
        <w:rPr>
          <w:rFonts w:ascii="Calibri" w:eastAsia="Calibri" w:hAnsi="Calibri" w:cs="Calibri"/>
        </w:rPr>
        <w:t>Integrated Care Board (</w:t>
      </w:r>
      <w:r w:rsidR="1C48F02E" w:rsidRPr="40093D73">
        <w:rPr>
          <w:rFonts w:ascii="Calibri" w:eastAsia="Calibri" w:hAnsi="Calibri" w:cs="Calibri"/>
        </w:rPr>
        <w:t>ICB</w:t>
      </w:r>
      <w:r w:rsidR="7C44DF6F" w:rsidRPr="40093D73">
        <w:rPr>
          <w:rFonts w:ascii="Calibri" w:eastAsia="Calibri" w:hAnsi="Calibri" w:cs="Calibri"/>
        </w:rPr>
        <w:t>)</w:t>
      </w:r>
      <w:r w:rsidR="1C48F02E" w:rsidRPr="40093D73">
        <w:rPr>
          <w:rFonts w:ascii="Calibri" w:eastAsia="Calibri" w:hAnsi="Calibri" w:cs="Calibri"/>
        </w:rPr>
        <w:t xml:space="preserve"> geographies, </w:t>
      </w:r>
      <w:r w:rsidRPr="40093D73">
        <w:rPr>
          <w:rFonts w:ascii="Calibri" w:eastAsia="Calibri" w:hAnsi="Calibri" w:cs="Calibri"/>
        </w:rPr>
        <w:t xml:space="preserve">in accordance with </w:t>
      </w:r>
      <w:r w:rsidR="4D465490" w:rsidRPr="40093D73">
        <w:rPr>
          <w:rFonts w:ascii="Calibri" w:eastAsia="Calibri" w:hAnsi="Calibri" w:cs="Calibri"/>
        </w:rPr>
        <w:t xml:space="preserve">the Department for Work and Pensions, April 2025 </w:t>
      </w:r>
      <w:hyperlink r:id="rId11">
        <w:r w:rsidR="08CD3A1C" w:rsidRPr="40093D73">
          <w:rPr>
            <w:rStyle w:val="Hyperlink"/>
            <w:rFonts w:ascii="Calibri" w:eastAsia="Calibri" w:hAnsi="Calibri" w:cs="Calibri"/>
            <w:color w:val="0000FF"/>
          </w:rPr>
          <w:t>Guidance for Developing local Get Britain Working plans (England) - GOV.UK</w:t>
        </w:r>
      </w:hyperlink>
      <w:r w:rsidR="4D465490" w:rsidRPr="40093D73">
        <w:rPr>
          <w:rFonts w:ascii="Calibri" w:eastAsia="Calibri" w:hAnsi="Calibri" w:cs="Calibri"/>
        </w:rPr>
        <w:t>.</w:t>
      </w:r>
      <w:r w:rsidR="239CACEB" w:rsidRPr="40093D73">
        <w:rPr>
          <w:rFonts w:ascii="Calibri" w:eastAsia="Calibri" w:hAnsi="Calibri" w:cs="Calibri"/>
        </w:rPr>
        <w:t xml:space="preserve"> </w:t>
      </w:r>
      <w:r w:rsidR="430333F1" w:rsidRPr="40093D73">
        <w:rPr>
          <w:rFonts w:ascii="Calibri" w:eastAsia="Calibri" w:hAnsi="Calibri" w:cs="Calibri"/>
        </w:rPr>
        <w:t xml:space="preserve">It has been </w:t>
      </w:r>
      <w:r w:rsidR="479DB5D1" w:rsidRPr="40093D73">
        <w:rPr>
          <w:rFonts w:ascii="Calibri" w:eastAsia="Calibri" w:hAnsi="Calibri" w:cs="Calibri"/>
        </w:rPr>
        <w:t>steered</w:t>
      </w:r>
      <w:r w:rsidR="430333F1" w:rsidRPr="40093D73">
        <w:rPr>
          <w:rFonts w:ascii="Calibri" w:eastAsia="Calibri" w:hAnsi="Calibri" w:cs="Calibri"/>
        </w:rPr>
        <w:t xml:space="preserve"> and reviewed by a wider Partnership Group comprising </w:t>
      </w:r>
      <w:r w:rsidR="03F59BF0" w:rsidRPr="40093D73">
        <w:rPr>
          <w:rFonts w:ascii="Calibri" w:eastAsia="Calibri" w:hAnsi="Calibri" w:cs="Calibri"/>
        </w:rPr>
        <w:t>Sussex Chamber</w:t>
      </w:r>
      <w:r w:rsidR="13672D45" w:rsidRPr="40093D73">
        <w:rPr>
          <w:rFonts w:ascii="Calibri" w:eastAsia="Calibri" w:hAnsi="Calibri" w:cs="Calibri"/>
        </w:rPr>
        <w:t xml:space="preserve"> of Commerce</w:t>
      </w:r>
      <w:r w:rsidR="03F59BF0" w:rsidRPr="40093D73">
        <w:rPr>
          <w:rFonts w:ascii="Calibri" w:eastAsia="Calibri" w:hAnsi="Calibri" w:cs="Calibri"/>
        </w:rPr>
        <w:t>,</w:t>
      </w:r>
      <w:r w:rsidR="430333F1" w:rsidRPr="40093D73">
        <w:rPr>
          <w:rFonts w:ascii="Calibri" w:eastAsia="Calibri" w:hAnsi="Calibri" w:cs="Calibri"/>
        </w:rPr>
        <w:t xml:space="preserve"> </w:t>
      </w:r>
      <w:r w:rsidR="3F08D971" w:rsidRPr="40093D73">
        <w:rPr>
          <w:rFonts w:ascii="Calibri" w:eastAsia="Calibri" w:hAnsi="Calibri" w:cs="Calibri"/>
        </w:rPr>
        <w:t>Public</w:t>
      </w:r>
      <w:r w:rsidR="430333F1" w:rsidRPr="40093D73">
        <w:rPr>
          <w:rFonts w:ascii="Calibri" w:eastAsia="Calibri" w:hAnsi="Calibri" w:cs="Calibri"/>
        </w:rPr>
        <w:t xml:space="preserve"> Hea</w:t>
      </w:r>
      <w:r w:rsidR="4F352D8B" w:rsidRPr="40093D73">
        <w:rPr>
          <w:rFonts w:ascii="Calibri" w:eastAsia="Calibri" w:hAnsi="Calibri" w:cs="Calibri"/>
        </w:rPr>
        <w:t>l</w:t>
      </w:r>
      <w:r w:rsidR="430333F1" w:rsidRPr="40093D73">
        <w:rPr>
          <w:rFonts w:ascii="Calibri" w:eastAsia="Calibri" w:hAnsi="Calibri" w:cs="Calibri"/>
        </w:rPr>
        <w:t>th</w:t>
      </w:r>
      <w:r w:rsidR="3164D26C" w:rsidRPr="40093D73">
        <w:rPr>
          <w:rFonts w:ascii="Calibri" w:eastAsia="Calibri" w:hAnsi="Calibri" w:cs="Calibri"/>
        </w:rPr>
        <w:t xml:space="preserve"> and </w:t>
      </w:r>
      <w:r w:rsidR="430333F1" w:rsidRPr="40093D73">
        <w:rPr>
          <w:rFonts w:ascii="Calibri" w:eastAsia="Calibri" w:hAnsi="Calibri" w:cs="Calibri"/>
        </w:rPr>
        <w:t xml:space="preserve">the </w:t>
      </w:r>
      <w:r w:rsidR="025C7F2E" w:rsidRPr="40093D73">
        <w:rPr>
          <w:rFonts w:ascii="Calibri" w:eastAsia="Calibri" w:hAnsi="Calibri" w:cs="Calibri"/>
        </w:rPr>
        <w:t xml:space="preserve">Department for Work and Pensions </w:t>
      </w:r>
      <w:r w:rsidR="430333F1" w:rsidRPr="40093D73">
        <w:rPr>
          <w:rFonts w:ascii="Calibri" w:eastAsia="Calibri" w:hAnsi="Calibri" w:cs="Calibri"/>
        </w:rPr>
        <w:t>DWP</w:t>
      </w:r>
      <w:r w:rsidR="152C7332" w:rsidRPr="40093D73">
        <w:rPr>
          <w:rFonts w:ascii="Calibri" w:eastAsia="Calibri" w:hAnsi="Calibri" w:cs="Calibri"/>
        </w:rPr>
        <w:t xml:space="preserve">. </w:t>
      </w:r>
      <w:r w:rsidR="24D1D9D8" w:rsidRPr="40093D73">
        <w:rPr>
          <w:rFonts w:ascii="Calibri" w:eastAsia="Calibri" w:hAnsi="Calibri" w:cs="Calibri"/>
        </w:rPr>
        <w:t xml:space="preserve">The guidance </w:t>
      </w:r>
      <w:r w:rsidR="30119745" w:rsidRPr="40093D73">
        <w:rPr>
          <w:rFonts w:ascii="Calibri" w:eastAsia="Calibri" w:hAnsi="Calibri" w:cs="Calibri"/>
        </w:rPr>
        <w:t xml:space="preserve">sets out that </w:t>
      </w:r>
      <w:r w:rsidR="712DAC76" w:rsidRPr="40093D73">
        <w:rPr>
          <w:rFonts w:ascii="Calibri" w:eastAsia="Calibri" w:hAnsi="Calibri" w:cs="Calibri"/>
        </w:rPr>
        <w:t>The</w:t>
      </w:r>
      <w:r w:rsidR="56FD93CA" w:rsidRPr="40093D73">
        <w:rPr>
          <w:rFonts w:ascii="Calibri" w:eastAsia="Calibri" w:hAnsi="Calibri" w:cs="Calibri"/>
        </w:rPr>
        <w:t xml:space="preserve"> Plan </w:t>
      </w:r>
      <w:r w:rsidR="4C7B05C4" w:rsidRPr="40093D73">
        <w:rPr>
          <w:rFonts w:ascii="Calibri" w:eastAsia="Calibri" w:hAnsi="Calibri" w:cs="Calibri"/>
        </w:rPr>
        <w:t xml:space="preserve">should be </w:t>
      </w:r>
      <w:r w:rsidR="1D2815A9" w:rsidRPr="40093D73">
        <w:rPr>
          <w:rFonts w:ascii="Calibri" w:eastAsia="Calibri" w:hAnsi="Calibri" w:cs="Calibri"/>
        </w:rPr>
        <w:t xml:space="preserve">signed off </w:t>
      </w:r>
      <w:r w:rsidRPr="40093D73">
        <w:rPr>
          <w:rFonts w:ascii="Calibri" w:eastAsia="Calibri" w:hAnsi="Calibri" w:cs="Calibri"/>
        </w:rPr>
        <w:t>by each Local Authority</w:t>
      </w:r>
      <w:r w:rsidR="2A0C07A4" w:rsidRPr="40093D73">
        <w:rPr>
          <w:rFonts w:ascii="Calibri" w:eastAsia="Calibri" w:hAnsi="Calibri" w:cs="Calibri"/>
        </w:rPr>
        <w:t>,</w:t>
      </w:r>
      <w:r w:rsidRPr="40093D73">
        <w:rPr>
          <w:rFonts w:ascii="Calibri" w:eastAsia="Calibri" w:hAnsi="Calibri" w:cs="Calibri"/>
        </w:rPr>
        <w:t xml:space="preserve"> </w:t>
      </w:r>
      <w:r w:rsidR="327D9DC1" w:rsidRPr="40093D73">
        <w:rPr>
          <w:rFonts w:ascii="Calibri" w:eastAsia="Calibri" w:hAnsi="Calibri" w:cs="Calibri"/>
        </w:rPr>
        <w:t xml:space="preserve">the </w:t>
      </w:r>
      <w:r w:rsidR="78D3B52E" w:rsidRPr="40093D73">
        <w:rPr>
          <w:rFonts w:ascii="Calibri" w:eastAsia="Calibri" w:hAnsi="Calibri" w:cs="Calibri"/>
        </w:rPr>
        <w:t xml:space="preserve">Regional </w:t>
      </w:r>
      <w:r w:rsidR="41D08885" w:rsidRPr="40093D73">
        <w:rPr>
          <w:rFonts w:ascii="Calibri" w:eastAsia="Calibri" w:hAnsi="Calibri" w:cs="Calibri"/>
        </w:rPr>
        <w:t>DWP</w:t>
      </w:r>
      <w:r w:rsidR="34AC766A" w:rsidRPr="40093D73">
        <w:rPr>
          <w:rFonts w:ascii="Calibri" w:eastAsia="Calibri" w:hAnsi="Calibri" w:cs="Calibri"/>
        </w:rPr>
        <w:t xml:space="preserve"> lead</w:t>
      </w:r>
      <w:r w:rsidRPr="40093D73">
        <w:rPr>
          <w:rFonts w:ascii="Calibri" w:eastAsia="Calibri" w:hAnsi="Calibri" w:cs="Calibri"/>
        </w:rPr>
        <w:t xml:space="preserve"> </w:t>
      </w:r>
      <w:r w:rsidR="161ABE0C" w:rsidRPr="40093D73">
        <w:rPr>
          <w:rFonts w:ascii="Calibri" w:eastAsia="Calibri" w:hAnsi="Calibri" w:cs="Calibri"/>
        </w:rPr>
        <w:t xml:space="preserve">and </w:t>
      </w:r>
      <w:r w:rsidR="327D9DC1" w:rsidRPr="40093D73">
        <w:rPr>
          <w:rFonts w:ascii="Calibri" w:eastAsia="Calibri" w:hAnsi="Calibri" w:cs="Calibri"/>
        </w:rPr>
        <w:t xml:space="preserve">the </w:t>
      </w:r>
      <w:r w:rsidR="34AC766A" w:rsidRPr="40093D73">
        <w:rPr>
          <w:rFonts w:ascii="Calibri" w:eastAsia="Calibri" w:hAnsi="Calibri" w:cs="Calibri"/>
        </w:rPr>
        <w:t>ICB,</w:t>
      </w:r>
      <w:r w:rsidR="07CF76D9" w:rsidRPr="40093D73">
        <w:rPr>
          <w:rFonts w:ascii="Calibri" w:eastAsia="Calibri" w:hAnsi="Calibri" w:cs="Calibri"/>
        </w:rPr>
        <w:t xml:space="preserve"> prior to publication</w:t>
      </w:r>
      <w:r w:rsidR="34AC766A" w:rsidRPr="40093D73">
        <w:rPr>
          <w:rFonts w:ascii="Calibri" w:eastAsia="Calibri" w:hAnsi="Calibri" w:cs="Calibri"/>
        </w:rPr>
        <w:t xml:space="preserve">. </w:t>
      </w:r>
      <w:r w:rsidR="161ABE0C" w:rsidRPr="40093D73">
        <w:rPr>
          <w:rFonts w:ascii="Calibri" w:eastAsia="Calibri" w:hAnsi="Calibri" w:cs="Calibri"/>
        </w:rPr>
        <w:t xml:space="preserve"> </w:t>
      </w:r>
    </w:p>
    <w:p w14:paraId="2E13930F" w14:textId="048981ED" w:rsidR="00333CE6" w:rsidRPr="00907744" w:rsidRDefault="344562C8" w:rsidP="40093D73">
      <w:pPr>
        <w:spacing w:after="240"/>
        <w:rPr>
          <w:rFonts w:ascii="Calibri" w:eastAsia="Calibri" w:hAnsi="Calibri" w:cs="Calibri"/>
          <w:b/>
          <w:bCs/>
        </w:rPr>
      </w:pPr>
      <w:r w:rsidRPr="40093D73">
        <w:rPr>
          <w:rFonts w:ascii="Calibri" w:eastAsia="Calibri" w:hAnsi="Calibri" w:cs="Calibri"/>
        </w:rPr>
        <w:t xml:space="preserve">The development of </w:t>
      </w:r>
      <w:r w:rsidR="712DAC76" w:rsidRPr="40093D73">
        <w:rPr>
          <w:rFonts w:ascii="Calibri" w:eastAsia="Calibri" w:hAnsi="Calibri" w:cs="Calibri"/>
        </w:rPr>
        <w:t>The</w:t>
      </w:r>
      <w:r w:rsidRPr="40093D73">
        <w:rPr>
          <w:rFonts w:ascii="Calibri" w:eastAsia="Calibri" w:hAnsi="Calibri" w:cs="Calibri"/>
        </w:rPr>
        <w:t xml:space="preserve"> Plan d</w:t>
      </w:r>
      <w:r w:rsidR="48B8E8DA" w:rsidRPr="40093D73">
        <w:rPr>
          <w:rFonts w:ascii="Calibri" w:eastAsia="Calibri" w:hAnsi="Calibri" w:cs="Calibri"/>
        </w:rPr>
        <w:t>raw</w:t>
      </w:r>
      <w:r w:rsidRPr="40093D73">
        <w:rPr>
          <w:rFonts w:ascii="Calibri" w:eastAsia="Calibri" w:hAnsi="Calibri" w:cs="Calibri"/>
        </w:rPr>
        <w:t>s</w:t>
      </w:r>
      <w:r w:rsidR="48B8E8DA" w:rsidRPr="40093D73">
        <w:rPr>
          <w:rFonts w:ascii="Calibri" w:eastAsia="Calibri" w:hAnsi="Calibri" w:cs="Calibri"/>
        </w:rPr>
        <w:t xml:space="preserve"> on</w:t>
      </w:r>
      <w:r w:rsidR="0D574970" w:rsidRPr="40093D73">
        <w:rPr>
          <w:rFonts w:ascii="Calibri" w:eastAsia="Calibri" w:hAnsi="Calibri" w:cs="Calibri"/>
        </w:rPr>
        <w:t xml:space="preserve"> </w:t>
      </w:r>
      <w:r w:rsidR="48B8E8DA" w:rsidRPr="40093D73">
        <w:rPr>
          <w:rFonts w:ascii="Calibri" w:eastAsia="Calibri" w:hAnsi="Calibri" w:cs="Calibri"/>
        </w:rPr>
        <w:t>local authority expertise</w:t>
      </w:r>
      <w:r w:rsidR="10AF8466" w:rsidRPr="40093D73">
        <w:rPr>
          <w:rFonts w:ascii="Calibri" w:eastAsia="Calibri" w:hAnsi="Calibri" w:cs="Calibri"/>
        </w:rPr>
        <w:t xml:space="preserve"> and</w:t>
      </w:r>
      <w:r w:rsidR="2D526422" w:rsidRPr="40093D73">
        <w:rPr>
          <w:rFonts w:ascii="Calibri" w:eastAsia="Calibri" w:hAnsi="Calibri" w:cs="Calibri"/>
        </w:rPr>
        <w:t xml:space="preserve"> </w:t>
      </w:r>
      <w:r w:rsidR="48B8E8DA" w:rsidRPr="40093D73">
        <w:rPr>
          <w:rFonts w:ascii="Calibri" w:eastAsia="Calibri" w:hAnsi="Calibri" w:cs="Calibri"/>
        </w:rPr>
        <w:t xml:space="preserve">extensive stakeholder engagement encompassing the health sector, </w:t>
      </w:r>
      <w:r w:rsidR="082BE1A6" w:rsidRPr="40093D73">
        <w:rPr>
          <w:rFonts w:ascii="Calibri" w:eastAsia="Calibri" w:hAnsi="Calibri" w:cs="Calibri"/>
        </w:rPr>
        <w:t xml:space="preserve">the </w:t>
      </w:r>
      <w:r w:rsidR="082106D9" w:rsidRPr="40093D73">
        <w:rPr>
          <w:rFonts w:ascii="Calibri" w:eastAsia="Calibri" w:hAnsi="Calibri" w:cs="Calibri"/>
        </w:rPr>
        <w:t>v</w:t>
      </w:r>
      <w:r w:rsidR="48B8E8DA" w:rsidRPr="40093D73">
        <w:rPr>
          <w:rFonts w:ascii="Calibri" w:eastAsia="Calibri" w:hAnsi="Calibri" w:cs="Calibri"/>
        </w:rPr>
        <w:t xml:space="preserve">oluntary, </w:t>
      </w:r>
      <w:r w:rsidR="03D3C781" w:rsidRPr="40093D73">
        <w:rPr>
          <w:rFonts w:ascii="Calibri" w:eastAsia="Calibri" w:hAnsi="Calibri" w:cs="Calibri"/>
        </w:rPr>
        <w:t>c</w:t>
      </w:r>
      <w:r w:rsidR="48B8E8DA" w:rsidRPr="40093D73">
        <w:rPr>
          <w:rFonts w:ascii="Calibri" w:eastAsia="Calibri" w:hAnsi="Calibri" w:cs="Calibri"/>
        </w:rPr>
        <w:t xml:space="preserve">ommunity and </w:t>
      </w:r>
      <w:r w:rsidR="6F177A66" w:rsidRPr="40093D73">
        <w:rPr>
          <w:rFonts w:ascii="Calibri" w:eastAsia="Calibri" w:hAnsi="Calibri" w:cs="Calibri"/>
        </w:rPr>
        <w:t>s</w:t>
      </w:r>
      <w:r w:rsidR="48B8E8DA" w:rsidRPr="40093D73">
        <w:rPr>
          <w:rFonts w:ascii="Calibri" w:eastAsia="Calibri" w:hAnsi="Calibri" w:cs="Calibri"/>
        </w:rPr>
        <w:t xml:space="preserve">ocial </w:t>
      </w:r>
      <w:r w:rsidR="10AFA97C" w:rsidRPr="40093D73">
        <w:rPr>
          <w:rFonts w:ascii="Calibri" w:eastAsia="Calibri" w:hAnsi="Calibri" w:cs="Calibri"/>
        </w:rPr>
        <w:t>e</w:t>
      </w:r>
      <w:r w:rsidR="48B8E8DA" w:rsidRPr="40093D73">
        <w:rPr>
          <w:rFonts w:ascii="Calibri" w:eastAsia="Calibri" w:hAnsi="Calibri" w:cs="Calibri"/>
        </w:rPr>
        <w:t xml:space="preserve">nterprise (VCSE) sector, </w:t>
      </w:r>
      <w:r w:rsidR="2DB56B07" w:rsidRPr="40093D73">
        <w:rPr>
          <w:rFonts w:ascii="Calibri" w:eastAsia="Calibri" w:hAnsi="Calibri" w:cs="Calibri"/>
        </w:rPr>
        <w:t>h</w:t>
      </w:r>
      <w:r w:rsidR="261C1BD7" w:rsidRPr="40093D73">
        <w:rPr>
          <w:rFonts w:ascii="Calibri" w:eastAsia="Calibri" w:hAnsi="Calibri" w:cs="Calibri"/>
        </w:rPr>
        <w:t xml:space="preserve">igher </w:t>
      </w:r>
      <w:r w:rsidR="7EDFFE98" w:rsidRPr="40093D73">
        <w:rPr>
          <w:rFonts w:ascii="Calibri" w:eastAsia="Calibri" w:hAnsi="Calibri" w:cs="Calibri"/>
        </w:rPr>
        <w:t>e</w:t>
      </w:r>
      <w:r w:rsidR="261C1BD7" w:rsidRPr="40093D73">
        <w:rPr>
          <w:rFonts w:ascii="Calibri" w:eastAsia="Calibri" w:hAnsi="Calibri" w:cs="Calibri"/>
        </w:rPr>
        <w:t>ducation</w:t>
      </w:r>
      <w:r w:rsidR="10AFA97C" w:rsidRPr="40093D73">
        <w:rPr>
          <w:rFonts w:ascii="Calibri" w:eastAsia="Calibri" w:hAnsi="Calibri" w:cs="Calibri"/>
        </w:rPr>
        <w:t xml:space="preserve"> </w:t>
      </w:r>
      <w:r w:rsidR="45C44F3B" w:rsidRPr="40093D73">
        <w:rPr>
          <w:rFonts w:ascii="Calibri" w:eastAsia="Calibri" w:hAnsi="Calibri" w:cs="Calibri"/>
        </w:rPr>
        <w:t>i</w:t>
      </w:r>
      <w:r w:rsidR="261C1BD7" w:rsidRPr="40093D73">
        <w:rPr>
          <w:rFonts w:ascii="Calibri" w:eastAsia="Calibri" w:hAnsi="Calibri" w:cs="Calibri"/>
        </w:rPr>
        <w:t xml:space="preserve">nstitutions (HEIs), </w:t>
      </w:r>
      <w:r w:rsidR="3ABB09C1" w:rsidRPr="40093D73">
        <w:rPr>
          <w:rFonts w:ascii="Calibri" w:eastAsia="Calibri" w:hAnsi="Calibri" w:cs="Calibri"/>
        </w:rPr>
        <w:t>f</w:t>
      </w:r>
      <w:r w:rsidR="32A4D706" w:rsidRPr="40093D73">
        <w:rPr>
          <w:rFonts w:ascii="Calibri" w:eastAsia="Calibri" w:hAnsi="Calibri" w:cs="Calibri"/>
        </w:rPr>
        <w:t xml:space="preserve">urther </w:t>
      </w:r>
      <w:r w:rsidR="358D8F65" w:rsidRPr="40093D73">
        <w:rPr>
          <w:rFonts w:ascii="Calibri" w:eastAsia="Calibri" w:hAnsi="Calibri" w:cs="Calibri"/>
        </w:rPr>
        <w:t>e</w:t>
      </w:r>
      <w:r w:rsidR="48B8E8DA" w:rsidRPr="40093D73">
        <w:rPr>
          <w:rFonts w:ascii="Calibri" w:eastAsia="Calibri" w:hAnsi="Calibri" w:cs="Calibri"/>
        </w:rPr>
        <w:t>ducation</w:t>
      </w:r>
      <w:r w:rsidR="261C1BD7" w:rsidRPr="40093D73">
        <w:rPr>
          <w:rFonts w:ascii="Calibri" w:eastAsia="Calibri" w:hAnsi="Calibri" w:cs="Calibri"/>
        </w:rPr>
        <w:t xml:space="preserve"> (FE)</w:t>
      </w:r>
      <w:r w:rsidR="48B8E8DA" w:rsidRPr="40093D73">
        <w:rPr>
          <w:rFonts w:ascii="Calibri" w:eastAsia="Calibri" w:hAnsi="Calibri" w:cs="Calibri"/>
        </w:rPr>
        <w:t xml:space="preserve"> and </w:t>
      </w:r>
      <w:r w:rsidR="261C1BD7" w:rsidRPr="40093D73">
        <w:rPr>
          <w:rFonts w:ascii="Calibri" w:eastAsia="Calibri" w:hAnsi="Calibri" w:cs="Calibri"/>
        </w:rPr>
        <w:t xml:space="preserve">independent </w:t>
      </w:r>
      <w:r w:rsidR="48B8E8DA" w:rsidRPr="40093D73">
        <w:rPr>
          <w:rFonts w:ascii="Calibri" w:eastAsia="Calibri" w:hAnsi="Calibri" w:cs="Calibri"/>
        </w:rPr>
        <w:t>training providers</w:t>
      </w:r>
      <w:r w:rsidR="10AFA97C" w:rsidRPr="40093D73">
        <w:rPr>
          <w:rFonts w:ascii="Calibri" w:eastAsia="Calibri" w:hAnsi="Calibri" w:cs="Calibri"/>
        </w:rPr>
        <w:t xml:space="preserve"> (ITP</w:t>
      </w:r>
      <w:r w:rsidR="10D78C93" w:rsidRPr="40093D73">
        <w:rPr>
          <w:rFonts w:ascii="Calibri" w:eastAsia="Calibri" w:hAnsi="Calibri" w:cs="Calibri"/>
        </w:rPr>
        <w:t>s</w:t>
      </w:r>
      <w:r w:rsidR="10AFA97C" w:rsidRPr="40093D73">
        <w:rPr>
          <w:rFonts w:ascii="Calibri" w:eastAsia="Calibri" w:hAnsi="Calibri" w:cs="Calibri"/>
        </w:rPr>
        <w:t>)</w:t>
      </w:r>
      <w:r w:rsidR="48B8E8DA" w:rsidRPr="40093D73">
        <w:rPr>
          <w:rFonts w:ascii="Calibri" w:eastAsia="Calibri" w:hAnsi="Calibri" w:cs="Calibri"/>
        </w:rPr>
        <w:t xml:space="preserve">, </w:t>
      </w:r>
      <w:r w:rsidR="261C1BD7" w:rsidRPr="40093D73">
        <w:rPr>
          <w:rFonts w:ascii="Calibri" w:eastAsia="Calibri" w:hAnsi="Calibri" w:cs="Calibri"/>
        </w:rPr>
        <w:t>employers</w:t>
      </w:r>
      <w:r w:rsidR="0733762A" w:rsidRPr="40093D73">
        <w:rPr>
          <w:rFonts w:ascii="Calibri" w:eastAsia="Calibri" w:hAnsi="Calibri" w:cs="Calibri"/>
        </w:rPr>
        <w:t xml:space="preserve"> </w:t>
      </w:r>
      <w:r w:rsidR="48B8E8DA" w:rsidRPr="40093D73">
        <w:rPr>
          <w:rFonts w:ascii="Calibri" w:eastAsia="Calibri" w:hAnsi="Calibri" w:cs="Calibri"/>
        </w:rPr>
        <w:t>and careers and employment services</w:t>
      </w:r>
      <w:r w:rsidRPr="40093D73">
        <w:rPr>
          <w:rFonts w:ascii="Calibri" w:eastAsia="Calibri" w:hAnsi="Calibri" w:cs="Calibri"/>
        </w:rPr>
        <w:t>. I</w:t>
      </w:r>
      <w:r w:rsidR="16CB9D5F" w:rsidRPr="40093D73">
        <w:rPr>
          <w:rFonts w:ascii="Calibri" w:eastAsia="Calibri" w:hAnsi="Calibri" w:cs="Calibri"/>
        </w:rPr>
        <w:t>t</w:t>
      </w:r>
      <w:r w:rsidR="0DCF62B1" w:rsidRPr="40093D73">
        <w:rPr>
          <w:rFonts w:ascii="Calibri" w:eastAsia="Calibri" w:hAnsi="Calibri" w:cs="Calibri"/>
        </w:rPr>
        <w:t xml:space="preserve"> is </w:t>
      </w:r>
      <w:r w:rsidR="2DD3C82A" w:rsidRPr="40093D73">
        <w:rPr>
          <w:rFonts w:ascii="Calibri" w:eastAsia="Calibri" w:hAnsi="Calibri" w:cs="Calibri"/>
        </w:rPr>
        <w:t>supported by</w:t>
      </w:r>
      <w:r w:rsidR="48B8E8DA" w:rsidRPr="40093D73">
        <w:rPr>
          <w:rFonts w:ascii="Calibri" w:eastAsia="Calibri" w:hAnsi="Calibri" w:cs="Calibri"/>
        </w:rPr>
        <w:t xml:space="preserve"> </w:t>
      </w:r>
      <w:r w:rsidR="74E39D7B" w:rsidRPr="40093D73">
        <w:rPr>
          <w:rFonts w:ascii="Calibri" w:eastAsia="Calibri" w:hAnsi="Calibri" w:cs="Calibri"/>
        </w:rPr>
        <w:t xml:space="preserve">a </w:t>
      </w:r>
      <w:r w:rsidR="48B8E8DA" w:rsidRPr="40093D73">
        <w:rPr>
          <w:rFonts w:ascii="Calibri" w:eastAsia="Calibri" w:hAnsi="Calibri" w:cs="Calibri"/>
        </w:rPr>
        <w:t xml:space="preserve">substantial data review of the Sussex-wide geography and </w:t>
      </w:r>
      <w:r w:rsidR="74A8CE60" w:rsidRPr="40093D73">
        <w:rPr>
          <w:rFonts w:ascii="Calibri" w:eastAsia="Calibri" w:hAnsi="Calibri" w:cs="Calibri"/>
        </w:rPr>
        <w:t xml:space="preserve">consultation with </w:t>
      </w:r>
      <w:r w:rsidR="317B4EBA" w:rsidRPr="40093D73">
        <w:rPr>
          <w:rFonts w:ascii="Calibri" w:eastAsia="Calibri" w:hAnsi="Calibri" w:cs="Calibri"/>
        </w:rPr>
        <w:t xml:space="preserve">people with lived experience and </w:t>
      </w:r>
      <w:r w:rsidR="28FF2E41" w:rsidRPr="40093D73">
        <w:rPr>
          <w:rFonts w:ascii="Calibri" w:eastAsia="Calibri" w:hAnsi="Calibri" w:cs="Calibri"/>
        </w:rPr>
        <w:t xml:space="preserve">service </w:t>
      </w:r>
      <w:r w:rsidR="48B8E8DA" w:rsidRPr="40093D73">
        <w:rPr>
          <w:rFonts w:ascii="Calibri" w:eastAsia="Calibri" w:hAnsi="Calibri" w:cs="Calibri"/>
        </w:rPr>
        <w:t>user</w:t>
      </w:r>
      <w:r w:rsidR="1607DBC8" w:rsidRPr="40093D73">
        <w:rPr>
          <w:rFonts w:ascii="Calibri" w:eastAsia="Calibri" w:hAnsi="Calibri" w:cs="Calibri"/>
        </w:rPr>
        <w:t>s</w:t>
      </w:r>
      <w:r w:rsidR="1493DAEA" w:rsidRPr="40093D73">
        <w:rPr>
          <w:rFonts w:ascii="Calibri" w:eastAsia="Calibri" w:hAnsi="Calibri" w:cs="Calibri"/>
        </w:rPr>
        <w:t>.</w:t>
      </w:r>
      <w:r w:rsidR="48B8E8DA" w:rsidRPr="40093D73">
        <w:rPr>
          <w:rFonts w:ascii="Calibri" w:eastAsia="Calibri" w:hAnsi="Calibri" w:cs="Calibri"/>
        </w:rPr>
        <w:t xml:space="preserve"> </w:t>
      </w:r>
      <w:r w:rsidR="5EC1E275" w:rsidRPr="40093D73">
        <w:rPr>
          <w:rFonts w:ascii="Calibri" w:eastAsia="Calibri" w:hAnsi="Calibri" w:cs="Calibri"/>
        </w:rPr>
        <w:t xml:space="preserve">The </w:t>
      </w:r>
      <w:r w:rsidR="5281E368" w:rsidRPr="40093D73">
        <w:rPr>
          <w:rFonts w:ascii="Calibri" w:eastAsia="Calibri" w:hAnsi="Calibri" w:cs="Calibri"/>
        </w:rPr>
        <w:t>Get Sussex</w:t>
      </w:r>
      <w:r w:rsidR="3EA859D3" w:rsidRPr="40093D73">
        <w:rPr>
          <w:rFonts w:ascii="Calibri" w:eastAsia="Calibri" w:hAnsi="Calibri" w:cs="Calibri"/>
        </w:rPr>
        <w:t xml:space="preserve"> Partnership Group</w:t>
      </w:r>
      <w:r w:rsidR="48B8E8DA" w:rsidRPr="40093D73">
        <w:rPr>
          <w:rFonts w:ascii="Calibri" w:eastAsia="Calibri" w:hAnsi="Calibri" w:cs="Calibri"/>
        </w:rPr>
        <w:t xml:space="preserve"> has worked together to understand the commonality and nuances across Sussex and to carefully consider how to address existing and future employment and skills needs over the coming decade.</w:t>
      </w:r>
    </w:p>
    <w:p w14:paraId="1828B2FA" w14:textId="66AFAED4" w:rsidR="00333CE6" w:rsidRPr="00907744" w:rsidRDefault="1A8E5C29" w:rsidP="40093D73">
      <w:pPr>
        <w:spacing w:after="240"/>
        <w:rPr>
          <w:rFonts w:ascii="Calibri" w:eastAsia="Calibri" w:hAnsi="Calibri" w:cs="Calibri"/>
          <w:b/>
          <w:bCs/>
        </w:rPr>
      </w:pPr>
      <w:r w:rsidRPr="40093D73">
        <w:rPr>
          <w:rFonts w:ascii="Calibri" w:eastAsia="Calibri" w:hAnsi="Calibri" w:cs="Calibri"/>
          <w:b/>
          <w:bCs/>
        </w:rPr>
        <w:t>1.</w:t>
      </w:r>
      <w:r w:rsidR="0D574970" w:rsidRPr="40093D73">
        <w:rPr>
          <w:rFonts w:ascii="Calibri" w:eastAsia="Calibri" w:hAnsi="Calibri" w:cs="Calibri"/>
          <w:b/>
          <w:bCs/>
        </w:rPr>
        <w:t xml:space="preserve">2 </w:t>
      </w:r>
      <w:r w:rsidR="04BC1CE2" w:rsidRPr="40093D73">
        <w:rPr>
          <w:rFonts w:ascii="Calibri" w:eastAsia="Calibri" w:hAnsi="Calibri" w:cs="Calibri"/>
          <w:b/>
          <w:bCs/>
        </w:rPr>
        <w:t>Methodology</w:t>
      </w:r>
      <w:r w:rsidR="54882D7D" w:rsidRPr="40093D73">
        <w:rPr>
          <w:rFonts w:ascii="Calibri" w:eastAsia="Calibri" w:hAnsi="Calibri" w:cs="Calibri"/>
          <w:b/>
          <w:bCs/>
        </w:rPr>
        <w:t xml:space="preserve"> </w:t>
      </w:r>
    </w:p>
    <w:p w14:paraId="283FD852" w14:textId="79D4D7D9" w:rsidR="008F788F" w:rsidRPr="00907744" w:rsidRDefault="0680E3E5" w:rsidP="40093D73">
      <w:pPr>
        <w:spacing w:after="240"/>
        <w:rPr>
          <w:rFonts w:ascii="Calibri" w:eastAsia="Calibri" w:hAnsi="Calibri" w:cs="Calibri"/>
          <w:b/>
          <w:bCs/>
        </w:rPr>
      </w:pPr>
      <w:r w:rsidRPr="40093D73">
        <w:rPr>
          <w:rFonts w:ascii="Calibri" w:eastAsia="Calibri" w:hAnsi="Calibri" w:cs="Calibri"/>
        </w:rPr>
        <w:t>To</w:t>
      </w:r>
      <w:r w:rsidR="29FCF723" w:rsidRPr="40093D73">
        <w:rPr>
          <w:rFonts w:ascii="Calibri" w:eastAsia="Calibri" w:hAnsi="Calibri" w:cs="Calibri"/>
        </w:rPr>
        <w:t xml:space="preserve"> </w:t>
      </w:r>
      <w:r w:rsidR="1FA52910" w:rsidRPr="40093D73">
        <w:rPr>
          <w:rFonts w:ascii="Calibri" w:eastAsia="Calibri" w:hAnsi="Calibri" w:cs="Calibri"/>
        </w:rPr>
        <w:t xml:space="preserve">support the development of this </w:t>
      </w:r>
      <w:r w:rsidR="29FCF723" w:rsidRPr="40093D73">
        <w:rPr>
          <w:rFonts w:ascii="Calibri" w:eastAsia="Calibri" w:hAnsi="Calibri" w:cs="Calibri"/>
        </w:rPr>
        <w:t xml:space="preserve">plan, the </w:t>
      </w:r>
      <w:r w:rsidR="26A16D78" w:rsidRPr="40093D73">
        <w:rPr>
          <w:rFonts w:ascii="Calibri" w:eastAsia="Calibri" w:hAnsi="Calibri" w:cs="Calibri"/>
        </w:rPr>
        <w:t>three local authorities</w:t>
      </w:r>
      <w:r w:rsidR="29FCF723" w:rsidRPr="40093D73">
        <w:rPr>
          <w:rFonts w:ascii="Calibri" w:eastAsia="Calibri" w:hAnsi="Calibri" w:cs="Calibri"/>
        </w:rPr>
        <w:t xml:space="preserve"> </w:t>
      </w:r>
      <w:r w:rsidR="47A5001D" w:rsidRPr="40093D73">
        <w:rPr>
          <w:rFonts w:ascii="Calibri" w:eastAsia="Calibri" w:hAnsi="Calibri" w:cs="Calibri"/>
        </w:rPr>
        <w:t>c</w:t>
      </w:r>
      <w:r w:rsidR="29FCF723" w:rsidRPr="40093D73">
        <w:rPr>
          <w:rFonts w:ascii="Calibri" w:eastAsia="Calibri" w:hAnsi="Calibri" w:cs="Calibri"/>
        </w:rPr>
        <w:t>ommissioned two key pieces of research</w:t>
      </w:r>
      <w:r w:rsidR="1C7905D3" w:rsidRPr="40093D73">
        <w:rPr>
          <w:rFonts w:ascii="Calibri" w:eastAsia="Calibri" w:hAnsi="Calibri" w:cs="Calibri"/>
        </w:rPr>
        <w:t xml:space="preserve"> ensure that </w:t>
      </w:r>
      <w:r w:rsidR="264EA2BC" w:rsidRPr="40093D73">
        <w:rPr>
          <w:rFonts w:ascii="Calibri" w:eastAsia="Calibri" w:hAnsi="Calibri" w:cs="Calibri"/>
        </w:rPr>
        <w:t>the ambitions</w:t>
      </w:r>
      <w:r w:rsidR="04BC1CE2" w:rsidRPr="40093D73">
        <w:rPr>
          <w:rFonts w:ascii="Calibri" w:eastAsia="Calibri" w:hAnsi="Calibri" w:cs="Calibri"/>
        </w:rPr>
        <w:t xml:space="preserve">, </w:t>
      </w:r>
      <w:r w:rsidR="3E50CAF1" w:rsidRPr="40093D73">
        <w:rPr>
          <w:rFonts w:ascii="Calibri" w:eastAsia="Calibri" w:hAnsi="Calibri" w:cs="Calibri"/>
        </w:rPr>
        <w:t>priorities</w:t>
      </w:r>
      <w:r w:rsidR="264EA2BC" w:rsidRPr="40093D73">
        <w:rPr>
          <w:rFonts w:ascii="Calibri" w:eastAsia="Calibri" w:hAnsi="Calibri" w:cs="Calibri"/>
        </w:rPr>
        <w:t xml:space="preserve"> and </w:t>
      </w:r>
      <w:r w:rsidR="18867BDF" w:rsidRPr="40093D73">
        <w:rPr>
          <w:rFonts w:ascii="Calibri" w:eastAsia="Calibri" w:hAnsi="Calibri" w:cs="Calibri"/>
        </w:rPr>
        <w:t xml:space="preserve">proposed </w:t>
      </w:r>
      <w:r w:rsidR="49AEAD81" w:rsidRPr="40093D73">
        <w:rPr>
          <w:rFonts w:ascii="Calibri" w:eastAsia="Calibri" w:hAnsi="Calibri" w:cs="Calibri"/>
        </w:rPr>
        <w:t>implementation</w:t>
      </w:r>
      <w:r w:rsidR="1C7905D3" w:rsidRPr="40093D73">
        <w:rPr>
          <w:rFonts w:ascii="Calibri" w:eastAsia="Calibri" w:hAnsi="Calibri" w:cs="Calibri"/>
        </w:rPr>
        <w:t xml:space="preserve"> </w:t>
      </w:r>
      <w:r w:rsidR="1A8E5C29" w:rsidRPr="40093D73">
        <w:rPr>
          <w:rFonts w:ascii="Calibri" w:eastAsia="Calibri" w:hAnsi="Calibri" w:cs="Calibri"/>
        </w:rPr>
        <w:t>plan</w:t>
      </w:r>
      <w:r w:rsidR="1C7905D3" w:rsidRPr="40093D73">
        <w:rPr>
          <w:rFonts w:ascii="Calibri" w:eastAsia="Calibri" w:hAnsi="Calibri" w:cs="Calibri"/>
        </w:rPr>
        <w:t xml:space="preserve"> are</w:t>
      </w:r>
      <w:r w:rsidR="13CD730D" w:rsidRPr="40093D73">
        <w:rPr>
          <w:rFonts w:ascii="Calibri" w:eastAsia="Calibri" w:hAnsi="Calibri" w:cs="Calibri"/>
        </w:rPr>
        <w:t xml:space="preserve"> </w:t>
      </w:r>
      <w:r w:rsidR="500EA4B7" w:rsidRPr="40093D73">
        <w:rPr>
          <w:rFonts w:ascii="Calibri" w:eastAsia="Calibri" w:hAnsi="Calibri" w:cs="Calibri"/>
        </w:rPr>
        <w:t>evidence led</w:t>
      </w:r>
      <w:r w:rsidR="0167EB12" w:rsidRPr="40093D73">
        <w:rPr>
          <w:rFonts w:ascii="Calibri" w:eastAsia="Calibri" w:hAnsi="Calibri" w:cs="Calibri"/>
        </w:rPr>
        <w:t>,</w:t>
      </w:r>
      <w:r w:rsidR="500EA4B7" w:rsidRPr="40093D73">
        <w:rPr>
          <w:rFonts w:ascii="Calibri" w:eastAsia="Calibri" w:hAnsi="Calibri" w:cs="Calibri"/>
        </w:rPr>
        <w:t xml:space="preserve"> </w:t>
      </w:r>
      <w:r w:rsidR="13CD730D" w:rsidRPr="40093D73">
        <w:rPr>
          <w:rFonts w:ascii="Calibri" w:eastAsia="Calibri" w:hAnsi="Calibri" w:cs="Calibri"/>
        </w:rPr>
        <w:t xml:space="preserve">data-informed and rooted in stakeholder insights and lived experience. </w:t>
      </w:r>
      <w:r w:rsidR="1C7905D3" w:rsidRPr="40093D73">
        <w:rPr>
          <w:rFonts w:ascii="Calibri" w:eastAsia="Calibri" w:hAnsi="Calibri" w:cs="Calibri"/>
        </w:rPr>
        <w:t xml:space="preserve"> </w:t>
      </w:r>
    </w:p>
    <w:p w14:paraId="642571D7" w14:textId="1ABDEE6E" w:rsidR="008F788F" w:rsidRPr="00907744" w:rsidRDefault="3A972C54" w:rsidP="40093D73">
      <w:pPr>
        <w:spacing w:after="240"/>
        <w:rPr>
          <w:rFonts w:ascii="Calibri" w:eastAsia="Calibri" w:hAnsi="Calibri" w:cs="Calibri"/>
          <w:b/>
          <w:bCs/>
        </w:rPr>
      </w:pPr>
      <w:r w:rsidRPr="40093D73">
        <w:rPr>
          <w:rFonts w:ascii="Calibri" w:eastAsia="Calibri" w:hAnsi="Calibri" w:cs="Calibri"/>
          <w:b/>
          <w:bCs/>
        </w:rPr>
        <w:t xml:space="preserve">1.2.1 </w:t>
      </w:r>
      <w:r w:rsidR="7D4356DE" w:rsidRPr="40093D73">
        <w:rPr>
          <w:rFonts w:ascii="Calibri" w:eastAsia="Calibri" w:hAnsi="Calibri" w:cs="Calibri"/>
          <w:b/>
          <w:bCs/>
        </w:rPr>
        <w:t xml:space="preserve">Evidence report - </w:t>
      </w:r>
      <w:r w:rsidR="13496C08" w:rsidRPr="40093D73">
        <w:rPr>
          <w:rFonts w:ascii="Calibri" w:eastAsia="Calibri" w:hAnsi="Calibri" w:cs="Calibri"/>
          <w:b/>
          <w:bCs/>
        </w:rPr>
        <w:t>D</w:t>
      </w:r>
      <w:r w:rsidR="0A100934" w:rsidRPr="40093D73">
        <w:rPr>
          <w:rFonts w:ascii="Calibri" w:eastAsia="Calibri" w:hAnsi="Calibri" w:cs="Calibri"/>
          <w:b/>
          <w:bCs/>
        </w:rPr>
        <w:t>ata mapping</w:t>
      </w:r>
      <w:r w:rsidR="01AC393E" w:rsidRPr="40093D73">
        <w:rPr>
          <w:rFonts w:ascii="Calibri" w:eastAsia="Calibri" w:hAnsi="Calibri" w:cs="Calibri"/>
          <w:b/>
          <w:bCs/>
        </w:rPr>
        <w:t xml:space="preserve"> </w:t>
      </w:r>
      <w:r w:rsidR="4CB4D5D5" w:rsidRPr="40093D73">
        <w:rPr>
          <w:rFonts w:ascii="Calibri" w:eastAsia="Calibri" w:hAnsi="Calibri" w:cs="Calibri"/>
          <w:b/>
          <w:bCs/>
        </w:rPr>
        <w:t>and analysis</w:t>
      </w:r>
    </w:p>
    <w:p w14:paraId="1648828E" w14:textId="6AAE3C73" w:rsidR="4BBAA795" w:rsidRPr="00907744" w:rsidRDefault="1C46D599" w:rsidP="40093D73">
      <w:pPr>
        <w:spacing w:after="240"/>
        <w:rPr>
          <w:rFonts w:ascii="Calibri" w:eastAsia="Calibri" w:hAnsi="Calibri" w:cs="Calibri"/>
          <w:b/>
          <w:bCs/>
        </w:rPr>
      </w:pPr>
      <w:r w:rsidRPr="40093D73">
        <w:rPr>
          <w:rFonts w:ascii="Calibri" w:eastAsia="Calibri" w:hAnsi="Calibri" w:cs="Calibri"/>
        </w:rPr>
        <w:t>Th</w:t>
      </w:r>
      <w:r w:rsidR="60C37D00" w:rsidRPr="40093D73">
        <w:rPr>
          <w:rFonts w:ascii="Calibri" w:eastAsia="Calibri" w:hAnsi="Calibri" w:cs="Calibri"/>
        </w:rPr>
        <w:t>e</w:t>
      </w:r>
      <w:r w:rsidRPr="40093D73">
        <w:rPr>
          <w:rFonts w:ascii="Calibri" w:eastAsia="Calibri" w:hAnsi="Calibri" w:cs="Calibri"/>
        </w:rPr>
        <w:t xml:space="preserve"> </w:t>
      </w:r>
      <w:r w:rsidR="288D88E2" w:rsidRPr="40093D73">
        <w:rPr>
          <w:rFonts w:ascii="Calibri" w:eastAsia="Calibri" w:hAnsi="Calibri" w:cs="Calibri"/>
        </w:rPr>
        <w:t>Pan-Sussex Labour Market Data Mapping and Analysis Report</w:t>
      </w:r>
      <w:r w:rsidRPr="40093D73">
        <w:rPr>
          <w:rFonts w:ascii="Calibri" w:eastAsia="Calibri" w:hAnsi="Calibri" w:cs="Calibri"/>
        </w:rPr>
        <w:t xml:space="preserve"> </w:t>
      </w:r>
      <w:r w:rsidR="20305B9C" w:rsidRPr="40093D73">
        <w:rPr>
          <w:rFonts w:ascii="Calibri" w:eastAsia="Calibri" w:hAnsi="Calibri" w:cs="Calibri"/>
        </w:rPr>
        <w:t xml:space="preserve">(Appendix </w:t>
      </w:r>
      <w:r w:rsidR="04926043" w:rsidRPr="40093D73">
        <w:rPr>
          <w:rFonts w:ascii="Calibri" w:eastAsia="Calibri" w:hAnsi="Calibri" w:cs="Calibri"/>
        </w:rPr>
        <w:t>1</w:t>
      </w:r>
      <w:r w:rsidR="20305B9C" w:rsidRPr="40093D73">
        <w:rPr>
          <w:rFonts w:ascii="Calibri" w:eastAsia="Calibri" w:hAnsi="Calibri" w:cs="Calibri"/>
        </w:rPr>
        <w:t>)</w:t>
      </w:r>
      <w:r w:rsidRPr="40093D73">
        <w:rPr>
          <w:rFonts w:ascii="Calibri" w:eastAsia="Calibri" w:hAnsi="Calibri" w:cs="Calibri"/>
        </w:rPr>
        <w:t xml:space="preserve"> provides a</w:t>
      </w:r>
      <w:r w:rsidR="40E2FFB3" w:rsidRPr="40093D73">
        <w:rPr>
          <w:rFonts w:ascii="Calibri" w:eastAsia="Calibri" w:hAnsi="Calibri" w:cs="Calibri"/>
        </w:rPr>
        <w:t>n</w:t>
      </w:r>
      <w:r w:rsidRPr="40093D73">
        <w:rPr>
          <w:rFonts w:ascii="Calibri" w:eastAsia="Calibri" w:hAnsi="Calibri" w:cs="Calibri"/>
        </w:rPr>
        <w:t xml:space="preserve"> evidence base, drawing primarily on publicly available data</w:t>
      </w:r>
      <w:r w:rsidR="54BD93AC" w:rsidRPr="40093D73">
        <w:rPr>
          <w:rFonts w:ascii="Calibri" w:eastAsia="Calibri" w:hAnsi="Calibri" w:cs="Calibri"/>
        </w:rPr>
        <w:t xml:space="preserve">, local plans and strategic reports to </w:t>
      </w:r>
      <w:r w:rsidR="48AA809B" w:rsidRPr="40093D73">
        <w:rPr>
          <w:rFonts w:ascii="Calibri" w:eastAsia="Calibri" w:hAnsi="Calibri" w:cs="Calibri"/>
        </w:rPr>
        <w:t>review</w:t>
      </w:r>
      <w:r w:rsidR="59120283" w:rsidRPr="40093D73">
        <w:rPr>
          <w:rFonts w:ascii="Calibri" w:eastAsia="Calibri" w:hAnsi="Calibri" w:cs="Calibri"/>
        </w:rPr>
        <w:t xml:space="preserve"> </w:t>
      </w:r>
      <w:r w:rsidRPr="40093D73">
        <w:rPr>
          <w:rFonts w:ascii="Calibri" w:eastAsia="Calibri" w:hAnsi="Calibri" w:cs="Calibri"/>
        </w:rPr>
        <w:t xml:space="preserve">employment and skills across the area. While it focuses on quantitative data at district, </w:t>
      </w:r>
      <w:r w:rsidR="769624E5" w:rsidRPr="40093D73">
        <w:rPr>
          <w:rFonts w:ascii="Calibri" w:eastAsia="Calibri" w:hAnsi="Calibri" w:cs="Calibri"/>
        </w:rPr>
        <w:t xml:space="preserve">city, </w:t>
      </w:r>
      <w:r w:rsidRPr="40093D73">
        <w:rPr>
          <w:rFonts w:ascii="Calibri" w:eastAsia="Calibri" w:hAnsi="Calibri" w:cs="Calibri"/>
        </w:rPr>
        <w:t>county and regional levels, it recognises the limitations of such data</w:t>
      </w:r>
      <w:r w:rsidR="5FBB29FB" w:rsidRPr="40093D73">
        <w:rPr>
          <w:rFonts w:ascii="Calibri" w:eastAsia="Calibri" w:hAnsi="Calibri" w:cs="Calibri"/>
        </w:rPr>
        <w:t xml:space="preserve">, </w:t>
      </w:r>
      <w:r w:rsidRPr="40093D73">
        <w:rPr>
          <w:rFonts w:ascii="Calibri" w:eastAsia="Calibri" w:hAnsi="Calibri" w:cs="Calibri"/>
        </w:rPr>
        <w:t>particularly at smaller geographies</w:t>
      </w:r>
      <w:r w:rsidR="3E0F3236" w:rsidRPr="40093D73">
        <w:rPr>
          <w:rFonts w:ascii="Calibri" w:eastAsia="Calibri" w:hAnsi="Calibri" w:cs="Calibri"/>
        </w:rPr>
        <w:t xml:space="preserve">, </w:t>
      </w:r>
      <w:r w:rsidRPr="40093D73">
        <w:rPr>
          <w:rFonts w:ascii="Calibri" w:eastAsia="Calibri" w:hAnsi="Calibri" w:cs="Calibri"/>
        </w:rPr>
        <w:t xml:space="preserve">where sample sizes can be inconsistent. Where possible, maps and charts have been used to illustrate more localised trends. </w:t>
      </w:r>
    </w:p>
    <w:p w14:paraId="39DC23E3" w14:textId="4FF7C734" w:rsidR="00D81089" w:rsidRPr="00907744" w:rsidRDefault="03B4FE90" w:rsidP="40093D73">
      <w:pPr>
        <w:spacing w:after="240"/>
        <w:rPr>
          <w:rFonts w:ascii="Calibri" w:eastAsia="Calibri" w:hAnsi="Calibri" w:cs="Calibri"/>
        </w:rPr>
      </w:pPr>
      <w:r w:rsidRPr="40093D73">
        <w:rPr>
          <w:rFonts w:ascii="Calibri" w:eastAsia="Calibri" w:hAnsi="Calibri" w:cs="Calibri"/>
        </w:rPr>
        <w:t xml:space="preserve">To ensure strategic alignment, </w:t>
      </w:r>
      <w:r w:rsidR="712DAC76" w:rsidRPr="40093D73">
        <w:rPr>
          <w:rFonts w:ascii="Calibri" w:eastAsia="Calibri" w:hAnsi="Calibri" w:cs="Calibri"/>
        </w:rPr>
        <w:t>The</w:t>
      </w:r>
      <w:r w:rsidR="1C46D599" w:rsidRPr="40093D73">
        <w:rPr>
          <w:rFonts w:ascii="Calibri" w:eastAsia="Calibri" w:hAnsi="Calibri" w:cs="Calibri"/>
        </w:rPr>
        <w:t xml:space="preserve"> </w:t>
      </w:r>
      <w:r w:rsidR="1A8E5C29" w:rsidRPr="40093D73">
        <w:rPr>
          <w:rFonts w:ascii="Calibri" w:eastAsia="Calibri" w:hAnsi="Calibri" w:cs="Calibri"/>
        </w:rPr>
        <w:t>Plan</w:t>
      </w:r>
      <w:r w:rsidR="1C46D599" w:rsidRPr="40093D73">
        <w:rPr>
          <w:rFonts w:ascii="Calibri" w:eastAsia="Calibri" w:hAnsi="Calibri" w:cs="Calibri"/>
        </w:rPr>
        <w:t xml:space="preserve"> has been informed by a review of </w:t>
      </w:r>
      <w:r w:rsidR="3643B4E1" w:rsidRPr="40093D73">
        <w:rPr>
          <w:rFonts w:ascii="Calibri" w:eastAsia="Calibri" w:hAnsi="Calibri" w:cs="Calibri"/>
        </w:rPr>
        <w:t>relevant</w:t>
      </w:r>
      <w:r w:rsidR="1C46D599" w:rsidRPr="40093D73">
        <w:rPr>
          <w:rFonts w:ascii="Calibri" w:eastAsia="Calibri" w:hAnsi="Calibri" w:cs="Calibri"/>
        </w:rPr>
        <w:t xml:space="preserve"> strategies</w:t>
      </w:r>
      <w:r w:rsidR="76A79F47" w:rsidRPr="40093D73">
        <w:rPr>
          <w:rFonts w:ascii="Calibri" w:eastAsia="Calibri" w:hAnsi="Calibri" w:cs="Calibri"/>
        </w:rPr>
        <w:t>,</w:t>
      </w:r>
      <w:r w:rsidR="7A58E1EE" w:rsidRPr="40093D73">
        <w:rPr>
          <w:rFonts w:ascii="Calibri" w:eastAsia="Calibri" w:hAnsi="Calibri" w:cs="Calibri"/>
        </w:rPr>
        <w:t xml:space="preserve"> </w:t>
      </w:r>
      <w:r w:rsidR="1C46D599" w:rsidRPr="40093D73">
        <w:rPr>
          <w:rFonts w:ascii="Calibri" w:eastAsia="Calibri" w:hAnsi="Calibri" w:cs="Calibri"/>
        </w:rPr>
        <w:t>plans</w:t>
      </w:r>
      <w:r w:rsidR="7ADDCDCC" w:rsidRPr="40093D73">
        <w:rPr>
          <w:rFonts w:ascii="Calibri" w:eastAsia="Calibri" w:hAnsi="Calibri" w:cs="Calibri"/>
        </w:rPr>
        <w:t xml:space="preserve"> </w:t>
      </w:r>
      <w:r w:rsidR="4CC31886" w:rsidRPr="40093D73">
        <w:rPr>
          <w:rFonts w:ascii="Calibri" w:eastAsia="Calibri" w:hAnsi="Calibri" w:cs="Calibri"/>
        </w:rPr>
        <w:t xml:space="preserve">and reports </w:t>
      </w:r>
      <w:r w:rsidR="5D0AC2CA" w:rsidRPr="40093D73">
        <w:rPr>
          <w:rFonts w:ascii="Calibri" w:eastAsia="Calibri" w:hAnsi="Calibri" w:cs="Calibri"/>
        </w:rPr>
        <w:t>including</w:t>
      </w:r>
      <w:r w:rsidR="7ADDCDCC" w:rsidRPr="40093D73">
        <w:rPr>
          <w:rFonts w:ascii="Calibri" w:eastAsia="Calibri" w:hAnsi="Calibri" w:cs="Calibri"/>
        </w:rPr>
        <w:t>:</w:t>
      </w:r>
    </w:p>
    <w:p w14:paraId="04C75379" w14:textId="515E4F17" w:rsidR="00D81089" w:rsidRPr="00907744" w:rsidRDefault="7ADDCDCC" w:rsidP="40093D73">
      <w:pPr>
        <w:pStyle w:val="ListParagraph"/>
        <w:numPr>
          <w:ilvl w:val="0"/>
          <w:numId w:val="9"/>
        </w:numPr>
        <w:spacing w:after="0"/>
        <w:rPr>
          <w:rFonts w:ascii="Calibri" w:eastAsia="Calibri" w:hAnsi="Calibri" w:cs="Calibri"/>
        </w:rPr>
      </w:pPr>
      <w:r w:rsidRPr="40093D73">
        <w:rPr>
          <w:rFonts w:ascii="Calibri" w:eastAsia="Calibri" w:hAnsi="Calibri" w:cs="Calibri"/>
        </w:rPr>
        <w:t>Invest 2035 (The UK’s industrial strategy)</w:t>
      </w:r>
      <w:r w:rsidR="63F602C2" w:rsidRPr="40093D73">
        <w:rPr>
          <w:rFonts w:ascii="Calibri" w:eastAsia="Calibri" w:hAnsi="Calibri" w:cs="Calibri"/>
        </w:rPr>
        <w:t xml:space="preserve"> </w:t>
      </w:r>
    </w:p>
    <w:p w14:paraId="47AF608E" w14:textId="2A0D1560" w:rsidR="00D81089" w:rsidRPr="00907744" w:rsidRDefault="7ADDCDCC" w:rsidP="40093D73">
      <w:pPr>
        <w:pStyle w:val="ListParagraph"/>
        <w:numPr>
          <w:ilvl w:val="0"/>
          <w:numId w:val="9"/>
        </w:numPr>
        <w:spacing w:after="0"/>
        <w:rPr>
          <w:rFonts w:ascii="Calibri" w:eastAsia="Calibri" w:hAnsi="Calibri" w:cs="Calibri"/>
        </w:rPr>
      </w:pPr>
      <w:r w:rsidRPr="40093D73">
        <w:rPr>
          <w:rFonts w:ascii="Calibri" w:eastAsia="Calibri" w:hAnsi="Calibri" w:cs="Calibri"/>
        </w:rPr>
        <w:t>T</w:t>
      </w:r>
      <w:r w:rsidR="63F602C2" w:rsidRPr="40093D73">
        <w:rPr>
          <w:rFonts w:ascii="Calibri" w:eastAsia="Calibri" w:hAnsi="Calibri" w:cs="Calibri"/>
        </w:rPr>
        <w:t xml:space="preserve">he </w:t>
      </w:r>
      <w:r w:rsidR="5D0AC2CA" w:rsidRPr="40093D73">
        <w:rPr>
          <w:rFonts w:ascii="Calibri" w:eastAsia="Calibri" w:hAnsi="Calibri" w:cs="Calibri"/>
        </w:rPr>
        <w:t>NHS 10</w:t>
      </w:r>
      <w:r w:rsidR="0E8BBE8F" w:rsidRPr="40093D73">
        <w:rPr>
          <w:rFonts w:ascii="Calibri" w:eastAsia="Calibri" w:hAnsi="Calibri" w:cs="Calibri"/>
        </w:rPr>
        <w:t>-</w:t>
      </w:r>
      <w:r w:rsidR="5D0AC2CA" w:rsidRPr="40093D73">
        <w:rPr>
          <w:rFonts w:ascii="Calibri" w:eastAsia="Calibri" w:hAnsi="Calibri" w:cs="Calibri"/>
        </w:rPr>
        <w:t>year plan</w:t>
      </w:r>
    </w:p>
    <w:p w14:paraId="064FA53C" w14:textId="3F497CB9" w:rsidR="00D81089" w:rsidRPr="00907744" w:rsidRDefault="7ADDCDCC" w:rsidP="40093D73">
      <w:pPr>
        <w:pStyle w:val="ListParagraph"/>
        <w:numPr>
          <w:ilvl w:val="0"/>
          <w:numId w:val="9"/>
        </w:numPr>
        <w:spacing w:after="0"/>
        <w:rPr>
          <w:rFonts w:ascii="Calibri" w:eastAsia="Calibri" w:hAnsi="Calibri" w:cs="Calibri"/>
        </w:rPr>
      </w:pPr>
      <w:r w:rsidRPr="40093D73">
        <w:rPr>
          <w:rFonts w:ascii="Calibri" w:eastAsia="Calibri" w:hAnsi="Calibri" w:cs="Calibri"/>
        </w:rPr>
        <w:t>The Get Britain Working white paper</w:t>
      </w:r>
    </w:p>
    <w:p w14:paraId="44DE3D7D" w14:textId="346FB382" w:rsidR="00333CE6" w:rsidRPr="00907744" w:rsidRDefault="7ADDCDCC" w:rsidP="40093D73">
      <w:pPr>
        <w:pStyle w:val="ListParagraph"/>
        <w:numPr>
          <w:ilvl w:val="0"/>
          <w:numId w:val="9"/>
        </w:numPr>
        <w:spacing w:after="0"/>
        <w:rPr>
          <w:rFonts w:ascii="Calibri" w:eastAsia="Calibri" w:hAnsi="Calibri" w:cs="Calibri"/>
        </w:rPr>
      </w:pPr>
      <w:r w:rsidRPr="40093D73">
        <w:rPr>
          <w:rFonts w:ascii="Calibri" w:eastAsia="Calibri" w:hAnsi="Calibri" w:cs="Calibri"/>
        </w:rPr>
        <w:t>Keep Britain Working review</w:t>
      </w:r>
    </w:p>
    <w:p w14:paraId="4A4EAB59" w14:textId="5D75828A" w:rsidR="00333CE6" w:rsidRPr="00907744" w:rsidRDefault="54882D7D" w:rsidP="40093D73">
      <w:pPr>
        <w:pStyle w:val="ListParagraph"/>
        <w:numPr>
          <w:ilvl w:val="0"/>
          <w:numId w:val="9"/>
        </w:numPr>
        <w:spacing w:after="0"/>
        <w:rPr>
          <w:rFonts w:ascii="Calibri" w:eastAsia="Calibri" w:hAnsi="Calibri" w:cs="Calibri"/>
        </w:rPr>
      </w:pPr>
      <w:r w:rsidRPr="40093D73">
        <w:rPr>
          <w:rFonts w:ascii="Calibri" w:eastAsia="Calibri" w:hAnsi="Calibri" w:cs="Calibri"/>
        </w:rPr>
        <w:t>Brighton and Hove Economic Plan</w:t>
      </w:r>
      <w:r w:rsidR="396E46BE" w:rsidRPr="40093D73">
        <w:rPr>
          <w:rFonts w:ascii="Calibri" w:eastAsia="Calibri" w:hAnsi="Calibri" w:cs="Calibri"/>
        </w:rPr>
        <w:t>,</w:t>
      </w:r>
      <w:r w:rsidRPr="40093D73">
        <w:rPr>
          <w:rFonts w:ascii="Calibri" w:eastAsia="Calibri" w:hAnsi="Calibri" w:cs="Calibri"/>
        </w:rPr>
        <w:t xml:space="preserve"> 202</w:t>
      </w:r>
      <w:r w:rsidR="24D39693" w:rsidRPr="40093D73">
        <w:rPr>
          <w:rFonts w:ascii="Calibri" w:eastAsia="Calibri" w:hAnsi="Calibri" w:cs="Calibri"/>
        </w:rPr>
        <w:t>4</w:t>
      </w:r>
      <w:r w:rsidRPr="40093D73">
        <w:rPr>
          <w:rFonts w:ascii="Calibri" w:eastAsia="Calibri" w:hAnsi="Calibri" w:cs="Calibri"/>
        </w:rPr>
        <w:t>-27</w:t>
      </w:r>
    </w:p>
    <w:p w14:paraId="3BA28DA7" w14:textId="73A335CA" w:rsidR="00333CE6" w:rsidRPr="00907744" w:rsidRDefault="54882D7D" w:rsidP="40093D73">
      <w:pPr>
        <w:pStyle w:val="ListParagraph"/>
        <w:numPr>
          <w:ilvl w:val="0"/>
          <w:numId w:val="9"/>
        </w:numPr>
        <w:spacing w:after="0"/>
        <w:rPr>
          <w:rFonts w:ascii="Calibri" w:eastAsia="Calibri" w:hAnsi="Calibri" w:cs="Calibri"/>
        </w:rPr>
      </w:pPr>
      <w:r w:rsidRPr="40093D73">
        <w:rPr>
          <w:rFonts w:ascii="Calibri" w:eastAsia="Calibri" w:hAnsi="Calibri" w:cs="Calibri"/>
        </w:rPr>
        <w:t>East Sussex Economic Prosperity Strategy</w:t>
      </w:r>
      <w:r w:rsidR="4CCBDD93" w:rsidRPr="40093D73">
        <w:rPr>
          <w:rFonts w:ascii="Calibri" w:eastAsia="Calibri" w:hAnsi="Calibri" w:cs="Calibri"/>
        </w:rPr>
        <w:t>, 2024-2050</w:t>
      </w:r>
    </w:p>
    <w:p w14:paraId="5A4C8F19" w14:textId="3C1B29C7" w:rsidR="00333CE6" w:rsidRPr="00907744" w:rsidRDefault="54882D7D" w:rsidP="40093D73">
      <w:pPr>
        <w:pStyle w:val="ListParagraph"/>
        <w:numPr>
          <w:ilvl w:val="0"/>
          <w:numId w:val="9"/>
        </w:numPr>
        <w:spacing w:after="0"/>
        <w:rPr>
          <w:rFonts w:ascii="Calibri" w:eastAsia="Calibri" w:hAnsi="Calibri" w:cs="Calibri"/>
        </w:rPr>
      </w:pPr>
      <w:r w:rsidRPr="40093D73">
        <w:rPr>
          <w:rFonts w:ascii="Calibri" w:eastAsia="Calibri" w:hAnsi="Calibri" w:cs="Calibri"/>
        </w:rPr>
        <w:t xml:space="preserve">West Sussex </w:t>
      </w:r>
      <w:r w:rsidR="0704C3EC" w:rsidRPr="40093D73">
        <w:rPr>
          <w:rFonts w:ascii="Calibri" w:eastAsia="Calibri" w:hAnsi="Calibri" w:cs="Calibri"/>
        </w:rPr>
        <w:t>Economic Strategy</w:t>
      </w:r>
      <w:r w:rsidR="396E46BE" w:rsidRPr="40093D73">
        <w:rPr>
          <w:rFonts w:ascii="Calibri" w:eastAsia="Calibri" w:hAnsi="Calibri" w:cs="Calibri"/>
        </w:rPr>
        <w:t>, 2025-2035</w:t>
      </w:r>
    </w:p>
    <w:p w14:paraId="3A8DA0F0" w14:textId="6D027197" w:rsidR="00D81089" w:rsidRPr="00907744" w:rsidRDefault="7ADDCDCC" w:rsidP="40093D73">
      <w:pPr>
        <w:pStyle w:val="ListParagraph"/>
        <w:numPr>
          <w:ilvl w:val="0"/>
          <w:numId w:val="9"/>
        </w:numPr>
        <w:spacing w:after="0"/>
        <w:rPr>
          <w:rFonts w:ascii="Calibri" w:eastAsia="Calibri" w:hAnsi="Calibri" w:cs="Calibri"/>
        </w:rPr>
      </w:pPr>
      <w:r w:rsidRPr="40093D73">
        <w:rPr>
          <w:rFonts w:ascii="Calibri" w:eastAsia="Calibri" w:hAnsi="Calibri" w:cs="Calibri"/>
        </w:rPr>
        <w:t>Sussex Local Skills Improvement Plan and associated sector deep dives</w:t>
      </w:r>
    </w:p>
    <w:p w14:paraId="2FDF5A20" w14:textId="0FB3C5F5" w:rsidR="00D81089" w:rsidRPr="00907744" w:rsidRDefault="7ADDCDCC" w:rsidP="40093D73">
      <w:pPr>
        <w:pStyle w:val="ListParagraph"/>
        <w:numPr>
          <w:ilvl w:val="0"/>
          <w:numId w:val="9"/>
        </w:numPr>
        <w:spacing w:after="0"/>
        <w:rPr>
          <w:rFonts w:ascii="Calibri" w:eastAsia="Calibri" w:hAnsi="Calibri" w:cs="Calibri"/>
        </w:rPr>
      </w:pPr>
      <w:r w:rsidRPr="40093D73">
        <w:rPr>
          <w:rFonts w:ascii="Calibri" w:eastAsia="Calibri" w:hAnsi="Calibri" w:cs="Calibri"/>
        </w:rPr>
        <w:t>Public Health Joint Strategic Needs Assessments (JSNA)</w:t>
      </w:r>
    </w:p>
    <w:p w14:paraId="54AFE2B0" w14:textId="111CE7C8" w:rsidR="00283F1B" w:rsidRPr="00907744" w:rsidRDefault="4D465490" w:rsidP="40093D73">
      <w:pPr>
        <w:pStyle w:val="ListParagraph"/>
        <w:numPr>
          <w:ilvl w:val="0"/>
          <w:numId w:val="9"/>
        </w:numPr>
        <w:spacing w:after="0"/>
        <w:rPr>
          <w:rFonts w:ascii="Calibri" w:eastAsia="Calibri" w:hAnsi="Calibri" w:cs="Calibri"/>
        </w:rPr>
      </w:pPr>
      <w:r w:rsidRPr="40093D73">
        <w:rPr>
          <w:rFonts w:ascii="Calibri" w:eastAsia="Calibri" w:hAnsi="Calibri" w:cs="Calibri"/>
        </w:rPr>
        <w:t xml:space="preserve">NHS Sussex </w:t>
      </w:r>
      <w:proofErr w:type="spellStart"/>
      <w:r w:rsidRPr="40093D73">
        <w:rPr>
          <w:rFonts w:ascii="Calibri" w:eastAsia="Calibri" w:hAnsi="Calibri" w:cs="Calibri"/>
        </w:rPr>
        <w:t>Work</w:t>
      </w:r>
      <w:r w:rsidR="00370B84">
        <w:rPr>
          <w:rFonts w:ascii="Calibri" w:eastAsia="Calibri" w:hAnsi="Calibri" w:cs="Calibri"/>
        </w:rPr>
        <w:t>w</w:t>
      </w:r>
      <w:r w:rsidRPr="40093D73">
        <w:rPr>
          <w:rFonts w:ascii="Calibri" w:eastAsia="Calibri" w:hAnsi="Calibri" w:cs="Calibri"/>
        </w:rPr>
        <w:t>ell</w:t>
      </w:r>
      <w:proofErr w:type="spellEnd"/>
      <w:r w:rsidRPr="40093D73">
        <w:rPr>
          <w:rFonts w:ascii="Calibri" w:eastAsia="Calibri" w:hAnsi="Calibri" w:cs="Calibri"/>
        </w:rPr>
        <w:t xml:space="preserve"> Discovery report</w:t>
      </w:r>
      <w:r w:rsidR="396E46BE" w:rsidRPr="40093D73">
        <w:rPr>
          <w:rFonts w:ascii="Calibri" w:eastAsia="Calibri" w:hAnsi="Calibri" w:cs="Calibri"/>
        </w:rPr>
        <w:t>, 2025</w:t>
      </w:r>
    </w:p>
    <w:p w14:paraId="36BD05CA" w14:textId="06F6243E" w:rsidR="40093D73" w:rsidRPr="00370B84" w:rsidRDefault="5DE38D05" w:rsidP="00370B84">
      <w:pPr>
        <w:pStyle w:val="ListParagraph"/>
        <w:numPr>
          <w:ilvl w:val="0"/>
          <w:numId w:val="9"/>
        </w:numPr>
        <w:spacing w:after="0"/>
        <w:rPr>
          <w:rFonts w:ascii="Calibri" w:eastAsia="Calibri" w:hAnsi="Calibri" w:cs="Calibri"/>
        </w:rPr>
      </w:pPr>
      <w:r w:rsidRPr="40093D73">
        <w:rPr>
          <w:rFonts w:ascii="Calibri" w:eastAsia="Calibri" w:hAnsi="Calibri" w:cs="Calibri"/>
        </w:rPr>
        <w:t>DWP reports</w:t>
      </w:r>
      <w:r w:rsidR="458C0588" w:rsidRPr="40093D73">
        <w:rPr>
          <w:rStyle w:val="cf01"/>
          <w:rFonts w:ascii="Calibri" w:eastAsia="Calibri" w:hAnsi="Calibri" w:cs="Calibri"/>
          <w:sz w:val="24"/>
          <w:szCs w:val="24"/>
        </w:rPr>
        <w:t xml:space="preserve"> ‘</w:t>
      </w:r>
      <w:r w:rsidR="458C0588" w:rsidRPr="40093D73">
        <w:rPr>
          <w:rFonts w:ascii="Calibri" w:eastAsia="Calibri" w:hAnsi="Calibri" w:cs="Calibri"/>
        </w:rPr>
        <w:t xml:space="preserve">Work aspirations and support needs of health and disability customers’ July 2025 </w:t>
      </w:r>
    </w:p>
    <w:p w14:paraId="08688251" w14:textId="77777777" w:rsidR="005335B5" w:rsidRDefault="005335B5" w:rsidP="40093D73">
      <w:pPr>
        <w:spacing w:after="240"/>
        <w:rPr>
          <w:rFonts w:ascii="Calibri" w:eastAsia="Calibri" w:hAnsi="Calibri" w:cs="Calibri"/>
        </w:rPr>
      </w:pPr>
    </w:p>
    <w:p w14:paraId="26A895CA" w14:textId="5CA6DC91" w:rsidR="1D952EEE" w:rsidRPr="00B1695C" w:rsidRDefault="67D1D569" w:rsidP="40093D73">
      <w:pPr>
        <w:spacing w:after="240"/>
        <w:rPr>
          <w:rFonts w:ascii="Calibri" w:eastAsia="Calibri" w:hAnsi="Calibri" w:cs="Calibri"/>
        </w:rPr>
      </w:pPr>
      <w:r w:rsidRPr="40093D73">
        <w:rPr>
          <w:rFonts w:ascii="Calibri" w:eastAsia="Calibri" w:hAnsi="Calibri" w:cs="Calibri"/>
        </w:rPr>
        <w:t xml:space="preserve">Whilst overall the key challenges </w:t>
      </w:r>
      <w:r w:rsidR="4D465490" w:rsidRPr="40093D73">
        <w:rPr>
          <w:rFonts w:ascii="Calibri" w:eastAsia="Calibri" w:hAnsi="Calibri" w:cs="Calibri"/>
        </w:rPr>
        <w:t xml:space="preserve">identified in </w:t>
      </w:r>
      <w:r w:rsidR="712DAC76" w:rsidRPr="40093D73">
        <w:rPr>
          <w:rFonts w:ascii="Calibri" w:eastAsia="Calibri" w:hAnsi="Calibri" w:cs="Calibri"/>
        </w:rPr>
        <w:t>The</w:t>
      </w:r>
      <w:r w:rsidR="4D465490" w:rsidRPr="40093D73">
        <w:rPr>
          <w:rFonts w:ascii="Calibri" w:eastAsia="Calibri" w:hAnsi="Calibri" w:cs="Calibri"/>
        </w:rPr>
        <w:t xml:space="preserve"> Plan </w:t>
      </w:r>
      <w:r w:rsidRPr="40093D73">
        <w:rPr>
          <w:rFonts w:ascii="Calibri" w:eastAsia="Calibri" w:hAnsi="Calibri" w:cs="Calibri"/>
        </w:rPr>
        <w:t xml:space="preserve">are relevant to the whole of Sussex to a greater or lesser degree, the </w:t>
      </w:r>
      <w:r w:rsidR="36A8CDBD" w:rsidRPr="40093D73">
        <w:rPr>
          <w:rFonts w:ascii="Calibri" w:eastAsia="Calibri" w:hAnsi="Calibri" w:cs="Calibri"/>
        </w:rPr>
        <w:t>c</w:t>
      </w:r>
      <w:r w:rsidRPr="40093D73">
        <w:rPr>
          <w:rFonts w:ascii="Calibri" w:eastAsia="Calibri" w:hAnsi="Calibri" w:cs="Calibri"/>
        </w:rPr>
        <w:t xml:space="preserve">ounty and </w:t>
      </w:r>
      <w:r w:rsidR="36A8CDBD" w:rsidRPr="40093D73">
        <w:rPr>
          <w:rFonts w:ascii="Calibri" w:eastAsia="Calibri" w:hAnsi="Calibri" w:cs="Calibri"/>
        </w:rPr>
        <w:t>c</w:t>
      </w:r>
      <w:r w:rsidRPr="40093D73">
        <w:rPr>
          <w:rFonts w:ascii="Calibri" w:eastAsia="Calibri" w:hAnsi="Calibri" w:cs="Calibri"/>
        </w:rPr>
        <w:t>ity level data does not reflect the nuanced situation in districts</w:t>
      </w:r>
      <w:r w:rsidR="54A40971" w:rsidRPr="40093D73">
        <w:rPr>
          <w:rFonts w:ascii="Calibri" w:eastAsia="Calibri" w:hAnsi="Calibri" w:cs="Calibri"/>
        </w:rPr>
        <w:t xml:space="preserve"> and </w:t>
      </w:r>
      <w:r w:rsidRPr="40093D73">
        <w:rPr>
          <w:rFonts w:ascii="Calibri" w:eastAsia="Calibri" w:hAnsi="Calibri" w:cs="Calibri"/>
        </w:rPr>
        <w:t xml:space="preserve">boroughs. Whilst </w:t>
      </w:r>
      <w:r w:rsidR="712DAC76" w:rsidRPr="40093D73">
        <w:rPr>
          <w:rFonts w:ascii="Calibri" w:eastAsia="Calibri" w:hAnsi="Calibri" w:cs="Calibri"/>
        </w:rPr>
        <w:t>The</w:t>
      </w:r>
      <w:r w:rsidRPr="40093D73">
        <w:rPr>
          <w:rFonts w:ascii="Calibri" w:eastAsia="Calibri" w:hAnsi="Calibri" w:cs="Calibri"/>
        </w:rPr>
        <w:t xml:space="preserve"> Plan does highlight some areas of difference, the </w:t>
      </w:r>
      <w:r w:rsidR="7C30AF27" w:rsidRPr="40093D73">
        <w:rPr>
          <w:rFonts w:ascii="Calibri" w:eastAsia="Calibri" w:hAnsi="Calibri" w:cs="Calibri"/>
        </w:rPr>
        <w:t>p</w:t>
      </w:r>
      <w:r w:rsidR="40B1BEEC" w:rsidRPr="40093D73">
        <w:rPr>
          <w:rFonts w:ascii="Calibri" w:eastAsia="Calibri" w:hAnsi="Calibri" w:cs="Calibri"/>
        </w:rPr>
        <w:t xml:space="preserve">an-Sussex </w:t>
      </w:r>
      <w:r w:rsidR="2A85FCC3" w:rsidRPr="40093D73">
        <w:rPr>
          <w:rFonts w:ascii="Calibri" w:eastAsia="Calibri" w:hAnsi="Calibri" w:cs="Calibri"/>
        </w:rPr>
        <w:t xml:space="preserve">Labour Market Data Mapping and Analysis </w:t>
      </w:r>
      <w:r w:rsidR="7BD24802" w:rsidRPr="40093D73">
        <w:rPr>
          <w:rFonts w:ascii="Calibri" w:eastAsia="Calibri" w:hAnsi="Calibri" w:cs="Calibri"/>
        </w:rPr>
        <w:t>r</w:t>
      </w:r>
      <w:r w:rsidRPr="40093D73">
        <w:rPr>
          <w:rFonts w:ascii="Calibri" w:eastAsia="Calibri" w:hAnsi="Calibri" w:cs="Calibri"/>
        </w:rPr>
        <w:t>eport</w:t>
      </w:r>
      <w:r w:rsidR="06C7A372" w:rsidRPr="40093D73">
        <w:rPr>
          <w:rFonts w:ascii="Calibri" w:eastAsia="Calibri" w:hAnsi="Calibri" w:cs="Calibri"/>
        </w:rPr>
        <w:t xml:space="preserve"> (Append</w:t>
      </w:r>
      <w:r w:rsidR="423B3A7D" w:rsidRPr="40093D73">
        <w:rPr>
          <w:rFonts w:ascii="Calibri" w:eastAsia="Calibri" w:hAnsi="Calibri" w:cs="Calibri"/>
        </w:rPr>
        <w:t xml:space="preserve">ix </w:t>
      </w:r>
      <w:r w:rsidR="66E734C3" w:rsidRPr="40093D73">
        <w:rPr>
          <w:rFonts w:ascii="Calibri" w:eastAsia="Calibri" w:hAnsi="Calibri" w:cs="Calibri"/>
        </w:rPr>
        <w:t>1</w:t>
      </w:r>
      <w:r w:rsidR="423B3A7D" w:rsidRPr="40093D73">
        <w:rPr>
          <w:rFonts w:ascii="Calibri" w:eastAsia="Calibri" w:hAnsi="Calibri" w:cs="Calibri"/>
        </w:rPr>
        <w:t>)</w:t>
      </w:r>
      <w:r w:rsidRPr="40093D73">
        <w:rPr>
          <w:rFonts w:ascii="Calibri" w:eastAsia="Calibri" w:hAnsi="Calibri" w:cs="Calibri"/>
        </w:rPr>
        <w:t xml:space="preserve"> accompanying this plan should be referred to for greater detail. </w:t>
      </w:r>
    </w:p>
    <w:p w14:paraId="2D1354BE" w14:textId="4E4AC66D" w:rsidR="1D952EEE" w:rsidRPr="00907744" w:rsidRDefault="3A972C54" w:rsidP="40093D73">
      <w:pPr>
        <w:spacing w:after="240"/>
        <w:rPr>
          <w:rFonts w:ascii="Calibri" w:eastAsia="Calibri" w:hAnsi="Calibri" w:cs="Calibri"/>
          <w:b/>
          <w:bCs/>
        </w:rPr>
      </w:pPr>
      <w:r w:rsidRPr="40093D73">
        <w:rPr>
          <w:rFonts w:ascii="Calibri" w:eastAsia="Calibri" w:hAnsi="Calibri" w:cs="Calibri"/>
          <w:b/>
          <w:bCs/>
        </w:rPr>
        <w:t xml:space="preserve">1.2.2 </w:t>
      </w:r>
      <w:r w:rsidR="1018CB4E" w:rsidRPr="40093D73">
        <w:rPr>
          <w:rFonts w:ascii="Calibri" w:eastAsia="Calibri" w:hAnsi="Calibri" w:cs="Calibri"/>
          <w:b/>
          <w:bCs/>
        </w:rPr>
        <w:t xml:space="preserve">Stakeholder </w:t>
      </w:r>
      <w:r w:rsidR="1EDA0A71" w:rsidRPr="40093D73">
        <w:rPr>
          <w:rFonts w:ascii="Calibri" w:eastAsia="Calibri" w:hAnsi="Calibri" w:cs="Calibri"/>
          <w:b/>
          <w:bCs/>
        </w:rPr>
        <w:t>engagement</w:t>
      </w:r>
    </w:p>
    <w:p w14:paraId="463A3130" w14:textId="2F7C4388" w:rsidR="00AC4B62" w:rsidRPr="00907744" w:rsidRDefault="48851C54" w:rsidP="40093D73">
      <w:pPr>
        <w:rPr>
          <w:rFonts w:ascii="Calibri" w:eastAsia="Calibri" w:hAnsi="Calibri" w:cs="Calibri"/>
        </w:rPr>
      </w:pPr>
      <w:r w:rsidRPr="40093D73">
        <w:rPr>
          <w:rFonts w:ascii="Calibri" w:eastAsia="Calibri" w:hAnsi="Calibri" w:cs="Calibri"/>
        </w:rPr>
        <w:t>Th</w:t>
      </w:r>
      <w:r w:rsidR="5A716DD0" w:rsidRPr="40093D73">
        <w:rPr>
          <w:rFonts w:ascii="Calibri" w:eastAsia="Calibri" w:hAnsi="Calibri" w:cs="Calibri"/>
        </w:rPr>
        <w:t>e</w:t>
      </w:r>
      <w:r w:rsidR="75148F08" w:rsidRPr="40093D73">
        <w:rPr>
          <w:rFonts w:ascii="Calibri" w:eastAsia="Calibri" w:hAnsi="Calibri" w:cs="Calibri"/>
        </w:rPr>
        <w:t xml:space="preserve"> </w:t>
      </w:r>
      <w:r w:rsidR="3850F4B6" w:rsidRPr="40093D73">
        <w:rPr>
          <w:rFonts w:ascii="Calibri" w:eastAsia="Calibri" w:hAnsi="Calibri" w:cs="Calibri"/>
        </w:rPr>
        <w:t>P</w:t>
      </w:r>
      <w:r w:rsidR="75148F08" w:rsidRPr="40093D73">
        <w:rPr>
          <w:rFonts w:ascii="Calibri" w:eastAsia="Calibri" w:hAnsi="Calibri" w:cs="Calibri"/>
        </w:rPr>
        <w:t>lan</w:t>
      </w:r>
      <w:r w:rsidRPr="40093D73">
        <w:rPr>
          <w:rFonts w:ascii="Calibri" w:eastAsia="Calibri" w:hAnsi="Calibri" w:cs="Calibri"/>
        </w:rPr>
        <w:t xml:space="preserve"> draws on a blend of stakeholder insight gathered from across East Sussex, West Sussex and Brighton &amp; Hove</w:t>
      </w:r>
      <w:r w:rsidR="4C0A0DEB" w:rsidRPr="40093D73">
        <w:rPr>
          <w:rFonts w:ascii="Calibri" w:eastAsia="Calibri" w:hAnsi="Calibri" w:cs="Calibri"/>
        </w:rPr>
        <w:t>.</w:t>
      </w:r>
      <w:r w:rsidR="4B41E755" w:rsidRPr="40093D73">
        <w:rPr>
          <w:rFonts w:ascii="Calibri" w:eastAsia="Calibri" w:hAnsi="Calibri" w:cs="Calibri"/>
        </w:rPr>
        <w:t xml:space="preserve"> </w:t>
      </w:r>
      <w:r w:rsidR="37F8B346" w:rsidRPr="40093D73">
        <w:rPr>
          <w:rFonts w:ascii="Calibri" w:eastAsia="Calibri" w:hAnsi="Calibri" w:cs="Calibri"/>
        </w:rPr>
        <w:t xml:space="preserve">(Appendix 3) </w:t>
      </w:r>
      <w:r w:rsidR="1D0D001E" w:rsidRPr="40093D73">
        <w:rPr>
          <w:rStyle w:val="cf01"/>
          <w:rFonts w:ascii="Calibri" w:eastAsia="Calibri" w:hAnsi="Calibri" w:cs="Calibri"/>
          <w:sz w:val="24"/>
          <w:szCs w:val="24"/>
        </w:rPr>
        <w:t>F</w:t>
      </w:r>
      <w:r w:rsidR="7DA87AE4" w:rsidRPr="40093D73">
        <w:rPr>
          <w:rStyle w:val="cf01"/>
          <w:rFonts w:ascii="Calibri" w:eastAsia="Calibri" w:hAnsi="Calibri" w:cs="Calibri"/>
          <w:sz w:val="24"/>
          <w:szCs w:val="24"/>
        </w:rPr>
        <w:t>eedback</w:t>
      </w:r>
      <w:r w:rsidR="0CF62A6B" w:rsidRPr="40093D73">
        <w:rPr>
          <w:rStyle w:val="cf01"/>
          <w:rFonts w:ascii="Calibri" w:eastAsia="Calibri" w:hAnsi="Calibri" w:cs="Calibri"/>
          <w:sz w:val="24"/>
          <w:szCs w:val="24"/>
        </w:rPr>
        <w:t xml:space="preserve"> was</w:t>
      </w:r>
      <w:r w:rsidR="7DA87AE4" w:rsidRPr="40093D73">
        <w:rPr>
          <w:rStyle w:val="cf01"/>
          <w:rFonts w:ascii="Calibri" w:eastAsia="Calibri" w:hAnsi="Calibri" w:cs="Calibri"/>
          <w:sz w:val="24"/>
          <w:szCs w:val="24"/>
        </w:rPr>
        <w:t xml:space="preserve"> </w:t>
      </w:r>
      <w:r w:rsidR="65F4BE51" w:rsidRPr="40093D73">
        <w:rPr>
          <w:rStyle w:val="cf01"/>
          <w:rFonts w:ascii="Calibri" w:eastAsia="Calibri" w:hAnsi="Calibri" w:cs="Calibri"/>
          <w:sz w:val="24"/>
          <w:szCs w:val="24"/>
        </w:rPr>
        <w:t>gathered</w:t>
      </w:r>
      <w:r w:rsidR="355F2316" w:rsidRPr="40093D73">
        <w:rPr>
          <w:rStyle w:val="cf01"/>
          <w:rFonts w:ascii="Calibri" w:eastAsia="Calibri" w:hAnsi="Calibri" w:cs="Calibri"/>
          <w:sz w:val="24"/>
          <w:szCs w:val="24"/>
        </w:rPr>
        <w:t xml:space="preserve"> through group discussions, one-to-one </w:t>
      </w:r>
      <w:r w:rsidR="0867C807" w:rsidRPr="40093D73">
        <w:rPr>
          <w:rStyle w:val="cf01"/>
          <w:rFonts w:ascii="Calibri" w:eastAsia="Calibri" w:hAnsi="Calibri" w:cs="Calibri"/>
          <w:sz w:val="24"/>
          <w:szCs w:val="24"/>
        </w:rPr>
        <w:t>conversations</w:t>
      </w:r>
      <w:r w:rsidR="10AF8466" w:rsidRPr="40093D73">
        <w:rPr>
          <w:rStyle w:val="cf01"/>
          <w:rFonts w:ascii="Calibri" w:eastAsia="Calibri" w:hAnsi="Calibri" w:cs="Calibri"/>
          <w:sz w:val="24"/>
          <w:szCs w:val="24"/>
        </w:rPr>
        <w:t xml:space="preserve"> and</w:t>
      </w:r>
      <w:r w:rsidR="355F2316" w:rsidRPr="40093D73">
        <w:rPr>
          <w:rStyle w:val="cf01"/>
          <w:rFonts w:ascii="Calibri" w:eastAsia="Calibri" w:hAnsi="Calibri" w:cs="Calibri"/>
          <w:sz w:val="24"/>
          <w:szCs w:val="24"/>
        </w:rPr>
        <w:t xml:space="preserve"> a widely distributed </w:t>
      </w:r>
      <w:r w:rsidR="08C44EAC" w:rsidRPr="40093D73">
        <w:rPr>
          <w:rStyle w:val="cf01"/>
          <w:rFonts w:ascii="Calibri" w:eastAsia="Calibri" w:hAnsi="Calibri" w:cs="Calibri"/>
          <w:sz w:val="24"/>
          <w:szCs w:val="24"/>
        </w:rPr>
        <w:t>on-line</w:t>
      </w:r>
      <w:r w:rsidR="355F2316" w:rsidRPr="40093D73">
        <w:rPr>
          <w:rStyle w:val="cf01"/>
          <w:rFonts w:ascii="Calibri" w:eastAsia="Calibri" w:hAnsi="Calibri" w:cs="Calibri"/>
          <w:sz w:val="24"/>
          <w:szCs w:val="24"/>
        </w:rPr>
        <w:t xml:space="preserve"> survey. Engagement questions were aligned with the Get Britain Working White Paper</w:t>
      </w:r>
      <w:r w:rsidR="10AF8466" w:rsidRPr="40093D73">
        <w:rPr>
          <w:rStyle w:val="cf01"/>
          <w:rFonts w:ascii="Calibri" w:eastAsia="Calibri" w:hAnsi="Calibri" w:cs="Calibri"/>
          <w:sz w:val="24"/>
          <w:szCs w:val="24"/>
        </w:rPr>
        <w:t xml:space="preserve"> and</w:t>
      </w:r>
      <w:r w:rsidR="51FF5B38" w:rsidRPr="40093D73">
        <w:rPr>
          <w:rStyle w:val="cf01"/>
          <w:rFonts w:ascii="Calibri" w:eastAsia="Calibri" w:hAnsi="Calibri" w:cs="Calibri"/>
          <w:sz w:val="24"/>
          <w:szCs w:val="24"/>
        </w:rPr>
        <w:t xml:space="preserve"> </w:t>
      </w:r>
      <w:r w:rsidR="355F2316" w:rsidRPr="40093D73">
        <w:rPr>
          <w:rStyle w:val="cf01"/>
          <w:rFonts w:ascii="Calibri" w:eastAsia="Calibri" w:hAnsi="Calibri" w:cs="Calibri"/>
          <w:sz w:val="24"/>
          <w:szCs w:val="24"/>
        </w:rPr>
        <w:t xml:space="preserve">tailored to the </w:t>
      </w:r>
      <w:r w:rsidR="51FF5B38" w:rsidRPr="40093D73">
        <w:rPr>
          <w:rStyle w:val="cf01"/>
          <w:rFonts w:ascii="Calibri" w:eastAsia="Calibri" w:hAnsi="Calibri" w:cs="Calibri"/>
          <w:sz w:val="24"/>
          <w:szCs w:val="24"/>
        </w:rPr>
        <w:t>participants</w:t>
      </w:r>
      <w:r w:rsidR="3EE6B0EB" w:rsidRPr="40093D73">
        <w:rPr>
          <w:rStyle w:val="cf01"/>
          <w:rFonts w:ascii="Calibri" w:eastAsia="Calibri" w:hAnsi="Calibri" w:cs="Calibri"/>
          <w:sz w:val="24"/>
          <w:szCs w:val="24"/>
        </w:rPr>
        <w:t>’</w:t>
      </w:r>
      <w:r w:rsidR="355F2316" w:rsidRPr="40093D73">
        <w:rPr>
          <w:rStyle w:val="cf01"/>
          <w:rFonts w:ascii="Calibri" w:eastAsia="Calibri" w:hAnsi="Calibri" w:cs="Calibri"/>
          <w:sz w:val="24"/>
          <w:szCs w:val="24"/>
        </w:rPr>
        <w:t xml:space="preserve"> areas of expertise, generating cross-sector insight on workforce and training inclusion, partnership working and effectiveness of current provision</w:t>
      </w:r>
      <w:r w:rsidR="10AF8466" w:rsidRPr="40093D73">
        <w:rPr>
          <w:rStyle w:val="cf01"/>
          <w:rFonts w:ascii="Calibri" w:eastAsia="Calibri" w:hAnsi="Calibri" w:cs="Calibri"/>
          <w:sz w:val="24"/>
          <w:szCs w:val="24"/>
        </w:rPr>
        <w:t xml:space="preserve"> and</w:t>
      </w:r>
      <w:r w:rsidR="355F2316" w:rsidRPr="40093D73">
        <w:rPr>
          <w:rStyle w:val="cf01"/>
          <w:rFonts w:ascii="Calibri" w:eastAsia="Calibri" w:hAnsi="Calibri" w:cs="Calibri"/>
          <w:sz w:val="24"/>
          <w:szCs w:val="24"/>
        </w:rPr>
        <w:t xml:space="preserve"> best practice to support the coordination of skills, work and </w:t>
      </w:r>
      <w:r w:rsidR="02E92523" w:rsidRPr="40093D73">
        <w:rPr>
          <w:rStyle w:val="cf01"/>
          <w:rFonts w:ascii="Calibri" w:eastAsia="Calibri" w:hAnsi="Calibri" w:cs="Calibri"/>
          <w:sz w:val="24"/>
          <w:szCs w:val="24"/>
        </w:rPr>
        <w:t>health and</w:t>
      </w:r>
      <w:r w:rsidR="355F2316" w:rsidRPr="40093D73">
        <w:rPr>
          <w:rStyle w:val="cf01"/>
          <w:rFonts w:ascii="Calibri" w:eastAsia="Calibri" w:hAnsi="Calibri" w:cs="Calibri"/>
          <w:sz w:val="24"/>
          <w:szCs w:val="24"/>
        </w:rPr>
        <w:t xml:space="preserve"> wellbeing </w:t>
      </w:r>
      <w:r w:rsidR="271F26A9" w:rsidRPr="40093D73">
        <w:rPr>
          <w:rStyle w:val="cf01"/>
          <w:rFonts w:ascii="Calibri" w:eastAsia="Calibri" w:hAnsi="Calibri" w:cs="Calibri"/>
          <w:sz w:val="24"/>
          <w:szCs w:val="24"/>
        </w:rPr>
        <w:t>interventions and</w:t>
      </w:r>
      <w:r w:rsidR="355F2316" w:rsidRPr="40093D73">
        <w:rPr>
          <w:rStyle w:val="cf01"/>
          <w:rFonts w:ascii="Calibri" w:eastAsia="Calibri" w:hAnsi="Calibri" w:cs="Calibri"/>
          <w:sz w:val="24"/>
          <w:szCs w:val="24"/>
        </w:rPr>
        <w:t xml:space="preserve"> strategies.</w:t>
      </w:r>
      <w:r w:rsidR="7DA87AE4" w:rsidRPr="40093D73">
        <w:rPr>
          <w:rStyle w:val="cf01"/>
          <w:rFonts w:ascii="Calibri" w:eastAsia="Calibri" w:hAnsi="Calibri" w:cs="Calibri"/>
          <w:sz w:val="24"/>
          <w:szCs w:val="24"/>
        </w:rPr>
        <w:t xml:space="preserve"> </w:t>
      </w:r>
      <w:r w:rsidR="427ABABE" w:rsidRPr="40093D73">
        <w:rPr>
          <w:rStyle w:val="cf01"/>
          <w:rFonts w:ascii="Calibri" w:eastAsia="Calibri" w:hAnsi="Calibri" w:cs="Calibri"/>
          <w:sz w:val="24"/>
          <w:szCs w:val="24"/>
        </w:rPr>
        <w:t xml:space="preserve">Additionally, individuals with lived experience </w:t>
      </w:r>
      <w:r w:rsidR="283136CD" w:rsidRPr="40093D73">
        <w:rPr>
          <w:rFonts w:ascii="Calibri" w:eastAsia="Calibri" w:hAnsi="Calibri" w:cs="Calibri"/>
        </w:rPr>
        <w:t xml:space="preserve">of barriers to employment and periods of economic inactivity, </w:t>
      </w:r>
      <w:r w:rsidR="427ABABE" w:rsidRPr="40093D73">
        <w:rPr>
          <w:rStyle w:val="cf01"/>
          <w:rFonts w:ascii="Calibri" w:eastAsia="Calibri" w:hAnsi="Calibri" w:cs="Calibri"/>
          <w:sz w:val="24"/>
          <w:szCs w:val="24"/>
        </w:rPr>
        <w:t xml:space="preserve">shared </w:t>
      </w:r>
      <w:r w:rsidR="0D05F38B" w:rsidRPr="40093D73">
        <w:rPr>
          <w:rStyle w:val="cf01"/>
          <w:rFonts w:ascii="Calibri" w:eastAsia="Calibri" w:hAnsi="Calibri" w:cs="Calibri"/>
          <w:sz w:val="24"/>
          <w:szCs w:val="24"/>
        </w:rPr>
        <w:t>personal experience</w:t>
      </w:r>
      <w:r w:rsidR="4B1217F5" w:rsidRPr="40093D73">
        <w:rPr>
          <w:rStyle w:val="cf01"/>
          <w:rFonts w:ascii="Calibri" w:eastAsia="Calibri" w:hAnsi="Calibri" w:cs="Calibri"/>
          <w:sz w:val="24"/>
          <w:szCs w:val="24"/>
        </w:rPr>
        <w:t xml:space="preserve">s and </w:t>
      </w:r>
      <w:r w:rsidR="7F9B5180" w:rsidRPr="40093D73">
        <w:rPr>
          <w:rStyle w:val="cf01"/>
          <w:rFonts w:ascii="Calibri" w:eastAsia="Calibri" w:hAnsi="Calibri" w:cs="Calibri"/>
          <w:sz w:val="24"/>
          <w:szCs w:val="24"/>
        </w:rPr>
        <w:t xml:space="preserve">views </w:t>
      </w:r>
      <w:r w:rsidR="427ABABE" w:rsidRPr="40093D73">
        <w:rPr>
          <w:rStyle w:val="cf01"/>
          <w:rFonts w:ascii="Calibri" w:eastAsia="Calibri" w:hAnsi="Calibri" w:cs="Calibri"/>
          <w:sz w:val="24"/>
          <w:szCs w:val="24"/>
        </w:rPr>
        <w:t xml:space="preserve">through </w:t>
      </w:r>
      <w:r w:rsidR="0CB2E3BA" w:rsidRPr="40093D73">
        <w:rPr>
          <w:rStyle w:val="cf01"/>
          <w:rFonts w:ascii="Calibri" w:eastAsia="Calibri" w:hAnsi="Calibri" w:cs="Calibri"/>
          <w:sz w:val="24"/>
          <w:szCs w:val="24"/>
        </w:rPr>
        <w:t>facilitated sessions</w:t>
      </w:r>
      <w:r w:rsidR="0CB2E3BA" w:rsidRPr="40093D73">
        <w:rPr>
          <w:rFonts w:ascii="Calibri" w:eastAsia="Calibri" w:hAnsi="Calibri" w:cs="Calibri"/>
        </w:rPr>
        <w:t xml:space="preserve"> with </w:t>
      </w:r>
      <w:r w:rsidR="427ABABE" w:rsidRPr="40093D73">
        <w:rPr>
          <w:rStyle w:val="cf01"/>
          <w:rFonts w:ascii="Calibri" w:eastAsia="Calibri" w:hAnsi="Calibri" w:cs="Calibri"/>
          <w:sz w:val="24"/>
          <w:szCs w:val="24"/>
        </w:rPr>
        <w:t>trusted partner organisation</w:t>
      </w:r>
      <w:r w:rsidR="4FE14161" w:rsidRPr="40093D73">
        <w:rPr>
          <w:rStyle w:val="cf01"/>
          <w:rFonts w:ascii="Calibri" w:eastAsia="Calibri" w:hAnsi="Calibri" w:cs="Calibri"/>
          <w:sz w:val="24"/>
          <w:szCs w:val="24"/>
        </w:rPr>
        <w:t>s.</w:t>
      </w:r>
      <w:r w:rsidR="7DA87AE4" w:rsidRPr="40093D73">
        <w:rPr>
          <w:rFonts w:ascii="Calibri" w:eastAsia="Calibri" w:hAnsi="Calibri" w:cs="Calibri"/>
        </w:rPr>
        <w:t xml:space="preserve"> </w:t>
      </w:r>
    </w:p>
    <w:p w14:paraId="29A7DDAF" w14:textId="1EB2C0FF" w:rsidR="45D1D8F2" w:rsidRPr="00907744" w:rsidRDefault="29BA8AC0" w:rsidP="40093D73">
      <w:pPr>
        <w:rPr>
          <w:rFonts w:ascii="Calibri" w:eastAsia="Calibri" w:hAnsi="Calibri" w:cs="Calibri"/>
        </w:rPr>
      </w:pPr>
      <w:r w:rsidRPr="40093D73">
        <w:rPr>
          <w:rFonts w:ascii="Calibri" w:eastAsia="Calibri" w:hAnsi="Calibri" w:cs="Calibri"/>
        </w:rPr>
        <w:t>In total</w:t>
      </w:r>
      <w:r w:rsidR="7FD8A262" w:rsidRPr="40093D73">
        <w:rPr>
          <w:rFonts w:ascii="Calibri" w:eastAsia="Calibri" w:hAnsi="Calibri" w:cs="Calibri"/>
        </w:rPr>
        <w:t>,</w:t>
      </w:r>
      <w:r w:rsidRPr="40093D73">
        <w:rPr>
          <w:rFonts w:ascii="Calibri" w:eastAsia="Calibri" w:hAnsi="Calibri" w:cs="Calibri"/>
        </w:rPr>
        <w:t xml:space="preserve"> over 200 stakeholders were included in the consultations </w:t>
      </w:r>
      <w:r w:rsidR="6E0D2FC5" w:rsidRPr="40093D73">
        <w:rPr>
          <w:rFonts w:ascii="Calibri" w:eastAsia="Calibri" w:hAnsi="Calibri" w:cs="Calibri"/>
        </w:rPr>
        <w:t xml:space="preserve">(Appendix 2) </w:t>
      </w:r>
      <w:r w:rsidRPr="40093D73">
        <w:rPr>
          <w:rFonts w:ascii="Calibri" w:eastAsia="Calibri" w:hAnsi="Calibri" w:cs="Calibri"/>
        </w:rPr>
        <w:t>including:</w:t>
      </w:r>
    </w:p>
    <w:p w14:paraId="2714BA2D" w14:textId="68FF19E2" w:rsidR="689DD9B9" w:rsidRPr="00907744" w:rsidRDefault="29BA8AC0" w:rsidP="40093D73">
      <w:pPr>
        <w:pStyle w:val="ListParagraph"/>
        <w:numPr>
          <w:ilvl w:val="0"/>
          <w:numId w:val="1"/>
        </w:numPr>
        <w:spacing w:after="0"/>
        <w:rPr>
          <w:rFonts w:ascii="Calibri" w:eastAsia="Calibri" w:hAnsi="Calibri" w:cs="Calibri"/>
          <w:color w:val="000000" w:themeColor="text1"/>
        </w:rPr>
      </w:pPr>
      <w:r w:rsidRPr="40093D73">
        <w:rPr>
          <w:rFonts w:ascii="Calibri" w:eastAsia="Calibri" w:hAnsi="Calibri" w:cs="Calibri"/>
          <w:color w:val="000000" w:themeColor="text1"/>
        </w:rPr>
        <w:t>11 stakeholder workshop consultations</w:t>
      </w:r>
    </w:p>
    <w:p w14:paraId="41E10FAA" w14:textId="07F7CBCB" w:rsidR="689DD9B9" w:rsidRPr="00907744" w:rsidRDefault="29BA8AC0" w:rsidP="40093D73">
      <w:pPr>
        <w:pStyle w:val="ListParagraph"/>
        <w:numPr>
          <w:ilvl w:val="0"/>
          <w:numId w:val="1"/>
        </w:numPr>
        <w:spacing w:after="0"/>
        <w:rPr>
          <w:rFonts w:ascii="Calibri" w:eastAsia="Calibri" w:hAnsi="Calibri" w:cs="Calibri"/>
          <w:color w:val="000000" w:themeColor="text1"/>
        </w:rPr>
      </w:pPr>
      <w:r w:rsidRPr="40093D73">
        <w:rPr>
          <w:rFonts w:ascii="Calibri" w:eastAsia="Calibri" w:hAnsi="Calibri" w:cs="Calibri"/>
          <w:color w:val="000000" w:themeColor="text1"/>
        </w:rPr>
        <w:t xml:space="preserve">28 stakeholder interviews </w:t>
      </w:r>
    </w:p>
    <w:p w14:paraId="6FE614DF" w14:textId="4B1D0E6A" w:rsidR="689DD9B9" w:rsidRPr="00907744" w:rsidRDefault="29BA8AC0" w:rsidP="40093D73">
      <w:pPr>
        <w:pStyle w:val="ListParagraph"/>
        <w:numPr>
          <w:ilvl w:val="0"/>
          <w:numId w:val="1"/>
        </w:numPr>
        <w:spacing w:after="0"/>
        <w:rPr>
          <w:rFonts w:ascii="Calibri" w:eastAsia="Calibri" w:hAnsi="Calibri" w:cs="Calibri"/>
          <w:color w:val="000000" w:themeColor="text1"/>
        </w:rPr>
      </w:pPr>
      <w:r w:rsidRPr="40093D73">
        <w:rPr>
          <w:rFonts w:ascii="Calibri" w:eastAsia="Calibri" w:hAnsi="Calibri" w:cs="Calibri"/>
          <w:color w:val="000000" w:themeColor="text1"/>
        </w:rPr>
        <w:t xml:space="preserve">68 user voice inputs from young people and adults </w:t>
      </w:r>
      <w:r w:rsidR="5316829D" w:rsidRPr="40093D73">
        <w:rPr>
          <w:rFonts w:ascii="Calibri" w:eastAsia="Calibri" w:hAnsi="Calibri" w:cs="Calibri"/>
          <w:color w:val="000000" w:themeColor="text1"/>
        </w:rPr>
        <w:t xml:space="preserve">with lived experience </w:t>
      </w:r>
      <w:r w:rsidRPr="40093D73">
        <w:rPr>
          <w:rFonts w:ascii="Calibri" w:eastAsia="Calibri" w:hAnsi="Calibri" w:cs="Calibri"/>
          <w:color w:val="000000" w:themeColor="text1"/>
        </w:rPr>
        <w:t>via interviews and focus groups</w:t>
      </w:r>
    </w:p>
    <w:p w14:paraId="58422EC6" w14:textId="501388C1" w:rsidR="689DD9B9" w:rsidRPr="00907744" w:rsidRDefault="29BA8AC0" w:rsidP="40093D73">
      <w:pPr>
        <w:pStyle w:val="ListParagraph"/>
        <w:numPr>
          <w:ilvl w:val="0"/>
          <w:numId w:val="1"/>
        </w:numPr>
        <w:shd w:val="clear" w:color="auto" w:fill="FFFFFF" w:themeFill="background1"/>
        <w:spacing w:after="0"/>
        <w:rPr>
          <w:rFonts w:ascii="Calibri" w:eastAsia="Calibri" w:hAnsi="Calibri" w:cs="Calibri"/>
          <w:color w:val="000000" w:themeColor="text1"/>
        </w:rPr>
      </w:pPr>
      <w:r w:rsidRPr="40093D73">
        <w:rPr>
          <w:rFonts w:ascii="Calibri" w:eastAsia="Calibri" w:hAnsi="Calibri" w:cs="Calibri"/>
          <w:color w:val="000000" w:themeColor="text1"/>
        </w:rPr>
        <w:t>135 online survey responses.</w:t>
      </w:r>
    </w:p>
    <w:p w14:paraId="029A0B55" w14:textId="2E497642" w:rsidR="46C3A6E3" w:rsidRDefault="46C3A6E3" w:rsidP="40093D73">
      <w:pPr>
        <w:pStyle w:val="ListParagraph"/>
        <w:shd w:val="clear" w:color="auto" w:fill="FFFFFF" w:themeFill="background1"/>
        <w:spacing w:after="0"/>
        <w:rPr>
          <w:rFonts w:ascii="Calibri" w:eastAsia="Calibri" w:hAnsi="Calibri" w:cs="Calibri"/>
          <w:color w:val="000000" w:themeColor="text1"/>
        </w:rPr>
      </w:pPr>
    </w:p>
    <w:p w14:paraId="6B3A8348" w14:textId="71A0EAC4" w:rsidR="007B1A3D" w:rsidRDefault="5960FFF1" w:rsidP="40093D73">
      <w:pPr>
        <w:spacing w:after="240"/>
        <w:rPr>
          <w:rFonts w:ascii="Calibri" w:eastAsia="Calibri" w:hAnsi="Calibri" w:cs="Calibri"/>
        </w:rPr>
      </w:pPr>
      <w:r w:rsidRPr="40093D73">
        <w:rPr>
          <w:rFonts w:ascii="Calibri" w:eastAsia="Calibri" w:hAnsi="Calibri" w:cs="Calibri"/>
        </w:rPr>
        <w:t xml:space="preserve">The stakeholder </w:t>
      </w:r>
      <w:r w:rsidR="0A778253" w:rsidRPr="40093D73">
        <w:rPr>
          <w:rFonts w:ascii="Calibri" w:eastAsia="Calibri" w:hAnsi="Calibri" w:cs="Calibri"/>
        </w:rPr>
        <w:t>engagement</w:t>
      </w:r>
      <w:r w:rsidRPr="40093D73">
        <w:rPr>
          <w:rFonts w:ascii="Calibri" w:eastAsia="Calibri" w:hAnsi="Calibri" w:cs="Calibri"/>
        </w:rPr>
        <w:t xml:space="preserve"> was conducted </w:t>
      </w:r>
      <w:r w:rsidR="53C01857" w:rsidRPr="40093D73">
        <w:rPr>
          <w:rFonts w:ascii="Calibri" w:eastAsia="Calibri" w:hAnsi="Calibri" w:cs="Calibri"/>
        </w:rPr>
        <w:t xml:space="preserve">in coordination </w:t>
      </w:r>
      <w:r w:rsidR="48851C54" w:rsidRPr="40093D73">
        <w:rPr>
          <w:rFonts w:ascii="Calibri" w:eastAsia="Calibri" w:hAnsi="Calibri" w:cs="Calibri"/>
        </w:rPr>
        <w:t>with the three</w:t>
      </w:r>
      <w:r w:rsidR="2EC57B6C" w:rsidRPr="40093D73">
        <w:rPr>
          <w:rFonts w:ascii="Calibri" w:eastAsia="Calibri" w:hAnsi="Calibri" w:cs="Calibri"/>
        </w:rPr>
        <w:t xml:space="preserve"> </w:t>
      </w:r>
      <w:r w:rsidR="010CBFD0" w:rsidRPr="40093D73">
        <w:rPr>
          <w:rFonts w:ascii="Calibri" w:eastAsia="Calibri" w:hAnsi="Calibri" w:cs="Calibri"/>
        </w:rPr>
        <w:t>L</w:t>
      </w:r>
      <w:r w:rsidR="2EC57B6C" w:rsidRPr="40093D73">
        <w:rPr>
          <w:rFonts w:ascii="Calibri" w:eastAsia="Calibri" w:hAnsi="Calibri" w:cs="Calibri"/>
        </w:rPr>
        <w:t>ocal</w:t>
      </w:r>
      <w:r w:rsidR="48851C54" w:rsidRPr="40093D73">
        <w:rPr>
          <w:rFonts w:ascii="Calibri" w:eastAsia="Calibri" w:hAnsi="Calibri" w:cs="Calibri"/>
        </w:rPr>
        <w:t xml:space="preserve"> </w:t>
      </w:r>
      <w:r w:rsidR="39BB2877" w:rsidRPr="40093D73">
        <w:rPr>
          <w:rFonts w:ascii="Calibri" w:eastAsia="Calibri" w:hAnsi="Calibri" w:cs="Calibri"/>
        </w:rPr>
        <w:t>A</w:t>
      </w:r>
      <w:r w:rsidR="48851C54" w:rsidRPr="40093D73">
        <w:rPr>
          <w:rFonts w:ascii="Calibri" w:eastAsia="Calibri" w:hAnsi="Calibri" w:cs="Calibri"/>
        </w:rPr>
        <w:t>uthorities,</w:t>
      </w:r>
      <w:r w:rsidR="2EC57B6C" w:rsidRPr="40093D73">
        <w:rPr>
          <w:rFonts w:ascii="Calibri" w:eastAsia="Calibri" w:hAnsi="Calibri" w:cs="Calibri"/>
        </w:rPr>
        <w:t xml:space="preserve"> </w:t>
      </w:r>
      <w:r w:rsidR="36404438" w:rsidRPr="40093D73">
        <w:rPr>
          <w:rFonts w:ascii="Calibri" w:eastAsia="Calibri" w:hAnsi="Calibri" w:cs="Calibri"/>
        </w:rPr>
        <w:t xml:space="preserve">through a working group </w:t>
      </w:r>
      <w:r w:rsidR="2EC57B6C" w:rsidRPr="40093D73">
        <w:rPr>
          <w:rFonts w:ascii="Calibri" w:eastAsia="Calibri" w:hAnsi="Calibri" w:cs="Calibri"/>
        </w:rPr>
        <w:t xml:space="preserve">comprised of </w:t>
      </w:r>
      <w:r w:rsidR="5C89843D" w:rsidRPr="40093D73">
        <w:rPr>
          <w:rFonts w:ascii="Calibri" w:eastAsia="Calibri" w:hAnsi="Calibri" w:cs="Calibri"/>
        </w:rPr>
        <w:t xml:space="preserve">Economy, </w:t>
      </w:r>
      <w:r w:rsidR="2EC57B6C" w:rsidRPr="40093D73">
        <w:rPr>
          <w:rFonts w:ascii="Calibri" w:eastAsia="Calibri" w:hAnsi="Calibri" w:cs="Calibri"/>
        </w:rPr>
        <w:t xml:space="preserve">Employment and Skills </w:t>
      </w:r>
      <w:r w:rsidR="1BAD57ED" w:rsidRPr="40093D73">
        <w:rPr>
          <w:rFonts w:ascii="Calibri" w:eastAsia="Calibri" w:hAnsi="Calibri" w:cs="Calibri"/>
        </w:rPr>
        <w:t>l</w:t>
      </w:r>
      <w:r w:rsidR="2EC57B6C" w:rsidRPr="40093D73">
        <w:rPr>
          <w:rFonts w:ascii="Calibri" w:eastAsia="Calibri" w:hAnsi="Calibri" w:cs="Calibri"/>
        </w:rPr>
        <w:t>eads for each of the Councils,</w:t>
      </w:r>
      <w:r w:rsidR="48851C54" w:rsidRPr="40093D73">
        <w:rPr>
          <w:rFonts w:ascii="Calibri" w:eastAsia="Calibri" w:hAnsi="Calibri" w:cs="Calibri"/>
        </w:rPr>
        <w:t xml:space="preserve"> who shaped and led engagement locally. A broad range of </w:t>
      </w:r>
      <w:r w:rsidR="0DCF1BFF" w:rsidRPr="40093D73">
        <w:rPr>
          <w:rFonts w:ascii="Calibri" w:eastAsia="Calibri" w:hAnsi="Calibri" w:cs="Calibri"/>
        </w:rPr>
        <w:t xml:space="preserve">partners and </w:t>
      </w:r>
      <w:r w:rsidR="48851C54" w:rsidRPr="40093D73">
        <w:rPr>
          <w:rFonts w:ascii="Calibri" w:eastAsia="Calibri" w:hAnsi="Calibri" w:cs="Calibri"/>
        </w:rPr>
        <w:t xml:space="preserve">stakeholders contributed to the process – including employers, </w:t>
      </w:r>
      <w:r w:rsidR="37755B0A" w:rsidRPr="40093D73">
        <w:rPr>
          <w:rFonts w:ascii="Calibri" w:eastAsia="Calibri" w:hAnsi="Calibri" w:cs="Calibri"/>
        </w:rPr>
        <w:t xml:space="preserve">local authority </w:t>
      </w:r>
      <w:r w:rsidR="48851C54" w:rsidRPr="40093D73">
        <w:rPr>
          <w:rFonts w:ascii="Calibri" w:eastAsia="Calibri" w:hAnsi="Calibri" w:cs="Calibri"/>
        </w:rPr>
        <w:t xml:space="preserve">services, the </w:t>
      </w:r>
      <w:r w:rsidR="14343984" w:rsidRPr="40093D73">
        <w:rPr>
          <w:rFonts w:ascii="Calibri" w:eastAsia="Calibri" w:hAnsi="Calibri" w:cs="Calibri"/>
        </w:rPr>
        <w:t>DWP</w:t>
      </w:r>
      <w:r w:rsidR="48851C54" w:rsidRPr="40093D73">
        <w:rPr>
          <w:rFonts w:ascii="Calibri" w:eastAsia="Calibri" w:hAnsi="Calibri" w:cs="Calibri"/>
        </w:rPr>
        <w:t xml:space="preserve">, VCSE organisations, </w:t>
      </w:r>
      <w:r w:rsidR="696BBFBB" w:rsidRPr="40093D73">
        <w:rPr>
          <w:rFonts w:ascii="Calibri" w:eastAsia="Calibri" w:hAnsi="Calibri" w:cs="Calibri"/>
        </w:rPr>
        <w:t xml:space="preserve">housing providers, </w:t>
      </w:r>
      <w:r w:rsidR="48851C54" w:rsidRPr="40093D73">
        <w:rPr>
          <w:rFonts w:ascii="Calibri" w:eastAsia="Calibri" w:hAnsi="Calibri" w:cs="Calibri"/>
        </w:rPr>
        <w:t>education providers</w:t>
      </w:r>
      <w:r w:rsidR="43F08B62" w:rsidRPr="40093D73">
        <w:rPr>
          <w:rFonts w:ascii="Calibri" w:eastAsia="Calibri" w:hAnsi="Calibri" w:cs="Calibri"/>
        </w:rPr>
        <w:t xml:space="preserve"> (</w:t>
      </w:r>
      <w:r w:rsidR="3E57135B" w:rsidRPr="40093D73">
        <w:rPr>
          <w:rFonts w:ascii="Calibri" w:eastAsia="Calibri" w:hAnsi="Calibri" w:cs="Calibri"/>
        </w:rPr>
        <w:t>further education, higher educ</w:t>
      </w:r>
      <w:r w:rsidR="79C3860B" w:rsidRPr="40093D73">
        <w:rPr>
          <w:rFonts w:ascii="Calibri" w:eastAsia="Calibri" w:hAnsi="Calibri" w:cs="Calibri"/>
        </w:rPr>
        <w:t>a</w:t>
      </w:r>
      <w:r w:rsidR="3E57135B" w:rsidRPr="40093D73">
        <w:rPr>
          <w:rFonts w:ascii="Calibri" w:eastAsia="Calibri" w:hAnsi="Calibri" w:cs="Calibri"/>
        </w:rPr>
        <w:t xml:space="preserve">tion, </w:t>
      </w:r>
      <w:r w:rsidR="6AA1DE8A" w:rsidRPr="40093D73">
        <w:rPr>
          <w:rFonts w:ascii="Calibri" w:eastAsia="Calibri" w:hAnsi="Calibri" w:cs="Calibri"/>
        </w:rPr>
        <w:t>i</w:t>
      </w:r>
      <w:r w:rsidR="43F08B62" w:rsidRPr="40093D73">
        <w:rPr>
          <w:rFonts w:ascii="Calibri" w:eastAsia="Calibri" w:hAnsi="Calibri" w:cs="Calibri"/>
        </w:rPr>
        <w:t xml:space="preserve">ndependent </w:t>
      </w:r>
      <w:r w:rsidR="6C71749F" w:rsidRPr="40093D73">
        <w:rPr>
          <w:rFonts w:ascii="Calibri" w:eastAsia="Calibri" w:hAnsi="Calibri" w:cs="Calibri"/>
        </w:rPr>
        <w:t>t</w:t>
      </w:r>
      <w:r w:rsidR="43F08B62" w:rsidRPr="40093D73">
        <w:rPr>
          <w:rFonts w:ascii="Calibri" w:eastAsia="Calibri" w:hAnsi="Calibri" w:cs="Calibri"/>
        </w:rPr>
        <w:t xml:space="preserve">raining </w:t>
      </w:r>
      <w:r w:rsidR="739F857F" w:rsidRPr="40093D73">
        <w:rPr>
          <w:rFonts w:ascii="Calibri" w:eastAsia="Calibri" w:hAnsi="Calibri" w:cs="Calibri"/>
        </w:rPr>
        <w:t>p</w:t>
      </w:r>
      <w:r w:rsidR="43F08B62" w:rsidRPr="40093D73">
        <w:rPr>
          <w:rFonts w:ascii="Calibri" w:eastAsia="Calibri" w:hAnsi="Calibri" w:cs="Calibri"/>
        </w:rPr>
        <w:t>roviders</w:t>
      </w:r>
      <w:r w:rsidR="0AC7665D" w:rsidRPr="40093D73">
        <w:rPr>
          <w:rFonts w:ascii="Calibri" w:eastAsia="Calibri" w:hAnsi="Calibri" w:cs="Calibri"/>
        </w:rPr>
        <w:t>)</w:t>
      </w:r>
      <w:r w:rsidR="4BCA1FCF" w:rsidRPr="40093D73">
        <w:rPr>
          <w:rFonts w:ascii="Calibri" w:eastAsia="Calibri" w:hAnsi="Calibri" w:cs="Calibri"/>
        </w:rPr>
        <w:t>,</w:t>
      </w:r>
      <w:r w:rsidR="48851C54" w:rsidRPr="40093D73">
        <w:rPr>
          <w:rFonts w:ascii="Calibri" w:eastAsia="Calibri" w:hAnsi="Calibri" w:cs="Calibri"/>
        </w:rPr>
        <w:t xml:space="preserve"> </w:t>
      </w:r>
      <w:r w:rsidR="5E0A7F7F" w:rsidRPr="40093D73">
        <w:rPr>
          <w:rFonts w:ascii="Calibri" w:eastAsia="Calibri" w:hAnsi="Calibri" w:cs="Calibri"/>
        </w:rPr>
        <w:t>public health</w:t>
      </w:r>
      <w:r w:rsidR="38ADD413" w:rsidRPr="40093D73">
        <w:rPr>
          <w:rFonts w:ascii="Calibri" w:eastAsia="Calibri" w:hAnsi="Calibri" w:cs="Calibri"/>
        </w:rPr>
        <w:t xml:space="preserve">, </w:t>
      </w:r>
      <w:r w:rsidR="61460FE8" w:rsidRPr="40093D73">
        <w:rPr>
          <w:rFonts w:ascii="Calibri" w:eastAsia="Calibri" w:hAnsi="Calibri" w:cs="Calibri"/>
        </w:rPr>
        <w:t>NHS representatives</w:t>
      </w:r>
      <w:r w:rsidR="4B2F4F2F" w:rsidRPr="40093D73">
        <w:rPr>
          <w:rFonts w:ascii="Calibri" w:eastAsia="Calibri" w:hAnsi="Calibri" w:cs="Calibri"/>
        </w:rPr>
        <w:t xml:space="preserve"> and the Integrated Care Board</w:t>
      </w:r>
      <w:r w:rsidR="4BCA1FCF" w:rsidRPr="40093D73">
        <w:rPr>
          <w:rFonts w:ascii="Calibri" w:eastAsia="Calibri" w:hAnsi="Calibri" w:cs="Calibri"/>
        </w:rPr>
        <w:t>.</w:t>
      </w:r>
      <w:r w:rsidR="4BCA1FCF" w:rsidRPr="40093D73">
        <w:rPr>
          <w:rStyle w:val="cf01"/>
          <w:rFonts w:ascii="Calibri" w:eastAsia="Calibri" w:hAnsi="Calibri" w:cs="Calibri"/>
          <w:sz w:val="24"/>
          <w:szCs w:val="24"/>
        </w:rPr>
        <w:t xml:space="preserve"> </w:t>
      </w:r>
      <w:r w:rsidR="7E708D8C" w:rsidRPr="40093D73">
        <w:rPr>
          <w:rStyle w:val="cf01"/>
          <w:rFonts w:ascii="Calibri" w:eastAsia="Calibri" w:hAnsi="Calibri" w:cs="Calibri"/>
          <w:sz w:val="24"/>
          <w:szCs w:val="24"/>
        </w:rPr>
        <w:t>Broad engagement</w:t>
      </w:r>
      <w:r w:rsidR="48851C54" w:rsidRPr="40093D73">
        <w:rPr>
          <w:rStyle w:val="cf01"/>
          <w:rFonts w:ascii="Calibri" w:eastAsia="Calibri" w:hAnsi="Calibri" w:cs="Calibri"/>
          <w:sz w:val="24"/>
          <w:szCs w:val="24"/>
        </w:rPr>
        <w:t xml:space="preserve"> </w:t>
      </w:r>
      <w:r w:rsidR="48851C54" w:rsidRPr="40093D73">
        <w:rPr>
          <w:rFonts w:ascii="Calibri" w:eastAsia="Calibri" w:hAnsi="Calibri" w:cs="Calibri"/>
        </w:rPr>
        <w:t>ensure</w:t>
      </w:r>
      <w:r w:rsidR="7A05F5B6" w:rsidRPr="40093D73">
        <w:rPr>
          <w:rFonts w:ascii="Calibri" w:eastAsia="Calibri" w:hAnsi="Calibri" w:cs="Calibri"/>
        </w:rPr>
        <w:t>d</w:t>
      </w:r>
      <w:r w:rsidR="48851C54" w:rsidRPr="40093D73">
        <w:rPr>
          <w:rFonts w:ascii="Calibri" w:eastAsia="Calibri" w:hAnsi="Calibri" w:cs="Calibri"/>
        </w:rPr>
        <w:t xml:space="preserve"> that </w:t>
      </w:r>
      <w:r w:rsidR="712DAC76" w:rsidRPr="40093D73">
        <w:rPr>
          <w:rFonts w:ascii="Calibri" w:eastAsia="Calibri" w:hAnsi="Calibri" w:cs="Calibri"/>
        </w:rPr>
        <w:t>The Plan</w:t>
      </w:r>
      <w:r w:rsidR="48851C54" w:rsidRPr="40093D73">
        <w:rPr>
          <w:rFonts w:ascii="Calibri" w:eastAsia="Calibri" w:hAnsi="Calibri" w:cs="Calibri"/>
        </w:rPr>
        <w:t xml:space="preserve"> captures both place-specific and system-level insights to inform future planning.</w:t>
      </w:r>
    </w:p>
    <w:p w14:paraId="4F95F2A4" w14:textId="21E696F1" w:rsidR="006E4B72" w:rsidRDefault="09C3D009" w:rsidP="40093D73">
      <w:pPr>
        <w:spacing w:after="240"/>
        <w:rPr>
          <w:rFonts w:ascii="Calibri" w:eastAsia="Calibri" w:hAnsi="Calibri" w:cs="Calibri"/>
        </w:rPr>
      </w:pPr>
      <w:r w:rsidRPr="40093D73">
        <w:rPr>
          <w:rFonts w:ascii="Calibri" w:eastAsia="Calibri" w:hAnsi="Calibri" w:cs="Calibri"/>
        </w:rPr>
        <w:t xml:space="preserve">The stakeholder insights were further informed by </w:t>
      </w:r>
      <w:r w:rsidR="75964BA3" w:rsidRPr="40093D73">
        <w:rPr>
          <w:rFonts w:ascii="Calibri" w:eastAsia="Calibri" w:hAnsi="Calibri" w:cs="Calibri"/>
        </w:rPr>
        <w:t>recent</w:t>
      </w:r>
      <w:r w:rsidRPr="40093D73">
        <w:rPr>
          <w:rFonts w:ascii="Calibri" w:eastAsia="Calibri" w:hAnsi="Calibri" w:cs="Calibri"/>
        </w:rPr>
        <w:t xml:space="preserve"> Connected Futures Hastings peer-to-peer research</w:t>
      </w:r>
      <w:r w:rsidR="3AC9CBCC" w:rsidRPr="40093D73">
        <w:rPr>
          <w:rFonts w:ascii="Calibri" w:eastAsia="Calibri" w:hAnsi="Calibri" w:cs="Calibri"/>
        </w:rPr>
        <w:t xml:space="preserve">, funded by the Youth Futures Foundation. </w:t>
      </w:r>
      <w:r w:rsidR="38128564" w:rsidRPr="40093D73">
        <w:rPr>
          <w:rFonts w:ascii="Calibri" w:eastAsia="Calibri" w:hAnsi="Calibri" w:cs="Calibri"/>
        </w:rPr>
        <w:t>Young</w:t>
      </w:r>
      <w:r w:rsidR="6E3D6F51" w:rsidRPr="40093D73">
        <w:rPr>
          <w:rFonts w:ascii="Calibri" w:eastAsia="Calibri" w:hAnsi="Calibri" w:cs="Calibri"/>
        </w:rPr>
        <w:t xml:space="preserve"> researchers</w:t>
      </w:r>
      <w:r w:rsidR="3FF067F8" w:rsidRPr="40093D73">
        <w:rPr>
          <w:rFonts w:ascii="Calibri" w:eastAsia="Calibri" w:hAnsi="Calibri" w:cs="Calibri"/>
        </w:rPr>
        <w:t xml:space="preserve"> </w:t>
      </w:r>
      <w:r w:rsidR="38C060C5" w:rsidRPr="40093D73">
        <w:rPr>
          <w:rFonts w:ascii="Calibri" w:eastAsia="Calibri" w:hAnsi="Calibri" w:cs="Calibri"/>
        </w:rPr>
        <w:t xml:space="preserve">with lived experience </w:t>
      </w:r>
      <w:r w:rsidR="3FF067F8" w:rsidRPr="40093D73">
        <w:rPr>
          <w:rFonts w:ascii="Calibri" w:eastAsia="Calibri" w:hAnsi="Calibri" w:cs="Calibri"/>
        </w:rPr>
        <w:t xml:space="preserve">gathered feedback from </w:t>
      </w:r>
      <w:r w:rsidRPr="40093D73">
        <w:rPr>
          <w:rFonts w:ascii="Calibri" w:eastAsia="Calibri" w:hAnsi="Calibri" w:cs="Calibri"/>
        </w:rPr>
        <w:t>450 young people, 91 employers</w:t>
      </w:r>
      <w:r w:rsidR="3FF067F8" w:rsidRPr="40093D73">
        <w:rPr>
          <w:rFonts w:ascii="Calibri" w:eastAsia="Calibri" w:hAnsi="Calibri" w:cs="Calibri"/>
        </w:rPr>
        <w:t xml:space="preserve"> </w:t>
      </w:r>
      <w:r w:rsidRPr="40093D73">
        <w:rPr>
          <w:rFonts w:ascii="Calibri" w:eastAsia="Calibri" w:hAnsi="Calibri" w:cs="Calibri"/>
        </w:rPr>
        <w:t>and 84 stakeholders in Hastings and East Sussex, to identify systemic barriers to young people's employment, social mobility and economic prosperity</w:t>
      </w:r>
      <w:r w:rsidR="45341303" w:rsidRPr="40093D73">
        <w:rPr>
          <w:rFonts w:ascii="Calibri" w:eastAsia="Calibri" w:hAnsi="Calibri" w:cs="Calibri"/>
        </w:rPr>
        <w:t>, much of which</w:t>
      </w:r>
      <w:r w:rsidR="4120B4D2" w:rsidRPr="40093D73">
        <w:rPr>
          <w:rFonts w:ascii="Calibri" w:eastAsia="Calibri" w:hAnsi="Calibri" w:cs="Calibri"/>
        </w:rPr>
        <w:t xml:space="preserve"> is relevant </w:t>
      </w:r>
      <w:r w:rsidR="38128564" w:rsidRPr="40093D73">
        <w:rPr>
          <w:rFonts w:ascii="Calibri" w:eastAsia="Calibri" w:hAnsi="Calibri" w:cs="Calibri"/>
        </w:rPr>
        <w:t>to the experience of young people across Sussex</w:t>
      </w:r>
      <w:r w:rsidRPr="40093D73">
        <w:rPr>
          <w:rFonts w:ascii="Calibri" w:eastAsia="Calibri" w:hAnsi="Calibri" w:cs="Calibri"/>
        </w:rPr>
        <w:t>.</w:t>
      </w:r>
      <w:r w:rsidR="69AE3ACD" w:rsidRPr="40093D73">
        <w:rPr>
          <w:rFonts w:ascii="Calibri" w:eastAsia="Calibri" w:hAnsi="Calibri" w:cs="Calibri"/>
        </w:rPr>
        <w:t xml:space="preserve"> </w:t>
      </w:r>
    </w:p>
    <w:p w14:paraId="7FAD0D2D" w14:textId="2C6B51CA" w:rsidR="00FB6D41" w:rsidRPr="00907744" w:rsidRDefault="79C3860B" w:rsidP="40093D73">
      <w:pPr>
        <w:spacing w:after="0"/>
        <w:rPr>
          <w:rFonts w:ascii="Calibri" w:eastAsia="Calibri" w:hAnsi="Calibri" w:cs="Calibri"/>
          <w:b/>
          <w:bCs/>
        </w:rPr>
      </w:pPr>
      <w:r w:rsidRPr="40093D73">
        <w:rPr>
          <w:rFonts w:ascii="Calibri" w:eastAsia="Calibri" w:hAnsi="Calibri" w:cs="Calibri"/>
          <w:b/>
          <w:bCs/>
        </w:rPr>
        <w:t xml:space="preserve">The Get Sussex Working Partnership Group </w:t>
      </w:r>
    </w:p>
    <w:p w14:paraId="4C3D19C5" w14:textId="0E4BB85C" w:rsidR="30F8C08A" w:rsidRDefault="30F8C08A" w:rsidP="40093D73">
      <w:pPr>
        <w:spacing w:after="0"/>
        <w:rPr>
          <w:rFonts w:ascii="Calibri" w:eastAsia="Calibri" w:hAnsi="Calibri" w:cs="Calibri"/>
          <w:b/>
          <w:bCs/>
        </w:rPr>
      </w:pPr>
    </w:p>
    <w:p w14:paraId="2CDF6C2A" w14:textId="77777777" w:rsidR="00FB6D41" w:rsidRPr="00907744" w:rsidRDefault="79C3860B" w:rsidP="40093D73">
      <w:pPr>
        <w:spacing w:after="0"/>
        <w:rPr>
          <w:rFonts w:ascii="Calibri" w:eastAsia="Calibri" w:hAnsi="Calibri" w:cs="Calibri"/>
        </w:rPr>
      </w:pPr>
      <w:r w:rsidRPr="40093D73">
        <w:rPr>
          <w:rFonts w:ascii="Calibri" w:eastAsia="Calibri" w:hAnsi="Calibri" w:cs="Calibri"/>
        </w:rPr>
        <w:t>Brighton and Hove Council, Skills and Employment</w:t>
      </w:r>
    </w:p>
    <w:p w14:paraId="124541A1" w14:textId="77777777" w:rsidR="00FB6D41" w:rsidRPr="00907744" w:rsidRDefault="79C3860B" w:rsidP="40093D73">
      <w:pPr>
        <w:spacing w:after="0"/>
        <w:rPr>
          <w:rFonts w:ascii="Calibri" w:eastAsia="Calibri" w:hAnsi="Calibri" w:cs="Calibri"/>
        </w:rPr>
      </w:pPr>
      <w:r w:rsidRPr="40093D73">
        <w:rPr>
          <w:rFonts w:ascii="Calibri" w:eastAsia="Calibri" w:hAnsi="Calibri" w:cs="Calibri"/>
        </w:rPr>
        <w:t xml:space="preserve">DWP Regional and Local Area Teams </w:t>
      </w:r>
    </w:p>
    <w:p w14:paraId="05F38413" w14:textId="77777777" w:rsidR="00FB6D41" w:rsidRPr="00907744" w:rsidRDefault="79C3860B" w:rsidP="40093D73">
      <w:pPr>
        <w:spacing w:after="0"/>
        <w:rPr>
          <w:rFonts w:ascii="Calibri" w:eastAsia="Calibri" w:hAnsi="Calibri" w:cs="Calibri"/>
        </w:rPr>
      </w:pPr>
      <w:r w:rsidRPr="40093D73">
        <w:rPr>
          <w:rFonts w:ascii="Calibri" w:eastAsia="Calibri" w:hAnsi="Calibri" w:cs="Calibri"/>
        </w:rPr>
        <w:t>Employability and Skills Strategy Team, East Sussex County Council</w:t>
      </w:r>
    </w:p>
    <w:p w14:paraId="6A1E846C" w14:textId="77777777" w:rsidR="00FB6D41" w:rsidRPr="00907744" w:rsidRDefault="79C3860B" w:rsidP="40093D73">
      <w:pPr>
        <w:spacing w:after="0"/>
        <w:rPr>
          <w:rFonts w:ascii="Calibri" w:eastAsia="Calibri" w:hAnsi="Calibri" w:cs="Calibri"/>
        </w:rPr>
      </w:pPr>
      <w:r w:rsidRPr="40093D73">
        <w:rPr>
          <w:rFonts w:ascii="Calibri" w:eastAsia="Calibri" w:hAnsi="Calibri" w:cs="Calibri"/>
        </w:rPr>
        <w:t xml:space="preserve">Public Health Departments for Brighton and Hove, East Sussex and West Sussex </w:t>
      </w:r>
    </w:p>
    <w:p w14:paraId="2FCB13EE" w14:textId="7DACF977" w:rsidR="00FB6D41" w:rsidRPr="00907744" w:rsidRDefault="79C3860B" w:rsidP="40093D73">
      <w:pPr>
        <w:spacing w:after="0"/>
        <w:rPr>
          <w:rFonts w:ascii="Calibri" w:eastAsia="Calibri" w:hAnsi="Calibri" w:cs="Calibri"/>
        </w:rPr>
      </w:pPr>
      <w:r w:rsidRPr="40093D73">
        <w:rPr>
          <w:rFonts w:ascii="Calibri" w:eastAsia="Calibri" w:hAnsi="Calibri" w:cs="Calibri"/>
        </w:rPr>
        <w:t>Sussex Chamber of Commerce, LSIP lead</w:t>
      </w:r>
    </w:p>
    <w:p w14:paraId="1CC84C22" w14:textId="77777777" w:rsidR="00FB6D41" w:rsidRPr="00907744" w:rsidRDefault="79C3860B" w:rsidP="40093D73">
      <w:pPr>
        <w:spacing w:after="0"/>
        <w:rPr>
          <w:rFonts w:ascii="Calibri" w:eastAsia="Calibri" w:hAnsi="Calibri" w:cs="Calibri"/>
        </w:rPr>
      </w:pPr>
      <w:r w:rsidRPr="40093D73">
        <w:rPr>
          <w:rFonts w:ascii="Calibri" w:eastAsia="Calibri" w:hAnsi="Calibri" w:cs="Calibri"/>
        </w:rPr>
        <w:t xml:space="preserve">West Sussex County Council Economic Growth </w:t>
      </w:r>
    </w:p>
    <w:p w14:paraId="09EF2E18" w14:textId="77777777" w:rsidR="00FB6D41" w:rsidRPr="00907744" w:rsidRDefault="00FB6D41" w:rsidP="40093D73">
      <w:pPr>
        <w:spacing w:after="240"/>
        <w:rPr>
          <w:rFonts w:ascii="Calibri" w:eastAsia="Calibri" w:hAnsi="Calibri" w:cs="Calibri"/>
        </w:rPr>
      </w:pPr>
    </w:p>
    <w:p w14:paraId="29A84EC8" w14:textId="0C9AFA15" w:rsidR="005863C4" w:rsidRPr="00907744" w:rsidRDefault="005863C4" w:rsidP="40093D73">
      <w:pPr>
        <w:spacing w:after="240"/>
        <w:rPr>
          <w:rFonts w:ascii="Calibri" w:eastAsia="Calibri" w:hAnsi="Calibri" w:cs="Calibri"/>
          <w:b/>
          <w:bCs/>
        </w:rPr>
      </w:pPr>
    </w:p>
    <w:p w14:paraId="2A184B1A" w14:textId="2B43A9E4" w:rsidR="005863C4" w:rsidRPr="00907744" w:rsidRDefault="003A5A0C" w:rsidP="40093D73">
      <w:pPr>
        <w:spacing w:after="240"/>
        <w:rPr>
          <w:rFonts w:ascii="Calibri" w:eastAsia="Calibri" w:hAnsi="Calibri" w:cs="Calibri"/>
        </w:rPr>
      </w:pPr>
      <w:r w:rsidRPr="40093D73">
        <w:rPr>
          <w:rFonts w:ascii="Calibri" w:eastAsia="Calibri" w:hAnsi="Calibri" w:cs="Calibri"/>
        </w:rPr>
        <w:br w:type="page"/>
      </w:r>
    </w:p>
    <w:p w14:paraId="67A666A4" w14:textId="7B70BA11" w:rsidR="005863C4" w:rsidRPr="00954F1A" w:rsidRDefault="147A24FE" w:rsidP="40093D73">
      <w:pPr>
        <w:spacing w:before="240" w:after="240"/>
        <w:rPr>
          <w:rFonts w:ascii="Calibri" w:eastAsia="Calibri" w:hAnsi="Calibri" w:cs="Calibri"/>
          <w:b/>
          <w:bCs/>
          <w:sz w:val="28"/>
          <w:szCs w:val="28"/>
        </w:rPr>
      </w:pPr>
      <w:r w:rsidRPr="40093D73">
        <w:rPr>
          <w:rFonts w:ascii="Calibri" w:eastAsia="Calibri" w:hAnsi="Calibri" w:cs="Calibri"/>
          <w:b/>
          <w:bCs/>
          <w:sz w:val="28"/>
          <w:szCs w:val="28"/>
        </w:rPr>
        <w:t>2</w:t>
      </w:r>
      <w:r w:rsidR="7BE51F5D" w:rsidRPr="40093D73">
        <w:rPr>
          <w:rFonts w:ascii="Calibri" w:eastAsia="Calibri" w:hAnsi="Calibri" w:cs="Calibri"/>
          <w:b/>
          <w:bCs/>
          <w:sz w:val="28"/>
          <w:szCs w:val="28"/>
        </w:rPr>
        <w:t xml:space="preserve">. </w:t>
      </w:r>
      <w:r w:rsidR="706045AB" w:rsidRPr="40093D73">
        <w:rPr>
          <w:rFonts w:ascii="Calibri" w:eastAsia="Calibri" w:hAnsi="Calibri" w:cs="Calibri"/>
          <w:b/>
          <w:bCs/>
          <w:sz w:val="28"/>
          <w:szCs w:val="28"/>
        </w:rPr>
        <w:t xml:space="preserve">The Sussex employment and skills picture </w:t>
      </w:r>
    </w:p>
    <w:p w14:paraId="75BC83CE" w14:textId="375BE53C" w:rsidR="005863C4" w:rsidRPr="00907744" w:rsidRDefault="548ADBE4" w:rsidP="40093D73">
      <w:pPr>
        <w:rPr>
          <w:rFonts w:ascii="Calibri" w:eastAsia="Calibri" w:hAnsi="Calibri" w:cs="Calibri"/>
        </w:rPr>
      </w:pPr>
      <w:r w:rsidRPr="40093D73">
        <w:rPr>
          <w:rFonts w:ascii="Calibri" w:eastAsia="Calibri" w:hAnsi="Calibri" w:cs="Calibri"/>
        </w:rPr>
        <w:t>Sussex is a place of contrasts – geographically</w:t>
      </w:r>
      <w:r w:rsidR="42AAB52E" w:rsidRPr="40093D73">
        <w:rPr>
          <w:rFonts w:ascii="Calibri" w:eastAsia="Calibri" w:hAnsi="Calibri" w:cs="Calibri"/>
        </w:rPr>
        <w:t xml:space="preserve">, </w:t>
      </w:r>
      <w:r w:rsidR="66A76F52" w:rsidRPr="40093D73">
        <w:rPr>
          <w:rFonts w:ascii="Calibri" w:eastAsia="Calibri" w:hAnsi="Calibri" w:cs="Calibri"/>
        </w:rPr>
        <w:t>economically</w:t>
      </w:r>
      <w:r w:rsidRPr="40093D73">
        <w:rPr>
          <w:rFonts w:ascii="Calibri" w:eastAsia="Calibri" w:hAnsi="Calibri" w:cs="Calibri"/>
        </w:rPr>
        <w:t xml:space="preserve"> </w:t>
      </w:r>
      <w:r w:rsidR="42AAB52E" w:rsidRPr="40093D73">
        <w:rPr>
          <w:rFonts w:ascii="Calibri" w:eastAsia="Calibri" w:hAnsi="Calibri" w:cs="Calibri"/>
        </w:rPr>
        <w:t>and demographically</w:t>
      </w:r>
      <w:r w:rsidRPr="40093D73">
        <w:rPr>
          <w:rFonts w:ascii="Calibri" w:eastAsia="Calibri" w:hAnsi="Calibri" w:cs="Calibri"/>
        </w:rPr>
        <w:t xml:space="preserve"> diverse</w:t>
      </w:r>
      <w:r w:rsidR="42AAB52E" w:rsidRPr="40093D73">
        <w:rPr>
          <w:rFonts w:ascii="Calibri" w:eastAsia="Calibri" w:hAnsi="Calibri" w:cs="Calibri"/>
        </w:rPr>
        <w:t xml:space="preserve"> and varied.</w:t>
      </w:r>
      <w:r w:rsidRPr="40093D73">
        <w:rPr>
          <w:rFonts w:ascii="Calibri" w:eastAsia="Calibri" w:hAnsi="Calibri" w:cs="Calibri"/>
        </w:rPr>
        <w:t xml:space="preserve"> It spans vibrant urban centres, </w:t>
      </w:r>
      <w:r w:rsidR="0E90F104" w:rsidRPr="40093D73">
        <w:rPr>
          <w:rFonts w:ascii="Calibri" w:eastAsia="Calibri" w:hAnsi="Calibri" w:cs="Calibri"/>
        </w:rPr>
        <w:t>tranquil</w:t>
      </w:r>
      <w:r w:rsidRPr="40093D73">
        <w:rPr>
          <w:rFonts w:ascii="Calibri" w:eastAsia="Calibri" w:hAnsi="Calibri" w:cs="Calibri"/>
        </w:rPr>
        <w:t xml:space="preserve"> rural areas and a long and varied coastline</w:t>
      </w:r>
      <w:r w:rsidR="43FB7D89" w:rsidRPr="40093D73">
        <w:rPr>
          <w:rFonts w:ascii="Calibri" w:eastAsia="Calibri" w:hAnsi="Calibri" w:cs="Calibri"/>
        </w:rPr>
        <w:t xml:space="preserve"> </w:t>
      </w:r>
      <w:r w:rsidR="319BF5F5" w:rsidRPr="40093D73">
        <w:rPr>
          <w:rFonts w:ascii="Calibri" w:eastAsia="Calibri" w:hAnsi="Calibri" w:cs="Calibri"/>
        </w:rPr>
        <w:t>with</w:t>
      </w:r>
      <w:r w:rsidR="34323DDB" w:rsidRPr="40093D73">
        <w:rPr>
          <w:rFonts w:ascii="Calibri" w:eastAsia="Calibri" w:hAnsi="Calibri" w:cs="Calibri"/>
        </w:rPr>
        <w:t xml:space="preserve"> a rich natural and cultural offer, </w:t>
      </w:r>
      <w:r w:rsidR="0E90F104" w:rsidRPr="40093D73">
        <w:rPr>
          <w:rFonts w:ascii="Calibri" w:eastAsia="Calibri" w:hAnsi="Calibri" w:cs="Calibri"/>
        </w:rPr>
        <w:t xml:space="preserve">all of </w:t>
      </w:r>
      <w:r w:rsidR="43FB7D89" w:rsidRPr="40093D73">
        <w:rPr>
          <w:rFonts w:ascii="Calibri" w:eastAsia="Calibri" w:hAnsi="Calibri" w:cs="Calibri"/>
        </w:rPr>
        <w:t>which offer unique opportunities</w:t>
      </w:r>
      <w:r w:rsidR="22F3F4C9" w:rsidRPr="40093D73">
        <w:rPr>
          <w:rFonts w:ascii="Calibri" w:eastAsia="Calibri" w:hAnsi="Calibri" w:cs="Calibri"/>
        </w:rPr>
        <w:t xml:space="preserve"> </w:t>
      </w:r>
      <w:r w:rsidR="08AF818F" w:rsidRPr="40093D73">
        <w:rPr>
          <w:rFonts w:ascii="Calibri" w:eastAsia="Calibri" w:hAnsi="Calibri" w:cs="Calibri"/>
        </w:rPr>
        <w:t>and</w:t>
      </w:r>
      <w:r w:rsidR="22F3F4C9" w:rsidRPr="40093D73">
        <w:rPr>
          <w:rFonts w:ascii="Calibri" w:eastAsia="Calibri" w:hAnsi="Calibri" w:cs="Calibri"/>
        </w:rPr>
        <w:t xml:space="preserve"> </w:t>
      </w:r>
      <w:r w:rsidR="43FB7D89" w:rsidRPr="40093D73">
        <w:rPr>
          <w:rFonts w:ascii="Calibri" w:eastAsia="Calibri" w:hAnsi="Calibri" w:cs="Calibri"/>
        </w:rPr>
        <w:t>challenges</w:t>
      </w:r>
      <w:r w:rsidRPr="40093D73">
        <w:rPr>
          <w:rFonts w:ascii="Calibri" w:eastAsia="Calibri" w:hAnsi="Calibri" w:cs="Calibri"/>
        </w:rPr>
        <w:t xml:space="preserve">. While Sussex benefits from strong employment </w:t>
      </w:r>
      <w:r w:rsidR="0E90F104" w:rsidRPr="40093D73">
        <w:rPr>
          <w:rFonts w:ascii="Calibri" w:eastAsia="Calibri" w:hAnsi="Calibri" w:cs="Calibri"/>
        </w:rPr>
        <w:t>clusters</w:t>
      </w:r>
      <w:r w:rsidRPr="40093D73">
        <w:rPr>
          <w:rFonts w:ascii="Calibri" w:eastAsia="Calibri" w:hAnsi="Calibri" w:cs="Calibri"/>
        </w:rPr>
        <w:t xml:space="preserve"> many communities face significant labour market challenges. Understanding this complex</w:t>
      </w:r>
      <w:r w:rsidR="2B7E9121" w:rsidRPr="40093D73">
        <w:rPr>
          <w:rFonts w:ascii="Calibri" w:eastAsia="Calibri" w:hAnsi="Calibri" w:cs="Calibri"/>
        </w:rPr>
        <w:t>ity and</w:t>
      </w:r>
      <w:r w:rsidRPr="40093D73">
        <w:rPr>
          <w:rFonts w:ascii="Calibri" w:eastAsia="Calibri" w:hAnsi="Calibri" w:cs="Calibri"/>
        </w:rPr>
        <w:t xml:space="preserve"> </w:t>
      </w:r>
      <w:r w:rsidR="21E1B259" w:rsidRPr="40093D73">
        <w:rPr>
          <w:rFonts w:ascii="Calibri" w:eastAsia="Calibri" w:hAnsi="Calibri" w:cs="Calibri"/>
        </w:rPr>
        <w:t xml:space="preserve">nuance across the county </w:t>
      </w:r>
      <w:r w:rsidRPr="40093D73">
        <w:rPr>
          <w:rFonts w:ascii="Calibri" w:eastAsia="Calibri" w:hAnsi="Calibri" w:cs="Calibri"/>
        </w:rPr>
        <w:t xml:space="preserve">is essential for planning </w:t>
      </w:r>
      <w:r w:rsidR="2B7E9121" w:rsidRPr="40093D73">
        <w:rPr>
          <w:rFonts w:ascii="Calibri" w:eastAsia="Calibri" w:hAnsi="Calibri" w:cs="Calibri"/>
        </w:rPr>
        <w:t xml:space="preserve">and delivering </w:t>
      </w:r>
      <w:r w:rsidRPr="40093D73">
        <w:rPr>
          <w:rFonts w:ascii="Calibri" w:eastAsia="Calibri" w:hAnsi="Calibri" w:cs="Calibri"/>
        </w:rPr>
        <w:t xml:space="preserve">effective employment and skills interventions that can support inclusive economic growth. </w:t>
      </w:r>
    </w:p>
    <w:p w14:paraId="5C197B0F" w14:textId="2E9F280C" w:rsidR="005863C4" w:rsidRPr="00907744" w:rsidRDefault="147A24FE" w:rsidP="40093D73">
      <w:pPr>
        <w:rPr>
          <w:rFonts w:ascii="Calibri" w:eastAsia="Calibri" w:hAnsi="Calibri" w:cs="Calibri"/>
          <w:b/>
          <w:bCs/>
        </w:rPr>
      </w:pPr>
      <w:r w:rsidRPr="40093D73">
        <w:rPr>
          <w:rFonts w:ascii="Calibri" w:eastAsia="Calibri" w:hAnsi="Calibri" w:cs="Calibri"/>
          <w:b/>
          <w:bCs/>
        </w:rPr>
        <w:t>2</w:t>
      </w:r>
      <w:r w:rsidR="548ADBE4" w:rsidRPr="40093D73">
        <w:rPr>
          <w:rFonts w:ascii="Calibri" w:eastAsia="Calibri" w:hAnsi="Calibri" w:cs="Calibri"/>
          <w:b/>
          <w:bCs/>
        </w:rPr>
        <w:t>.1 The Sussex economy and labour market context</w:t>
      </w:r>
    </w:p>
    <w:p w14:paraId="4CE7A95A" w14:textId="74B3ED48" w:rsidR="005863C4" w:rsidRPr="00907744" w:rsidRDefault="548ADBE4" w:rsidP="40093D73">
      <w:pPr>
        <w:rPr>
          <w:rFonts w:ascii="Calibri" w:eastAsia="Calibri" w:hAnsi="Calibri" w:cs="Calibri"/>
        </w:rPr>
      </w:pPr>
      <w:r w:rsidRPr="40093D73">
        <w:rPr>
          <w:rFonts w:ascii="Calibri" w:eastAsia="Calibri" w:hAnsi="Calibri" w:cs="Calibri"/>
        </w:rPr>
        <w:t xml:space="preserve">Sussex is often viewed as an affluent area, benefiting from proximity to London and </w:t>
      </w:r>
      <w:r w:rsidR="0FD2892B" w:rsidRPr="40093D73">
        <w:rPr>
          <w:rFonts w:ascii="Calibri" w:eastAsia="Calibri" w:hAnsi="Calibri" w:cs="Calibri"/>
        </w:rPr>
        <w:t xml:space="preserve">being situated in the South-East. </w:t>
      </w:r>
      <w:r w:rsidR="3C2A53C6" w:rsidRPr="40093D73">
        <w:rPr>
          <w:rFonts w:ascii="Calibri" w:eastAsia="Calibri" w:hAnsi="Calibri" w:cs="Calibri"/>
        </w:rPr>
        <w:t>Sussex has a diverse, polycentric nature meaning that it does not fit comfortably into a neat economic geography. West Sussex has a relatively strong economy with diverse employment sectors including aviation and manufacturing with Crawley and Worthing performing particularly well; Brighton &amp; Hove is heavily service s</w:t>
      </w:r>
      <w:r w:rsidR="3C2A53C6" w:rsidRPr="40093D73">
        <w:rPr>
          <w:rFonts w:ascii="Calibri" w:eastAsia="Calibri" w:hAnsi="Calibri" w:cs="Calibri"/>
          <w:color w:val="000000" w:themeColor="text1"/>
        </w:rPr>
        <w:t xml:space="preserve">ector based </w:t>
      </w:r>
      <w:r w:rsidR="7C2C55F2" w:rsidRPr="40093D73">
        <w:rPr>
          <w:rFonts w:ascii="Calibri" w:eastAsia="Calibri" w:hAnsi="Calibri" w:cs="Calibri"/>
          <w:color w:val="000000" w:themeColor="text1"/>
        </w:rPr>
        <w:t xml:space="preserve">with a strong creative </w:t>
      </w:r>
      <w:proofErr w:type="gramStart"/>
      <w:r w:rsidR="5C0F5011" w:rsidRPr="40093D73">
        <w:rPr>
          <w:rFonts w:ascii="Calibri" w:eastAsia="Calibri" w:hAnsi="Calibri" w:cs="Calibri"/>
          <w:color w:val="000000" w:themeColor="text1"/>
        </w:rPr>
        <w:t xml:space="preserve">and </w:t>
      </w:r>
      <w:r w:rsidR="7C2C55F2" w:rsidRPr="40093D73">
        <w:rPr>
          <w:rFonts w:ascii="Calibri" w:eastAsia="Calibri" w:hAnsi="Calibri" w:cs="Calibri"/>
          <w:color w:val="000000" w:themeColor="text1"/>
        </w:rPr>
        <w:t xml:space="preserve"> digital</w:t>
      </w:r>
      <w:proofErr w:type="gramEnd"/>
      <w:r w:rsidR="7C2C55F2" w:rsidRPr="40093D73">
        <w:rPr>
          <w:rFonts w:ascii="Calibri" w:eastAsia="Calibri" w:hAnsi="Calibri" w:cs="Calibri"/>
          <w:color w:val="000000" w:themeColor="text1"/>
        </w:rPr>
        <w:t xml:space="preserve"> cluster </w:t>
      </w:r>
      <w:r w:rsidR="3C2A53C6" w:rsidRPr="40093D73">
        <w:rPr>
          <w:rFonts w:ascii="Calibri" w:eastAsia="Calibri" w:hAnsi="Calibri" w:cs="Calibri"/>
          <w:color w:val="000000" w:themeColor="text1"/>
        </w:rPr>
        <w:t>and benefits from two large universities and a well-qualified resident population. In contrast, East Sussex has too few jobs for its working-age population, with an economy that is generally reliant on lower and intermediate level service sector jobs.</w:t>
      </w:r>
      <w:r w:rsidR="3C2A53C6" w:rsidRPr="40093D73">
        <w:rPr>
          <w:rFonts w:ascii="Calibri" w:eastAsia="Calibri" w:hAnsi="Calibri" w:cs="Calibri"/>
        </w:rPr>
        <w:t xml:space="preserve"> </w:t>
      </w:r>
    </w:p>
    <w:p w14:paraId="11E11325" w14:textId="1F6DC36B" w:rsidR="005863C4" w:rsidRPr="00907744" w:rsidRDefault="0E971583" w:rsidP="40093D73">
      <w:pPr>
        <w:rPr>
          <w:rFonts w:ascii="Calibri" w:eastAsia="Calibri" w:hAnsi="Calibri" w:cs="Calibri"/>
        </w:rPr>
      </w:pPr>
      <w:r w:rsidRPr="40093D73">
        <w:rPr>
          <w:rFonts w:ascii="Calibri" w:eastAsia="Calibri" w:hAnsi="Calibri" w:cs="Calibri"/>
        </w:rPr>
        <w:t>The overall perception of</w:t>
      </w:r>
      <w:r w:rsidR="548ADBE4" w:rsidRPr="40093D73">
        <w:rPr>
          <w:rFonts w:ascii="Calibri" w:eastAsia="Calibri" w:hAnsi="Calibri" w:cs="Calibri"/>
        </w:rPr>
        <w:t xml:space="preserve"> prosperity masks deep disparities. Much of East Sussex and many coastal towns across Sussex face economic underperformance, characterised by lower job density, weak infrastructure and reliance on low-paid, seasonal industries such as tourism, retail and social care. These sectors often lack clear progression routes, leading to</w:t>
      </w:r>
      <w:r w:rsidR="671A5C49" w:rsidRPr="40093D73">
        <w:rPr>
          <w:rFonts w:ascii="Calibri" w:eastAsia="Calibri" w:hAnsi="Calibri" w:cs="Calibri"/>
        </w:rPr>
        <w:t xml:space="preserve"> </w:t>
      </w:r>
      <w:r w:rsidR="675D15C7" w:rsidRPr="40093D73">
        <w:rPr>
          <w:rFonts w:ascii="Calibri" w:eastAsia="Calibri" w:hAnsi="Calibri" w:cs="Calibri"/>
        </w:rPr>
        <w:t xml:space="preserve">insecure </w:t>
      </w:r>
      <w:r w:rsidR="16AF1DA0" w:rsidRPr="40093D73">
        <w:rPr>
          <w:rFonts w:ascii="Calibri" w:eastAsia="Calibri" w:hAnsi="Calibri" w:cs="Calibri"/>
        </w:rPr>
        <w:t xml:space="preserve">jobs </w:t>
      </w:r>
      <w:r w:rsidR="675D15C7" w:rsidRPr="40093D73">
        <w:rPr>
          <w:rFonts w:ascii="Calibri" w:eastAsia="Calibri" w:hAnsi="Calibri" w:cs="Calibri"/>
        </w:rPr>
        <w:t>and</w:t>
      </w:r>
      <w:r w:rsidR="548ADBE4" w:rsidRPr="40093D73">
        <w:rPr>
          <w:rFonts w:ascii="Calibri" w:eastAsia="Calibri" w:hAnsi="Calibri" w:cs="Calibri"/>
        </w:rPr>
        <w:t xml:space="preserve"> underemployment</w:t>
      </w:r>
      <w:r w:rsidR="10AF8466" w:rsidRPr="40093D73">
        <w:rPr>
          <w:rFonts w:ascii="Calibri" w:eastAsia="Calibri" w:hAnsi="Calibri" w:cs="Calibri"/>
        </w:rPr>
        <w:t xml:space="preserve"> and</w:t>
      </w:r>
      <w:r w:rsidR="548ADBE4" w:rsidRPr="40093D73">
        <w:rPr>
          <w:rFonts w:ascii="Calibri" w:eastAsia="Calibri" w:hAnsi="Calibri" w:cs="Calibri"/>
        </w:rPr>
        <w:t xml:space="preserve"> limiting long-term earnings potential.</w:t>
      </w:r>
    </w:p>
    <w:p w14:paraId="2B3FA1FD" w14:textId="30FA3FA0" w:rsidR="003024C5" w:rsidRPr="00907744" w:rsidRDefault="2A8B34BC" w:rsidP="40093D73">
      <w:pPr>
        <w:rPr>
          <w:rFonts w:ascii="Calibri" w:eastAsia="Calibri" w:hAnsi="Calibri" w:cs="Calibri"/>
        </w:rPr>
      </w:pPr>
      <w:r w:rsidRPr="40093D73">
        <w:rPr>
          <w:rFonts w:ascii="Calibri" w:eastAsia="Calibri" w:hAnsi="Calibri" w:cs="Calibri"/>
        </w:rPr>
        <w:t>The region has high levels of self-employment, often driven by necessity</w:t>
      </w:r>
      <w:r w:rsidR="1C4D022E" w:rsidRPr="40093D73">
        <w:rPr>
          <w:rFonts w:ascii="Calibri" w:eastAsia="Calibri" w:hAnsi="Calibri" w:cs="Calibri"/>
        </w:rPr>
        <w:t xml:space="preserve"> or lifestyle choice</w:t>
      </w:r>
      <w:r w:rsidRPr="40093D73">
        <w:rPr>
          <w:rFonts w:ascii="Calibri" w:eastAsia="Calibri" w:hAnsi="Calibri" w:cs="Calibri"/>
        </w:rPr>
        <w:t>, which although reflects entrepreneurial spirit, does not consistently translate into business growth or job creation</w:t>
      </w:r>
      <w:r w:rsidR="0D1AA490" w:rsidRPr="40093D73">
        <w:rPr>
          <w:rFonts w:ascii="Calibri" w:eastAsia="Calibri" w:hAnsi="Calibri" w:cs="Calibri"/>
        </w:rPr>
        <w:t>.</w:t>
      </w:r>
    </w:p>
    <w:p w14:paraId="409ACEEA" w14:textId="57DC9C79" w:rsidR="003024C5" w:rsidRPr="00907744" w:rsidRDefault="79DD03A4" w:rsidP="40093D73">
      <w:pPr>
        <w:rPr>
          <w:rFonts w:ascii="Calibri" w:eastAsia="Calibri" w:hAnsi="Calibri" w:cs="Calibri"/>
        </w:rPr>
      </w:pPr>
      <w:r w:rsidRPr="40093D73">
        <w:rPr>
          <w:rFonts w:ascii="Calibri" w:eastAsia="Calibri" w:hAnsi="Calibri" w:cs="Calibri"/>
        </w:rPr>
        <w:t>Technological</w:t>
      </w:r>
      <w:r w:rsidR="548ADBE4" w:rsidRPr="40093D73">
        <w:rPr>
          <w:rFonts w:ascii="Calibri" w:eastAsia="Calibri" w:hAnsi="Calibri" w:cs="Calibri"/>
        </w:rPr>
        <w:t xml:space="preserve"> change</w:t>
      </w:r>
      <w:r w:rsidRPr="40093D73">
        <w:rPr>
          <w:rFonts w:ascii="Calibri" w:eastAsia="Calibri" w:hAnsi="Calibri" w:cs="Calibri"/>
        </w:rPr>
        <w:t xml:space="preserve"> </w:t>
      </w:r>
      <w:r w:rsidR="10D886BB" w:rsidRPr="40093D73">
        <w:rPr>
          <w:rFonts w:ascii="Calibri" w:eastAsia="Calibri" w:hAnsi="Calibri" w:cs="Calibri"/>
        </w:rPr>
        <w:t xml:space="preserve">is </w:t>
      </w:r>
      <w:r w:rsidRPr="40093D73">
        <w:rPr>
          <w:rFonts w:ascii="Calibri" w:eastAsia="Calibri" w:hAnsi="Calibri" w:cs="Calibri"/>
        </w:rPr>
        <w:t>affecting Sussex</w:t>
      </w:r>
      <w:r w:rsidR="3B29048F" w:rsidRPr="40093D73">
        <w:rPr>
          <w:rFonts w:ascii="Calibri" w:eastAsia="Calibri" w:hAnsi="Calibri" w:cs="Calibri"/>
        </w:rPr>
        <w:t xml:space="preserve">. </w:t>
      </w:r>
      <w:r w:rsidR="1F421730" w:rsidRPr="40093D73">
        <w:rPr>
          <w:rFonts w:ascii="Calibri" w:eastAsia="Calibri" w:hAnsi="Calibri" w:cs="Calibri"/>
        </w:rPr>
        <w:t>T</w:t>
      </w:r>
      <w:r w:rsidR="548ADBE4" w:rsidRPr="40093D73">
        <w:rPr>
          <w:rFonts w:ascii="Calibri" w:eastAsia="Calibri" w:hAnsi="Calibri" w:cs="Calibri"/>
        </w:rPr>
        <w:t xml:space="preserve">he rise of automation and AI is altering job roles and driving demand for higher-level </w:t>
      </w:r>
      <w:r w:rsidR="10D886BB" w:rsidRPr="40093D73">
        <w:rPr>
          <w:rFonts w:ascii="Calibri" w:eastAsia="Calibri" w:hAnsi="Calibri" w:cs="Calibri"/>
        </w:rPr>
        <w:t xml:space="preserve">creative, </w:t>
      </w:r>
      <w:r w:rsidR="548ADBE4" w:rsidRPr="40093D73">
        <w:rPr>
          <w:rFonts w:ascii="Calibri" w:eastAsia="Calibri" w:hAnsi="Calibri" w:cs="Calibri"/>
        </w:rPr>
        <w:t xml:space="preserve">digital and analytical skills. Hybrid and remote working models are expanding, creating new opportunities </w:t>
      </w:r>
      <w:r w:rsidR="2DE294AF" w:rsidRPr="40093D73">
        <w:rPr>
          <w:rFonts w:ascii="Calibri" w:eastAsia="Calibri" w:hAnsi="Calibri" w:cs="Calibri"/>
        </w:rPr>
        <w:t xml:space="preserve">for innovation and flexibility, </w:t>
      </w:r>
      <w:r w:rsidR="614D569A" w:rsidRPr="40093D73">
        <w:rPr>
          <w:rFonts w:ascii="Calibri" w:eastAsia="Calibri" w:hAnsi="Calibri" w:cs="Calibri"/>
        </w:rPr>
        <w:t xml:space="preserve">including opportunities to access higher paid roles in other parts of the country or even internationally while living in Sussex, </w:t>
      </w:r>
      <w:r w:rsidR="548ADBE4" w:rsidRPr="40093D73">
        <w:rPr>
          <w:rFonts w:ascii="Calibri" w:eastAsia="Calibri" w:hAnsi="Calibri" w:cs="Calibri"/>
        </w:rPr>
        <w:t xml:space="preserve">but </w:t>
      </w:r>
      <w:r w:rsidR="03E543C3" w:rsidRPr="40093D73">
        <w:rPr>
          <w:rFonts w:ascii="Calibri" w:eastAsia="Calibri" w:hAnsi="Calibri" w:cs="Calibri"/>
        </w:rPr>
        <w:t>hybrid working can</w:t>
      </w:r>
      <w:r w:rsidR="548ADBE4" w:rsidRPr="40093D73">
        <w:rPr>
          <w:rFonts w:ascii="Calibri" w:eastAsia="Calibri" w:hAnsi="Calibri" w:cs="Calibri"/>
        </w:rPr>
        <w:t xml:space="preserve"> also </w:t>
      </w:r>
      <w:r w:rsidR="2D679F57" w:rsidRPr="40093D73">
        <w:rPr>
          <w:rFonts w:ascii="Calibri" w:eastAsia="Calibri" w:hAnsi="Calibri" w:cs="Calibri"/>
        </w:rPr>
        <w:t>exclude</w:t>
      </w:r>
      <w:r w:rsidR="548ADBE4" w:rsidRPr="40093D73">
        <w:rPr>
          <w:rFonts w:ascii="Calibri" w:eastAsia="Calibri" w:hAnsi="Calibri" w:cs="Calibri"/>
        </w:rPr>
        <w:t xml:space="preserve"> </w:t>
      </w:r>
      <w:r w:rsidR="49BB1F57" w:rsidRPr="40093D73">
        <w:rPr>
          <w:rFonts w:ascii="Calibri" w:eastAsia="Calibri" w:hAnsi="Calibri" w:cs="Calibri"/>
        </w:rPr>
        <w:t>and</w:t>
      </w:r>
      <w:r w:rsidR="548ADBE4" w:rsidRPr="40093D73">
        <w:rPr>
          <w:rFonts w:ascii="Calibri" w:eastAsia="Calibri" w:hAnsi="Calibri" w:cs="Calibri"/>
        </w:rPr>
        <w:t xml:space="preserve"> amplify digital exclusion for some. </w:t>
      </w:r>
    </w:p>
    <w:p w14:paraId="6DBE4045" w14:textId="388D002E" w:rsidR="00534FEF" w:rsidRDefault="548ADBE4" w:rsidP="40093D73">
      <w:pPr>
        <w:rPr>
          <w:rFonts w:ascii="Calibri" w:eastAsia="Calibri" w:hAnsi="Calibri" w:cs="Calibri"/>
        </w:rPr>
      </w:pPr>
      <w:r w:rsidRPr="40093D73">
        <w:rPr>
          <w:rFonts w:ascii="Calibri" w:eastAsia="Calibri" w:hAnsi="Calibri" w:cs="Calibri"/>
        </w:rPr>
        <w:t>Nationally,</w:t>
      </w:r>
      <w:r w:rsidR="7936B4D9" w:rsidRPr="40093D73">
        <w:rPr>
          <w:rFonts w:ascii="Calibri" w:eastAsia="Calibri" w:hAnsi="Calibri" w:cs="Calibri"/>
        </w:rPr>
        <w:t xml:space="preserve"> </w:t>
      </w:r>
      <w:r w:rsidR="3B6BB999" w:rsidRPr="40093D73">
        <w:rPr>
          <w:rFonts w:ascii="Calibri" w:eastAsia="Calibri" w:hAnsi="Calibri" w:cs="Calibri"/>
        </w:rPr>
        <w:t>government funded</w:t>
      </w:r>
      <w:r w:rsidRPr="40093D73">
        <w:rPr>
          <w:rFonts w:ascii="Calibri" w:eastAsia="Calibri" w:hAnsi="Calibri" w:cs="Calibri"/>
        </w:rPr>
        <w:t xml:space="preserve"> employment support </w:t>
      </w:r>
      <w:r w:rsidR="1617B7EE" w:rsidRPr="40093D73">
        <w:rPr>
          <w:rFonts w:ascii="Calibri" w:eastAsia="Calibri" w:hAnsi="Calibri" w:cs="Calibri"/>
        </w:rPr>
        <w:t>programmes</w:t>
      </w:r>
      <w:r w:rsidR="49BB1F57" w:rsidRPr="40093D73">
        <w:rPr>
          <w:rFonts w:ascii="Calibri" w:eastAsia="Calibri" w:hAnsi="Calibri" w:cs="Calibri"/>
        </w:rPr>
        <w:t>, for example Connect to Work</w:t>
      </w:r>
      <w:r w:rsidR="4D58BC02" w:rsidRPr="40093D73">
        <w:rPr>
          <w:rFonts w:ascii="Calibri" w:eastAsia="Calibri" w:hAnsi="Calibri" w:cs="Calibri"/>
        </w:rPr>
        <w:t>,</w:t>
      </w:r>
      <w:r w:rsidRPr="40093D73">
        <w:rPr>
          <w:rFonts w:ascii="Calibri" w:eastAsia="Calibri" w:hAnsi="Calibri" w:cs="Calibri"/>
        </w:rPr>
        <w:t xml:space="preserve"> are evolving to </w:t>
      </w:r>
      <w:r w:rsidR="4D58BC02" w:rsidRPr="40093D73">
        <w:rPr>
          <w:rFonts w:ascii="Calibri" w:eastAsia="Calibri" w:hAnsi="Calibri" w:cs="Calibri"/>
        </w:rPr>
        <w:t>address</w:t>
      </w:r>
      <w:r w:rsidRPr="40093D73">
        <w:rPr>
          <w:rFonts w:ascii="Calibri" w:eastAsia="Calibri" w:hAnsi="Calibri" w:cs="Calibri"/>
        </w:rPr>
        <w:t xml:space="preserve"> economic inactivity</w:t>
      </w:r>
      <w:r w:rsidR="4D58BC02" w:rsidRPr="40093D73">
        <w:rPr>
          <w:rFonts w:ascii="Calibri" w:eastAsia="Calibri" w:hAnsi="Calibri" w:cs="Calibri"/>
        </w:rPr>
        <w:t xml:space="preserve"> and </w:t>
      </w:r>
      <w:r w:rsidRPr="40093D73">
        <w:rPr>
          <w:rFonts w:ascii="Calibri" w:eastAsia="Calibri" w:hAnsi="Calibri" w:cs="Calibri"/>
        </w:rPr>
        <w:t>reduce ill-health-related worklessness</w:t>
      </w:r>
      <w:r w:rsidR="02DDFD1E" w:rsidRPr="40093D73">
        <w:rPr>
          <w:rFonts w:ascii="Calibri" w:eastAsia="Calibri" w:hAnsi="Calibri" w:cs="Calibri"/>
        </w:rPr>
        <w:t xml:space="preserve">, </w:t>
      </w:r>
      <w:r w:rsidR="11D1CC98" w:rsidRPr="40093D73">
        <w:rPr>
          <w:rFonts w:ascii="Calibri" w:eastAsia="Calibri" w:hAnsi="Calibri" w:cs="Calibri"/>
        </w:rPr>
        <w:t xml:space="preserve">aiming to </w:t>
      </w:r>
      <w:r w:rsidRPr="40093D73">
        <w:rPr>
          <w:rFonts w:ascii="Calibri" w:eastAsia="Calibri" w:hAnsi="Calibri" w:cs="Calibri"/>
        </w:rPr>
        <w:t xml:space="preserve">support more people into sustainable </w:t>
      </w:r>
      <w:r w:rsidR="11D1CC98" w:rsidRPr="40093D73">
        <w:rPr>
          <w:rFonts w:ascii="Calibri" w:eastAsia="Calibri" w:hAnsi="Calibri" w:cs="Calibri"/>
        </w:rPr>
        <w:t>jobs</w:t>
      </w:r>
      <w:r w:rsidRPr="40093D73">
        <w:rPr>
          <w:rFonts w:ascii="Calibri" w:eastAsia="Calibri" w:hAnsi="Calibri" w:cs="Calibri"/>
        </w:rPr>
        <w:t xml:space="preserve">. These </w:t>
      </w:r>
      <w:r w:rsidR="11D1CC98" w:rsidRPr="40093D73">
        <w:rPr>
          <w:rFonts w:ascii="Calibri" w:eastAsia="Calibri" w:hAnsi="Calibri" w:cs="Calibri"/>
        </w:rPr>
        <w:t xml:space="preserve">reforms </w:t>
      </w:r>
      <w:r w:rsidRPr="40093D73">
        <w:rPr>
          <w:rFonts w:ascii="Calibri" w:eastAsia="Calibri" w:hAnsi="Calibri" w:cs="Calibri"/>
        </w:rPr>
        <w:t xml:space="preserve">provide opportunities for Sussex to </w:t>
      </w:r>
      <w:r w:rsidR="11D1CC98" w:rsidRPr="40093D73">
        <w:rPr>
          <w:rFonts w:ascii="Calibri" w:eastAsia="Calibri" w:hAnsi="Calibri" w:cs="Calibri"/>
        </w:rPr>
        <w:t xml:space="preserve">develop </w:t>
      </w:r>
      <w:r w:rsidR="7F4049A6" w:rsidRPr="40093D73">
        <w:rPr>
          <w:rFonts w:ascii="Calibri" w:eastAsia="Calibri" w:hAnsi="Calibri" w:cs="Calibri"/>
        </w:rPr>
        <w:t xml:space="preserve">locally tailored </w:t>
      </w:r>
      <w:r w:rsidR="0ED662D9" w:rsidRPr="40093D73">
        <w:rPr>
          <w:rFonts w:ascii="Calibri" w:eastAsia="Calibri" w:hAnsi="Calibri" w:cs="Calibri"/>
        </w:rPr>
        <w:t xml:space="preserve">and </w:t>
      </w:r>
      <w:r w:rsidR="3D2E5CA0" w:rsidRPr="40093D73">
        <w:rPr>
          <w:rFonts w:ascii="Calibri" w:eastAsia="Calibri" w:hAnsi="Calibri" w:cs="Calibri"/>
        </w:rPr>
        <w:t xml:space="preserve">more holistic approaches to employment support, that </w:t>
      </w:r>
      <w:r w:rsidR="35B85CE3" w:rsidRPr="40093D73">
        <w:rPr>
          <w:rFonts w:ascii="Calibri" w:eastAsia="Calibri" w:hAnsi="Calibri" w:cs="Calibri"/>
        </w:rPr>
        <w:t>address</w:t>
      </w:r>
      <w:r w:rsidR="11D1CC98" w:rsidRPr="40093D73">
        <w:rPr>
          <w:rFonts w:ascii="Calibri" w:eastAsia="Calibri" w:hAnsi="Calibri" w:cs="Calibri"/>
        </w:rPr>
        <w:t>es</w:t>
      </w:r>
      <w:r w:rsidR="35B85CE3" w:rsidRPr="40093D73">
        <w:rPr>
          <w:rFonts w:ascii="Calibri" w:eastAsia="Calibri" w:hAnsi="Calibri" w:cs="Calibri"/>
        </w:rPr>
        <w:t xml:space="preserve"> future</w:t>
      </w:r>
      <w:r w:rsidR="3BC33D34" w:rsidRPr="40093D73">
        <w:rPr>
          <w:rFonts w:ascii="Calibri" w:eastAsia="Calibri" w:hAnsi="Calibri" w:cs="Calibri"/>
        </w:rPr>
        <w:t xml:space="preserve"> workforce needs</w:t>
      </w:r>
      <w:r w:rsidR="35B85CE3" w:rsidRPr="40093D73">
        <w:rPr>
          <w:rFonts w:ascii="Calibri" w:eastAsia="Calibri" w:hAnsi="Calibri" w:cs="Calibri"/>
        </w:rPr>
        <w:t xml:space="preserve"> </w:t>
      </w:r>
      <w:r w:rsidR="70F11453" w:rsidRPr="40093D73">
        <w:rPr>
          <w:rFonts w:ascii="Calibri" w:eastAsia="Calibri" w:hAnsi="Calibri" w:cs="Calibri"/>
        </w:rPr>
        <w:t>and</w:t>
      </w:r>
      <w:r w:rsidRPr="40093D73">
        <w:rPr>
          <w:rFonts w:ascii="Calibri" w:eastAsia="Calibri" w:hAnsi="Calibri" w:cs="Calibri"/>
        </w:rPr>
        <w:t xml:space="preserve"> residents</w:t>
      </w:r>
      <w:r w:rsidR="3BC33D34" w:rsidRPr="40093D73">
        <w:rPr>
          <w:rFonts w:ascii="Calibri" w:eastAsia="Calibri" w:hAnsi="Calibri" w:cs="Calibri"/>
        </w:rPr>
        <w:t>’ experiences</w:t>
      </w:r>
      <w:r w:rsidRPr="40093D73">
        <w:rPr>
          <w:rFonts w:ascii="Calibri" w:eastAsia="Calibri" w:hAnsi="Calibri" w:cs="Calibri"/>
        </w:rPr>
        <w:t>.</w:t>
      </w:r>
    </w:p>
    <w:p w14:paraId="186EC5BD" w14:textId="2AD0103B" w:rsidR="005863C4" w:rsidRPr="00907744" w:rsidRDefault="147A24FE" w:rsidP="40093D73">
      <w:pPr>
        <w:rPr>
          <w:rFonts w:ascii="Calibri" w:eastAsia="Calibri" w:hAnsi="Calibri" w:cs="Calibri"/>
          <w:b/>
          <w:bCs/>
        </w:rPr>
      </w:pPr>
      <w:r w:rsidRPr="40093D73">
        <w:rPr>
          <w:rFonts w:ascii="Calibri" w:eastAsia="Calibri" w:hAnsi="Calibri" w:cs="Calibri"/>
          <w:b/>
          <w:bCs/>
        </w:rPr>
        <w:t>2</w:t>
      </w:r>
      <w:r w:rsidR="548ADBE4" w:rsidRPr="40093D73">
        <w:rPr>
          <w:rFonts w:ascii="Calibri" w:eastAsia="Calibri" w:hAnsi="Calibri" w:cs="Calibri"/>
          <w:b/>
          <w:bCs/>
        </w:rPr>
        <w:t>.2 Demographics and geographic disparities</w:t>
      </w:r>
    </w:p>
    <w:p w14:paraId="6CA49660" w14:textId="0377DF16" w:rsidR="005863C4" w:rsidRPr="00907744" w:rsidRDefault="4CD2C0EA" w:rsidP="40093D73">
      <w:pPr>
        <w:rPr>
          <w:rFonts w:ascii="Calibri" w:eastAsia="Calibri" w:hAnsi="Calibri" w:cs="Calibri"/>
        </w:rPr>
      </w:pPr>
      <w:r w:rsidRPr="40093D73">
        <w:rPr>
          <w:rFonts w:ascii="Calibri" w:eastAsia="Calibri" w:hAnsi="Calibri" w:cs="Calibri"/>
        </w:rPr>
        <w:t>Sussex</w:t>
      </w:r>
      <w:r w:rsidR="548ADBE4" w:rsidRPr="40093D73">
        <w:rPr>
          <w:rFonts w:ascii="Calibri" w:eastAsia="Calibri" w:hAnsi="Calibri" w:cs="Calibri"/>
        </w:rPr>
        <w:t xml:space="preserve"> has a total population of 1.74 million</w:t>
      </w:r>
      <w:r w:rsidR="4E98A3F4" w:rsidRPr="40093D73">
        <w:rPr>
          <w:rFonts w:ascii="Calibri" w:eastAsia="Calibri" w:hAnsi="Calibri" w:cs="Calibri"/>
        </w:rPr>
        <w:t xml:space="preserve">. </w:t>
      </w:r>
      <w:r w:rsidR="5A4CACD6" w:rsidRPr="40093D73">
        <w:rPr>
          <w:rFonts w:ascii="Calibri" w:eastAsia="Calibri" w:hAnsi="Calibri" w:cs="Calibri"/>
        </w:rPr>
        <w:t>Of these,</w:t>
      </w:r>
      <w:r w:rsidR="548ADBE4" w:rsidRPr="40093D73">
        <w:rPr>
          <w:rFonts w:ascii="Calibri" w:eastAsia="Calibri" w:hAnsi="Calibri" w:cs="Calibri"/>
        </w:rPr>
        <w:t xml:space="preserve"> 60.5% are of working age, lower than the national average (62.9%). This is particularly acute in East Sussex (57.2%) and West Sussex (59.2%), compared to Brighton &amp; Hove (71.2%), which has a younger population, influenced </w:t>
      </w:r>
      <w:r w:rsidR="6E75A848" w:rsidRPr="40093D73">
        <w:rPr>
          <w:rFonts w:ascii="Calibri" w:eastAsia="Calibri" w:hAnsi="Calibri" w:cs="Calibri"/>
        </w:rPr>
        <w:t xml:space="preserve">in part </w:t>
      </w:r>
      <w:r w:rsidR="548ADBE4" w:rsidRPr="40093D73">
        <w:rPr>
          <w:rFonts w:ascii="Calibri" w:eastAsia="Calibri" w:hAnsi="Calibri" w:cs="Calibri"/>
        </w:rPr>
        <w:t>by its student demographic.</w:t>
      </w:r>
    </w:p>
    <w:p w14:paraId="0129D0B6" w14:textId="4C918027" w:rsidR="005863C4" w:rsidRDefault="548ADBE4" w:rsidP="40093D73">
      <w:pPr>
        <w:rPr>
          <w:rFonts w:ascii="Calibri" w:eastAsia="Calibri" w:hAnsi="Calibri" w:cs="Calibri"/>
        </w:rPr>
      </w:pPr>
      <w:r w:rsidRPr="40093D73">
        <w:rPr>
          <w:rFonts w:ascii="Calibri" w:eastAsia="Calibri" w:hAnsi="Calibri" w:cs="Calibri"/>
        </w:rPr>
        <w:t>Dependency ratios</w:t>
      </w:r>
      <w:r w:rsidR="009A67AA" w:rsidRPr="40093D73">
        <w:rPr>
          <w:rFonts w:ascii="Calibri" w:eastAsia="Calibri" w:hAnsi="Calibri" w:cs="Calibri"/>
        </w:rPr>
        <w:t>,</w:t>
      </w:r>
      <w:r w:rsidRPr="40093D73">
        <w:rPr>
          <w:rFonts w:ascii="Calibri" w:eastAsia="Calibri" w:hAnsi="Calibri" w:cs="Calibri"/>
        </w:rPr>
        <w:t xml:space="preserve"> </w:t>
      </w:r>
      <w:r w:rsidR="21278685" w:rsidRPr="40093D73">
        <w:rPr>
          <w:rFonts w:ascii="Calibri" w:eastAsia="Calibri" w:hAnsi="Calibri" w:cs="Calibri"/>
        </w:rPr>
        <w:t>the proportion of dependent</w:t>
      </w:r>
      <w:r w:rsidR="009A67AA" w:rsidRPr="40093D73">
        <w:rPr>
          <w:rFonts w:ascii="Calibri" w:eastAsia="Calibri" w:hAnsi="Calibri" w:cs="Calibri"/>
        </w:rPr>
        <w:t>s</w:t>
      </w:r>
      <w:r w:rsidR="21278685" w:rsidRPr="40093D73">
        <w:rPr>
          <w:rFonts w:ascii="Calibri" w:eastAsia="Calibri" w:hAnsi="Calibri" w:cs="Calibri"/>
        </w:rPr>
        <w:t xml:space="preserve"> (young or </w:t>
      </w:r>
      <w:r w:rsidR="009A67AA" w:rsidRPr="40093D73">
        <w:rPr>
          <w:rFonts w:ascii="Calibri" w:eastAsia="Calibri" w:hAnsi="Calibri" w:cs="Calibri"/>
        </w:rPr>
        <w:t xml:space="preserve">elderly) </w:t>
      </w:r>
      <w:r w:rsidR="759FB6EE" w:rsidRPr="40093D73">
        <w:rPr>
          <w:rFonts w:ascii="Calibri" w:eastAsia="Calibri" w:hAnsi="Calibri" w:cs="Calibri"/>
        </w:rPr>
        <w:t xml:space="preserve">to </w:t>
      </w:r>
      <w:r w:rsidR="172C1D64" w:rsidRPr="40093D73">
        <w:rPr>
          <w:rFonts w:ascii="Calibri" w:eastAsia="Calibri" w:hAnsi="Calibri" w:cs="Calibri"/>
        </w:rPr>
        <w:t>working-</w:t>
      </w:r>
      <w:proofErr w:type="gramStart"/>
      <w:r w:rsidR="172C1D64" w:rsidRPr="40093D73">
        <w:rPr>
          <w:rFonts w:ascii="Calibri" w:eastAsia="Calibri" w:hAnsi="Calibri" w:cs="Calibri"/>
        </w:rPr>
        <w:t>age</w:t>
      </w:r>
      <w:proofErr w:type="gramEnd"/>
      <w:r w:rsidR="172C1D64" w:rsidRPr="40093D73">
        <w:rPr>
          <w:rFonts w:ascii="Calibri" w:eastAsia="Calibri" w:hAnsi="Calibri" w:cs="Calibri"/>
        </w:rPr>
        <w:t xml:space="preserve"> </w:t>
      </w:r>
      <w:r w:rsidR="0E73C58D" w:rsidRPr="40093D73">
        <w:rPr>
          <w:rFonts w:ascii="Calibri" w:eastAsia="Calibri" w:hAnsi="Calibri" w:cs="Calibri"/>
        </w:rPr>
        <w:t xml:space="preserve">people, </w:t>
      </w:r>
      <w:r w:rsidRPr="40093D73">
        <w:rPr>
          <w:rFonts w:ascii="Calibri" w:eastAsia="Calibri" w:hAnsi="Calibri" w:cs="Calibri"/>
        </w:rPr>
        <w:t xml:space="preserve">are </w:t>
      </w:r>
      <w:r w:rsidR="0E73C58D" w:rsidRPr="40093D73">
        <w:rPr>
          <w:rFonts w:ascii="Calibri" w:eastAsia="Calibri" w:hAnsi="Calibri" w:cs="Calibri"/>
        </w:rPr>
        <w:t>increasing</w:t>
      </w:r>
      <w:r w:rsidRPr="40093D73">
        <w:rPr>
          <w:rFonts w:ascii="Calibri" w:eastAsia="Calibri" w:hAnsi="Calibri" w:cs="Calibri"/>
        </w:rPr>
        <w:t xml:space="preserve">, </w:t>
      </w:r>
      <w:r w:rsidR="1DA3E39D" w:rsidRPr="40093D73">
        <w:rPr>
          <w:rFonts w:ascii="Calibri" w:eastAsia="Calibri" w:hAnsi="Calibri" w:cs="Calibri"/>
        </w:rPr>
        <w:t xml:space="preserve">particularly </w:t>
      </w:r>
      <w:r w:rsidRPr="40093D73">
        <w:rPr>
          <w:rFonts w:ascii="Calibri" w:eastAsia="Calibri" w:hAnsi="Calibri" w:cs="Calibri"/>
        </w:rPr>
        <w:t xml:space="preserve">in Rother </w:t>
      </w:r>
      <w:r w:rsidR="059FDA49" w:rsidRPr="40093D73">
        <w:rPr>
          <w:rFonts w:ascii="Calibri" w:eastAsia="Calibri" w:hAnsi="Calibri" w:cs="Calibri"/>
        </w:rPr>
        <w:t>District</w:t>
      </w:r>
      <w:r w:rsidRPr="40093D73">
        <w:rPr>
          <w:rFonts w:ascii="Calibri" w:eastAsia="Calibri" w:hAnsi="Calibri" w:cs="Calibri"/>
        </w:rPr>
        <w:t xml:space="preserve"> (0.89) and Arun </w:t>
      </w:r>
      <w:r w:rsidR="46E21B90" w:rsidRPr="40093D73">
        <w:rPr>
          <w:rFonts w:ascii="Calibri" w:eastAsia="Calibri" w:hAnsi="Calibri" w:cs="Calibri"/>
        </w:rPr>
        <w:t xml:space="preserve">District </w:t>
      </w:r>
      <w:r w:rsidRPr="40093D73">
        <w:rPr>
          <w:rFonts w:ascii="Calibri" w:eastAsia="Calibri" w:hAnsi="Calibri" w:cs="Calibri"/>
        </w:rPr>
        <w:t xml:space="preserve">(0.74), due to ageing populations. By 2035, </w:t>
      </w:r>
      <w:r w:rsidR="624DF30B" w:rsidRPr="40093D73">
        <w:rPr>
          <w:rFonts w:ascii="Calibri" w:eastAsia="Calibri" w:hAnsi="Calibri" w:cs="Calibri"/>
        </w:rPr>
        <w:t xml:space="preserve">Sussex’s </w:t>
      </w:r>
      <w:r w:rsidRPr="40093D73">
        <w:rPr>
          <w:rFonts w:ascii="Calibri" w:eastAsia="Calibri" w:hAnsi="Calibri" w:cs="Calibri"/>
        </w:rPr>
        <w:t xml:space="preserve">post-working-age population is projected to grow by over 94,000 </w:t>
      </w:r>
      <w:r w:rsidR="423EBD60" w:rsidRPr="40093D73">
        <w:rPr>
          <w:rFonts w:ascii="Calibri" w:eastAsia="Calibri" w:hAnsi="Calibri" w:cs="Calibri"/>
        </w:rPr>
        <w:t>(</w:t>
      </w:r>
      <w:r w:rsidRPr="40093D73">
        <w:rPr>
          <w:rFonts w:ascii="Calibri" w:eastAsia="Calibri" w:hAnsi="Calibri" w:cs="Calibri"/>
        </w:rPr>
        <w:t>23%</w:t>
      </w:r>
      <w:r w:rsidR="423EBD60" w:rsidRPr="40093D73">
        <w:rPr>
          <w:rFonts w:ascii="Calibri" w:eastAsia="Calibri" w:hAnsi="Calibri" w:cs="Calibri"/>
        </w:rPr>
        <w:t>),</w:t>
      </w:r>
      <w:r w:rsidRPr="40093D73">
        <w:rPr>
          <w:rFonts w:ascii="Calibri" w:eastAsia="Calibri" w:hAnsi="Calibri" w:cs="Calibri"/>
        </w:rPr>
        <w:t xml:space="preserve"> while the working-age cohort is expected to decline. This demographic imbalance presents significant risks to labour supply</w:t>
      </w:r>
      <w:r w:rsidR="511051A8" w:rsidRPr="40093D73">
        <w:rPr>
          <w:rFonts w:ascii="Calibri" w:eastAsia="Calibri" w:hAnsi="Calibri" w:cs="Calibri"/>
        </w:rPr>
        <w:t xml:space="preserve">. It also </w:t>
      </w:r>
      <w:r w:rsidRPr="40093D73">
        <w:rPr>
          <w:rFonts w:ascii="Calibri" w:eastAsia="Calibri" w:hAnsi="Calibri" w:cs="Calibri"/>
        </w:rPr>
        <w:t xml:space="preserve">increases pressure </w:t>
      </w:r>
      <w:r w:rsidR="511051A8" w:rsidRPr="40093D73">
        <w:rPr>
          <w:rFonts w:ascii="Calibri" w:eastAsia="Calibri" w:hAnsi="Calibri" w:cs="Calibri"/>
        </w:rPr>
        <w:t xml:space="preserve">on services for older people and </w:t>
      </w:r>
      <w:r w:rsidR="71B389F8" w:rsidRPr="40093D73">
        <w:rPr>
          <w:rFonts w:ascii="Calibri" w:eastAsia="Calibri" w:hAnsi="Calibri" w:cs="Calibri"/>
        </w:rPr>
        <w:t>is likely to</w:t>
      </w:r>
      <w:r w:rsidR="511051A8" w:rsidRPr="40093D73">
        <w:rPr>
          <w:rFonts w:ascii="Calibri" w:eastAsia="Calibri" w:hAnsi="Calibri" w:cs="Calibri"/>
        </w:rPr>
        <w:t xml:space="preserve"> increase </w:t>
      </w:r>
      <w:r w:rsidRPr="40093D73">
        <w:rPr>
          <w:rFonts w:ascii="Calibri" w:eastAsia="Calibri" w:hAnsi="Calibri" w:cs="Calibri"/>
        </w:rPr>
        <w:t xml:space="preserve">the </w:t>
      </w:r>
      <w:r w:rsidR="511051A8" w:rsidRPr="40093D73">
        <w:rPr>
          <w:rFonts w:ascii="Calibri" w:eastAsia="Calibri" w:hAnsi="Calibri" w:cs="Calibri"/>
        </w:rPr>
        <w:t>volume of</w:t>
      </w:r>
      <w:r w:rsidRPr="40093D73">
        <w:rPr>
          <w:rFonts w:ascii="Calibri" w:eastAsia="Calibri" w:hAnsi="Calibri" w:cs="Calibri"/>
        </w:rPr>
        <w:t xml:space="preserve"> vacancies in the health and </w:t>
      </w:r>
      <w:r w:rsidR="511051A8" w:rsidRPr="40093D73">
        <w:rPr>
          <w:rFonts w:ascii="Calibri" w:eastAsia="Calibri" w:hAnsi="Calibri" w:cs="Calibri"/>
        </w:rPr>
        <w:t xml:space="preserve">social </w:t>
      </w:r>
      <w:r w:rsidRPr="40093D73">
        <w:rPr>
          <w:rFonts w:ascii="Calibri" w:eastAsia="Calibri" w:hAnsi="Calibri" w:cs="Calibri"/>
        </w:rPr>
        <w:t xml:space="preserve">care sector. </w:t>
      </w:r>
    </w:p>
    <w:p w14:paraId="4F09F0CF" w14:textId="5F91FED9" w:rsidR="00EB5150" w:rsidRDefault="671FAB91" w:rsidP="40093D73">
      <w:pPr>
        <w:rPr>
          <w:rFonts w:ascii="Calibri" w:eastAsia="Calibri" w:hAnsi="Calibri" w:cs="Calibri"/>
          <w:b/>
          <w:bCs/>
        </w:rPr>
      </w:pPr>
      <w:r w:rsidRPr="40093D73">
        <w:rPr>
          <w:rFonts w:ascii="Calibri" w:eastAsia="Calibri" w:hAnsi="Calibri" w:cs="Calibri"/>
        </w:rPr>
        <w:t xml:space="preserve">There are significant geographic differences in job availability across Sussex. </w:t>
      </w:r>
      <w:r w:rsidR="548ADBE4" w:rsidRPr="40093D73">
        <w:rPr>
          <w:rFonts w:ascii="Calibri" w:eastAsia="Calibri" w:hAnsi="Calibri" w:cs="Calibri"/>
        </w:rPr>
        <w:t xml:space="preserve">Crawley and Chichester are among the few areas with more jobs than working-age residents, while East Sussex </w:t>
      </w:r>
      <w:r w:rsidRPr="40093D73">
        <w:rPr>
          <w:rFonts w:ascii="Calibri" w:eastAsia="Calibri" w:hAnsi="Calibri" w:cs="Calibri"/>
        </w:rPr>
        <w:t xml:space="preserve">and Brighton and Hove have </w:t>
      </w:r>
      <w:r w:rsidR="548ADBE4" w:rsidRPr="40093D73">
        <w:rPr>
          <w:rFonts w:ascii="Calibri" w:eastAsia="Calibri" w:hAnsi="Calibri" w:cs="Calibri"/>
        </w:rPr>
        <w:t>0.72</w:t>
      </w:r>
      <w:r w:rsidR="565A7627" w:rsidRPr="40093D73">
        <w:rPr>
          <w:rFonts w:ascii="Calibri" w:eastAsia="Calibri" w:hAnsi="Calibri" w:cs="Calibri"/>
        </w:rPr>
        <w:t xml:space="preserve"> and </w:t>
      </w:r>
      <w:r w:rsidR="65AE99A4" w:rsidRPr="40093D73">
        <w:rPr>
          <w:rFonts w:ascii="Calibri" w:eastAsia="Calibri" w:hAnsi="Calibri" w:cs="Calibri"/>
        </w:rPr>
        <w:t>0.88</w:t>
      </w:r>
      <w:r w:rsidRPr="40093D73">
        <w:rPr>
          <w:rFonts w:ascii="Calibri" w:eastAsia="Calibri" w:hAnsi="Calibri" w:cs="Calibri"/>
        </w:rPr>
        <w:t xml:space="preserve"> jobs per adult</w:t>
      </w:r>
      <w:r w:rsidR="7D324A94" w:rsidRPr="40093D73">
        <w:rPr>
          <w:rFonts w:ascii="Calibri" w:eastAsia="Calibri" w:hAnsi="Calibri" w:cs="Calibri"/>
        </w:rPr>
        <w:t>, respectively</w:t>
      </w:r>
      <w:r w:rsidR="548ADBE4" w:rsidRPr="40093D73">
        <w:rPr>
          <w:rFonts w:ascii="Calibri" w:eastAsia="Calibri" w:hAnsi="Calibri" w:cs="Calibri"/>
        </w:rPr>
        <w:t xml:space="preserve">. Many rural areas and coastal towns </w:t>
      </w:r>
      <w:r w:rsidR="7D324A94" w:rsidRPr="40093D73">
        <w:rPr>
          <w:rFonts w:ascii="Calibri" w:eastAsia="Calibri" w:hAnsi="Calibri" w:cs="Calibri"/>
        </w:rPr>
        <w:t xml:space="preserve">face </w:t>
      </w:r>
      <w:r w:rsidR="548ADBE4" w:rsidRPr="40093D73">
        <w:rPr>
          <w:rFonts w:ascii="Calibri" w:eastAsia="Calibri" w:hAnsi="Calibri" w:cs="Calibri"/>
        </w:rPr>
        <w:t>transport</w:t>
      </w:r>
      <w:r w:rsidR="3CEEE331" w:rsidRPr="40093D73">
        <w:rPr>
          <w:rFonts w:ascii="Calibri" w:eastAsia="Calibri" w:hAnsi="Calibri" w:cs="Calibri"/>
        </w:rPr>
        <w:t xml:space="preserve"> challenges, </w:t>
      </w:r>
      <w:r w:rsidR="7D324A94" w:rsidRPr="40093D73">
        <w:rPr>
          <w:rFonts w:ascii="Calibri" w:eastAsia="Calibri" w:hAnsi="Calibri" w:cs="Calibri"/>
        </w:rPr>
        <w:t>which affect employment prospects</w:t>
      </w:r>
      <w:r w:rsidR="39852508" w:rsidRPr="40093D73">
        <w:rPr>
          <w:rFonts w:ascii="Calibri" w:eastAsia="Calibri" w:hAnsi="Calibri" w:cs="Calibri"/>
        </w:rPr>
        <w:t xml:space="preserve">. </w:t>
      </w:r>
      <w:r w:rsidR="548ADBE4" w:rsidRPr="40093D73">
        <w:rPr>
          <w:rFonts w:ascii="Calibri" w:eastAsia="Calibri" w:hAnsi="Calibri" w:cs="Calibri"/>
        </w:rPr>
        <w:t>Hous</w:t>
      </w:r>
      <w:r w:rsidR="39852508" w:rsidRPr="40093D73">
        <w:rPr>
          <w:rFonts w:ascii="Calibri" w:eastAsia="Calibri" w:hAnsi="Calibri" w:cs="Calibri"/>
        </w:rPr>
        <w:t>ing</w:t>
      </w:r>
      <w:r w:rsidR="548ADBE4" w:rsidRPr="40093D73">
        <w:rPr>
          <w:rFonts w:ascii="Calibri" w:eastAsia="Calibri" w:hAnsi="Calibri" w:cs="Calibri"/>
        </w:rPr>
        <w:t xml:space="preserve"> affordability remains a major </w:t>
      </w:r>
      <w:proofErr w:type="gramStart"/>
      <w:r w:rsidR="303AEEB8" w:rsidRPr="40093D73">
        <w:rPr>
          <w:rFonts w:ascii="Calibri" w:eastAsia="Calibri" w:hAnsi="Calibri" w:cs="Calibri"/>
        </w:rPr>
        <w:t xml:space="preserve">issue </w:t>
      </w:r>
      <w:r w:rsidR="548ADBE4" w:rsidRPr="40093D73">
        <w:rPr>
          <w:rFonts w:ascii="Calibri" w:eastAsia="Calibri" w:hAnsi="Calibri" w:cs="Calibri"/>
        </w:rPr>
        <w:t>,</w:t>
      </w:r>
      <w:proofErr w:type="gramEnd"/>
      <w:r w:rsidR="548ADBE4" w:rsidRPr="40093D73">
        <w:rPr>
          <w:rFonts w:ascii="Calibri" w:eastAsia="Calibri" w:hAnsi="Calibri" w:cs="Calibri"/>
        </w:rPr>
        <w:t xml:space="preserve"> with median prices </w:t>
      </w:r>
      <w:r w:rsidR="39852508" w:rsidRPr="40093D73">
        <w:rPr>
          <w:rFonts w:ascii="Calibri" w:eastAsia="Calibri" w:hAnsi="Calibri" w:cs="Calibri"/>
        </w:rPr>
        <w:t>exceeding</w:t>
      </w:r>
      <w:r w:rsidR="548ADBE4" w:rsidRPr="40093D73">
        <w:rPr>
          <w:rFonts w:ascii="Calibri" w:eastAsia="Calibri" w:hAnsi="Calibri" w:cs="Calibri"/>
        </w:rPr>
        <w:t xml:space="preserve"> </w:t>
      </w:r>
      <w:r w:rsidR="20B7D707" w:rsidRPr="40093D73">
        <w:rPr>
          <w:rFonts w:ascii="Calibri" w:eastAsia="Calibri" w:hAnsi="Calibri" w:cs="Calibri"/>
        </w:rPr>
        <w:t>ten</w:t>
      </w:r>
      <w:r w:rsidR="548ADBE4" w:rsidRPr="40093D73">
        <w:rPr>
          <w:rFonts w:ascii="Calibri" w:eastAsia="Calibri" w:hAnsi="Calibri" w:cs="Calibri"/>
        </w:rPr>
        <w:t xml:space="preserve"> times median earnings in all parts of Sussex.</w:t>
      </w:r>
      <w:r w:rsidR="7E92B42A" w:rsidRPr="40093D73">
        <w:rPr>
          <w:rFonts w:ascii="Calibri" w:eastAsia="Calibri" w:hAnsi="Calibri" w:cs="Calibri"/>
        </w:rPr>
        <w:t xml:space="preserve"> </w:t>
      </w:r>
      <w:r w:rsidR="3610F453" w:rsidRPr="40093D73">
        <w:rPr>
          <w:rStyle w:val="Strong"/>
          <w:rFonts w:ascii="Calibri" w:eastAsia="Calibri" w:hAnsi="Calibri" w:cs="Calibri"/>
          <w:b w:val="0"/>
          <w:bCs w:val="0"/>
        </w:rPr>
        <w:t>Deprivation in Sussex is concentrated along the coastal strip</w:t>
      </w:r>
      <w:r w:rsidR="3610F453" w:rsidRPr="40093D73">
        <w:rPr>
          <w:rFonts w:ascii="Calibri" w:eastAsia="Calibri" w:hAnsi="Calibri" w:cs="Calibri"/>
        </w:rPr>
        <w:t>, with Hastings ranking the 13th most deprived local authority in England</w:t>
      </w:r>
      <w:r w:rsidR="10AF8466" w:rsidRPr="40093D73">
        <w:rPr>
          <w:rFonts w:ascii="Calibri" w:eastAsia="Calibri" w:hAnsi="Calibri" w:cs="Calibri"/>
        </w:rPr>
        <w:t xml:space="preserve"> and</w:t>
      </w:r>
      <w:r w:rsidR="3610F453" w:rsidRPr="40093D73">
        <w:rPr>
          <w:rFonts w:ascii="Calibri" w:eastAsia="Calibri" w:hAnsi="Calibri" w:cs="Calibri"/>
        </w:rPr>
        <w:t xml:space="preserve"> many of its neighbourhoods among the most deprived 10% nationally. Parts of </w:t>
      </w:r>
      <w:r w:rsidR="3610F453" w:rsidRPr="40093D73">
        <w:rPr>
          <w:rStyle w:val="Strong"/>
          <w:rFonts w:ascii="Calibri" w:eastAsia="Calibri" w:hAnsi="Calibri" w:cs="Calibri"/>
          <w:b w:val="0"/>
          <w:bCs w:val="0"/>
        </w:rPr>
        <w:t>Eastbourne, Newhaven, Bognor Regis, Littlehampton, Crawley</w:t>
      </w:r>
      <w:r w:rsidR="10AF8466" w:rsidRPr="40093D73">
        <w:rPr>
          <w:rFonts w:ascii="Calibri" w:eastAsia="Calibri" w:hAnsi="Calibri" w:cs="Calibri"/>
        </w:rPr>
        <w:t xml:space="preserve"> and</w:t>
      </w:r>
      <w:r w:rsidR="3610F453" w:rsidRPr="40093D73">
        <w:rPr>
          <w:rFonts w:ascii="Calibri" w:eastAsia="Calibri" w:hAnsi="Calibri" w:cs="Calibri"/>
        </w:rPr>
        <w:t xml:space="preserve"> wards in </w:t>
      </w:r>
      <w:r w:rsidR="3610F453" w:rsidRPr="40093D73">
        <w:rPr>
          <w:rStyle w:val="Strong"/>
          <w:rFonts w:ascii="Calibri" w:eastAsia="Calibri" w:hAnsi="Calibri" w:cs="Calibri"/>
          <w:b w:val="0"/>
          <w:bCs w:val="0"/>
        </w:rPr>
        <w:t>Brighton &amp; Hove</w:t>
      </w:r>
      <w:r w:rsidR="3610F453" w:rsidRPr="40093D73">
        <w:rPr>
          <w:rFonts w:ascii="Calibri" w:eastAsia="Calibri" w:hAnsi="Calibri" w:cs="Calibri"/>
        </w:rPr>
        <w:t xml:space="preserve"> also face significant deprivation, marked by high unemployment, poor health outcomes, low educational attainment and limited progression. These areas struggle with </w:t>
      </w:r>
      <w:r w:rsidR="3610F453" w:rsidRPr="40093D73">
        <w:rPr>
          <w:rStyle w:val="Strong"/>
          <w:rFonts w:ascii="Calibri" w:eastAsia="Calibri" w:hAnsi="Calibri" w:cs="Calibri"/>
          <w:b w:val="0"/>
          <w:bCs w:val="0"/>
        </w:rPr>
        <w:t>entrenched socio-economic challenges</w:t>
      </w:r>
      <w:r w:rsidR="3610F453" w:rsidRPr="40093D73">
        <w:rPr>
          <w:rFonts w:ascii="Calibri" w:eastAsia="Calibri" w:hAnsi="Calibri" w:cs="Calibri"/>
        </w:rPr>
        <w:t>, limited access to higher education (</w:t>
      </w:r>
      <w:r w:rsidR="4D511D22" w:rsidRPr="40093D73">
        <w:rPr>
          <w:rFonts w:ascii="Calibri" w:eastAsia="Calibri" w:hAnsi="Calibri" w:cs="Calibri"/>
        </w:rPr>
        <w:t>particularly</w:t>
      </w:r>
      <w:r w:rsidR="7DFC3BC3" w:rsidRPr="40093D73">
        <w:rPr>
          <w:rFonts w:ascii="Calibri" w:eastAsia="Calibri" w:hAnsi="Calibri" w:cs="Calibri"/>
        </w:rPr>
        <w:t xml:space="preserve"> </w:t>
      </w:r>
      <w:r w:rsidR="3610F453" w:rsidRPr="40093D73">
        <w:rPr>
          <w:rFonts w:ascii="Calibri" w:eastAsia="Calibri" w:hAnsi="Calibri" w:cs="Calibri"/>
        </w:rPr>
        <w:t>in East</w:t>
      </w:r>
      <w:r w:rsidR="4D511D22" w:rsidRPr="40093D73">
        <w:rPr>
          <w:rFonts w:ascii="Calibri" w:eastAsia="Calibri" w:hAnsi="Calibri" w:cs="Calibri"/>
        </w:rPr>
        <w:t xml:space="preserve"> Sussex where there are no H</w:t>
      </w:r>
      <w:r w:rsidR="6AB67576" w:rsidRPr="40093D73">
        <w:rPr>
          <w:rFonts w:ascii="Calibri" w:eastAsia="Calibri" w:hAnsi="Calibri" w:cs="Calibri"/>
        </w:rPr>
        <w:t xml:space="preserve">igher </w:t>
      </w:r>
      <w:r w:rsidR="4D511D22" w:rsidRPr="40093D73">
        <w:rPr>
          <w:rFonts w:ascii="Calibri" w:eastAsia="Calibri" w:hAnsi="Calibri" w:cs="Calibri"/>
        </w:rPr>
        <w:t>E</w:t>
      </w:r>
      <w:r w:rsidR="7EA7AE8B" w:rsidRPr="40093D73">
        <w:rPr>
          <w:rFonts w:ascii="Calibri" w:eastAsia="Calibri" w:hAnsi="Calibri" w:cs="Calibri"/>
        </w:rPr>
        <w:t xml:space="preserve">ducation </w:t>
      </w:r>
      <w:r w:rsidR="4D511D22" w:rsidRPr="40093D73">
        <w:rPr>
          <w:rFonts w:ascii="Calibri" w:eastAsia="Calibri" w:hAnsi="Calibri" w:cs="Calibri"/>
        </w:rPr>
        <w:t>I</w:t>
      </w:r>
      <w:r w:rsidR="2147F4D2" w:rsidRPr="40093D73">
        <w:rPr>
          <w:rFonts w:ascii="Calibri" w:eastAsia="Calibri" w:hAnsi="Calibri" w:cs="Calibri"/>
        </w:rPr>
        <w:t>nstitutions</w:t>
      </w:r>
      <w:r w:rsidR="3610F453" w:rsidRPr="40093D73">
        <w:rPr>
          <w:rFonts w:ascii="Calibri" w:eastAsia="Calibri" w:hAnsi="Calibri" w:cs="Calibri"/>
        </w:rPr>
        <w:t xml:space="preserve">) and economies reliant on </w:t>
      </w:r>
      <w:r w:rsidR="3610F453" w:rsidRPr="40093D73">
        <w:rPr>
          <w:rStyle w:val="Strong"/>
          <w:rFonts w:ascii="Calibri" w:eastAsia="Calibri" w:hAnsi="Calibri" w:cs="Calibri"/>
          <w:b w:val="0"/>
          <w:bCs w:val="0"/>
        </w:rPr>
        <w:t>low-paid, seasonal work</w:t>
      </w:r>
      <w:r w:rsidR="3610F453" w:rsidRPr="40093D73">
        <w:rPr>
          <w:rFonts w:ascii="Calibri" w:eastAsia="Calibri" w:hAnsi="Calibri" w:cs="Calibri"/>
          <w:b/>
          <w:bCs/>
        </w:rPr>
        <w:t>.</w:t>
      </w:r>
    </w:p>
    <w:p w14:paraId="12B55619" w14:textId="2CAAE469" w:rsidR="364B6EE4" w:rsidRDefault="4C9085E5" w:rsidP="40093D73">
      <w:pPr>
        <w:rPr>
          <w:rFonts w:ascii="Calibri" w:eastAsia="Calibri" w:hAnsi="Calibri" w:cs="Calibri"/>
          <w:color w:val="000000" w:themeColor="text1"/>
        </w:rPr>
      </w:pPr>
      <w:r w:rsidRPr="40093D73">
        <w:rPr>
          <w:rFonts w:ascii="Calibri" w:eastAsia="Calibri" w:hAnsi="Calibri" w:cs="Calibri"/>
        </w:rPr>
        <w:t xml:space="preserve">East and </w:t>
      </w:r>
      <w:r w:rsidR="31218F26" w:rsidRPr="40093D73">
        <w:rPr>
          <w:rFonts w:ascii="Calibri" w:eastAsia="Calibri" w:hAnsi="Calibri" w:cs="Calibri"/>
        </w:rPr>
        <w:t>W</w:t>
      </w:r>
      <w:r w:rsidR="54211044" w:rsidRPr="40093D73">
        <w:rPr>
          <w:rFonts w:ascii="Calibri" w:eastAsia="Calibri" w:hAnsi="Calibri" w:cs="Calibri"/>
        </w:rPr>
        <w:t xml:space="preserve">est Sussex </w:t>
      </w:r>
      <w:r w:rsidRPr="40093D73">
        <w:rPr>
          <w:rFonts w:ascii="Calibri" w:eastAsia="Calibri" w:hAnsi="Calibri" w:cs="Calibri"/>
        </w:rPr>
        <w:t xml:space="preserve">both feature </w:t>
      </w:r>
      <w:r w:rsidR="54211044" w:rsidRPr="40093D73">
        <w:rPr>
          <w:rFonts w:ascii="Calibri" w:eastAsia="Calibri" w:hAnsi="Calibri" w:cs="Calibri"/>
          <w:color w:val="000000" w:themeColor="text1"/>
        </w:rPr>
        <w:t>significant rural areas</w:t>
      </w:r>
      <w:r w:rsidR="5DCD8D13" w:rsidRPr="40093D73">
        <w:rPr>
          <w:rFonts w:ascii="Calibri" w:eastAsia="Calibri" w:hAnsi="Calibri" w:cs="Calibri"/>
          <w:color w:val="000000" w:themeColor="text1"/>
        </w:rPr>
        <w:t>, as well as urban hubs and</w:t>
      </w:r>
      <w:r w:rsidR="54211044" w:rsidRPr="40093D73">
        <w:rPr>
          <w:rFonts w:ascii="Calibri" w:eastAsia="Calibri" w:hAnsi="Calibri" w:cs="Calibri"/>
          <w:color w:val="000000" w:themeColor="text1"/>
        </w:rPr>
        <w:t xml:space="preserve"> the coastal strip. </w:t>
      </w:r>
      <w:r w:rsidR="54211044" w:rsidRPr="40093D73">
        <w:rPr>
          <w:rFonts w:ascii="Calibri" w:eastAsia="Calibri" w:hAnsi="Calibri" w:cs="Calibri"/>
        </w:rPr>
        <w:t xml:space="preserve">This rural character presents distinct challenges and opportunities for employment and skills development. </w:t>
      </w:r>
      <w:r w:rsidR="47FB1B55" w:rsidRPr="40093D73">
        <w:rPr>
          <w:rFonts w:ascii="Calibri" w:eastAsia="Calibri" w:hAnsi="Calibri" w:cs="Calibri"/>
          <w:color w:val="000000" w:themeColor="text1"/>
        </w:rPr>
        <w:t>Poor</w:t>
      </w:r>
      <w:r w:rsidR="54211044" w:rsidRPr="40093D73">
        <w:rPr>
          <w:rFonts w:ascii="Calibri" w:eastAsia="Calibri" w:hAnsi="Calibri" w:cs="Calibri"/>
        </w:rPr>
        <w:t xml:space="preserve"> transport </w:t>
      </w:r>
      <w:r w:rsidR="31FB3280" w:rsidRPr="40093D73">
        <w:rPr>
          <w:rFonts w:ascii="Calibri" w:eastAsia="Calibri" w:hAnsi="Calibri" w:cs="Calibri"/>
        </w:rPr>
        <w:t xml:space="preserve">and digital </w:t>
      </w:r>
      <w:r w:rsidR="54211044" w:rsidRPr="40093D73">
        <w:rPr>
          <w:rFonts w:ascii="Calibri" w:eastAsia="Calibri" w:hAnsi="Calibri" w:cs="Calibri"/>
        </w:rPr>
        <w:t>connectivity</w:t>
      </w:r>
      <w:r w:rsidR="10AF8466" w:rsidRPr="40093D73">
        <w:rPr>
          <w:rFonts w:ascii="Calibri" w:eastAsia="Calibri" w:hAnsi="Calibri" w:cs="Calibri"/>
        </w:rPr>
        <w:t xml:space="preserve"> and</w:t>
      </w:r>
      <w:r w:rsidR="54211044" w:rsidRPr="40093D73">
        <w:rPr>
          <w:rFonts w:ascii="Calibri" w:eastAsia="Calibri" w:hAnsi="Calibri" w:cs="Calibri"/>
        </w:rPr>
        <w:t xml:space="preserve"> fragmented </w:t>
      </w:r>
      <w:r w:rsidR="5DCD8D13" w:rsidRPr="40093D73">
        <w:rPr>
          <w:rFonts w:ascii="Calibri" w:eastAsia="Calibri" w:hAnsi="Calibri" w:cs="Calibri"/>
        </w:rPr>
        <w:t>access to</w:t>
      </w:r>
      <w:r w:rsidR="31FB3280" w:rsidRPr="40093D73">
        <w:rPr>
          <w:rFonts w:ascii="Calibri" w:eastAsia="Calibri" w:hAnsi="Calibri" w:cs="Calibri"/>
        </w:rPr>
        <w:t xml:space="preserve"> </w:t>
      </w:r>
      <w:r w:rsidR="47FB1B55" w:rsidRPr="40093D73">
        <w:rPr>
          <w:rFonts w:ascii="Calibri" w:eastAsia="Calibri" w:hAnsi="Calibri" w:cs="Calibri"/>
        </w:rPr>
        <w:t xml:space="preserve">essential services, training, job centres and </w:t>
      </w:r>
      <w:r w:rsidR="4990EE6E" w:rsidRPr="40093D73">
        <w:rPr>
          <w:rFonts w:ascii="Calibri" w:eastAsia="Calibri" w:hAnsi="Calibri" w:cs="Calibri"/>
        </w:rPr>
        <w:t xml:space="preserve">employment support </w:t>
      </w:r>
      <w:r w:rsidR="54211044" w:rsidRPr="40093D73">
        <w:rPr>
          <w:rFonts w:ascii="Calibri" w:eastAsia="Calibri" w:hAnsi="Calibri" w:cs="Calibri"/>
        </w:rPr>
        <w:t xml:space="preserve">can </w:t>
      </w:r>
      <w:r w:rsidR="3C9A0E42" w:rsidRPr="40093D73">
        <w:rPr>
          <w:rFonts w:ascii="Calibri" w:eastAsia="Calibri" w:hAnsi="Calibri" w:cs="Calibri"/>
        </w:rPr>
        <w:t>restrict opportunities</w:t>
      </w:r>
      <w:r w:rsidR="54211044" w:rsidRPr="40093D73">
        <w:rPr>
          <w:rFonts w:ascii="Calibri" w:eastAsia="Calibri" w:hAnsi="Calibri" w:cs="Calibri"/>
        </w:rPr>
        <w:t xml:space="preserve"> for both residents and employers</w:t>
      </w:r>
      <w:r w:rsidR="3C9A0E42" w:rsidRPr="40093D73">
        <w:rPr>
          <w:rFonts w:ascii="Calibri" w:eastAsia="Calibri" w:hAnsi="Calibri" w:cs="Calibri"/>
        </w:rPr>
        <w:t xml:space="preserve"> and create disparities between communities</w:t>
      </w:r>
      <w:r w:rsidR="54211044" w:rsidRPr="40093D73">
        <w:rPr>
          <w:rFonts w:ascii="Calibri" w:eastAsia="Calibri" w:hAnsi="Calibri" w:cs="Calibri"/>
        </w:rPr>
        <w:t>.</w:t>
      </w:r>
      <w:r w:rsidR="416689B3" w:rsidRPr="40093D73">
        <w:rPr>
          <w:rFonts w:ascii="Calibri" w:eastAsia="Calibri" w:hAnsi="Calibri" w:cs="Calibri"/>
        </w:rPr>
        <w:t xml:space="preserve"> </w:t>
      </w:r>
      <w:r w:rsidR="54211044" w:rsidRPr="40093D73">
        <w:rPr>
          <w:rFonts w:ascii="Calibri" w:eastAsia="Calibri" w:hAnsi="Calibri" w:cs="Calibri"/>
        </w:rPr>
        <w:t>However, rural</w:t>
      </w:r>
      <w:r w:rsidR="0647506C" w:rsidRPr="40093D73">
        <w:rPr>
          <w:rFonts w:ascii="Calibri" w:eastAsia="Calibri" w:hAnsi="Calibri" w:cs="Calibri"/>
        </w:rPr>
        <w:t xml:space="preserve"> locations offer</w:t>
      </w:r>
      <w:r w:rsidR="54211044" w:rsidRPr="40093D73">
        <w:rPr>
          <w:rFonts w:ascii="Calibri" w:eastAsia="Calibri" w:hAnsi="Calibri" w:cs="Calibri"/>
        </w:rPr>
        <w:t xml:space="preserve"> growth </w:t>
      </w:r>
      <w:r w:rsidR="0647506C" w:rsidRPr="40093D73">
        <w:rPr>
          <w:rFonts w:ascii="Calibri" w:eastAsia="Calibri" w:hAnsi="Calibri" w:cs="Calibri"/>
        </w:rPr>
        <w:t>opportunities</w:t>
      </w:r>
      <w:r w:rsidR="4A35348F" w:rsidRPr="40093D73">
        <w:rPr>
          <w:rFonts w:ascii="Calibri" w:eastAsia="Calibri" w:hAnsi="Calibri" w:cs="Calibri"/>
        </w:rPr>
        <w:t xml:space="preserve"> in sectors </w:t>
      </w:r>
      <w:r w:rsidR="54211044" w:rsidRPr="40093D73">
        <w:rPr>
          <w:rFonts w:ascii="Calibri" w:eastAsia="Calibri" w:hAnsi="Calibri" w:cs="Calibri"/>
        </w:rPr>
        <w:t xml:space="preserve">such as green tourism, </w:t>
      </w:r>
      <w:proofErr w:type="spellStart"/>
      <w:r w:rsidR="54211044" w:rsidRPr="40093D73">
        <w:rPr>
          <w:rFonts w:ascii="Calibri" w:eastAsia="Calibri" w:hAnsi="Calibri" w:cs="Calibri"/>
        </w:rPr>
        <w:t>agri</w:t>
      </w:r>
      <w:proofErr w:type="spellEnd"/>
      <w:r w:rsidR="54211044" w:rsidRPr="40093D73">
        <w:rPr>
          <w:rFonts w:ascii="Calibri" w:eastAsia="Calibri" w:hAnsi="Calibri" w:cs="Calibri"/>
        </w:rPr>
        <w:t>-tech, advanced manufacturing and viticulture</w:t>
      </w:r>
      <w:r w:rsidR="78467105" w:rsidRPr="40093D73">
        <w:rPr>
          <w:rFonts w:ascii="Calibri" w:eastAsia="Calibri" w:hAnsi="Calibri" w:cs="Calibri"/>
        </w:rPr>
        <w:t>, which can</w:t>
      </w:r>
      <w:r w:rsidR="54211044" w:rsidRPr="40093D73">
        <w:rPr>
          <w:rFonts w:ascii="Calibri" w:eastAsia="Calibri" w:hAnsi="Calibri" w:cs="Calibri"/>
        </w:rPr>
        <w:t xml:space="preserve"> boost local employment, when backed by targeted support.</w:t>
      </w:r>
      <w:r w:rsidR="54211044" w:rsidRPr="40093D73">
        <w:rPr>
          <w:rFonts w:ascii="Calibri" w:eastAsia="Calibri" w:hAnsi="Calibri" w:cs="Calibri"/>
          <w:color w:val="000000" w:themeColor="text1"/>
        </w:rPr>
        <w:t xml:space="preserve"> </w:t>
      </w:r>
    </w:p>
    <w:p w14:paraId="243E6EAC" w14:textId="77777777" w:rsidR="00370B84" w:rsidRDefault="00370B84" w:rsidP="40093D73">
      <w:pPr>
        <w:rPr>
          <w:rFonts w:ascii="Calibri" w:eastAsia="Calibri" w:hAnsi="Calibri" w:cs="Calibri"/>
          <w:b/>
          <w:bCs/>
        </w:rPr>
      </w:pPr>
    </w:p>
    <w:p w14:paraId="1C1976FD" w14:textId="3EBE43DE" w:rsidR="005863C4" w:rsidRPr="00907744" w:rsidRDefault="147A24FE" w:rsidP="40093D73">
      <w:pPr>
        <w:rPr>
          <w:rFonts w:ascii="Calibri" w:eastAsia="Calibri" w:hAnsi="Calibri" w:cs="Calibri"/>
          <w:b/>
          <w:bCs/>
        </w:rPr>
      </w:pPr>
      <w:r w:rsidRPr="40093D73">
        <w:rPr>
          <w:rFonts w:ascii="Calibri" w:eastAsia="Calibri" w:hAnsi="Calibri" w:cs="Calibri"/>
          <w:b/>
          <w:bCs/>
        </w:rPr>
        <w:t>2</w:t>
      </w:r>
      <w:r w:rsidR="548ADBE4" w:rsidRPr="40093D73">
        <w:rPr>
          <w:rFonts w:ascii="Calibri" w:eastAsia="Calibri" w:hAnsi="Calibri" w:cs="Calibri"/>
          <w:b/>
          <w:bCs/>
        </w:rPr>
        <w:t xml:space="preserve">.3 Labour </w:t>
      </w:r>
      <w:r w:rsidR="01371256" w:rsidRPr="40093D73">
        <w:rPr>
          <w:rFonts w:ascii="Calibri" w:eastAsia="Calibri" w:hAnsi="Calibri" w:cs="Calibri"/>
          <w:b/>
          <w:bCs/>
        </w:rPr>
        <w:t>s</w:t>
      </w:r>
      <w:r w:rsidR="548ADBE4" w:rsidRPr="40093D73">
        <w:rPr>
          <w:rFonts w:ascii="Calibri" w:eastAsia="Calibri" w:hAnsi="Calibri" w:cs="Calibri"/>
          <w:b/>
          <w:bCs/>
        </w:rPr>
        <w:t>upply</w:t>
      </w:r>
    </w:p>
    <w:p w14:paraId="525AA6BD" w14:textId="736670DB" w:rsidR="00A11E68" w:rsidRDefault="548ADBE4" w:rsidP="40093D73">
      <w:pPr>
        <w:rPr>
          <w:rFonts w:ascii="Calibri" w:eastAsia="Calibri" w:hAnsi="Calibri" w:cs="Calibri"/>
        </w:rPr>
      </w:pPr>
      <w:r w:rsidRPr="40093D73">
        <w:rPr>
          <w:rFonts w:ascii="Calibri" w:eastAsia="Calibri" w:hAnsi="Calibri" w:cs="Calibri"/>
        </w:rPr>
        <w:t>The mismatch between labour supply and labour demand is a central issue across Sussex. On the supply side, an ageing population,</w:t>
      </w:r>
      <w:r w:rsidR="14ECDF00" w:rsidRPr="40093D73">
        <w:rPr>
          <w:rFonts w:ascii="Calibri" w:eastAsia="Calibri" w:hAnsi="Calibri" w:cs="Calibri"/>
        </w:rPr>
        <w:t xml:space="preserve"> </w:t>
      </w:r>
      <w:r w:rsidRPr="40093D73">
        <w:rPr>
          <w:rFonts w:ascii="Calibri" w:eastAsia="Calibri" w:hAnsi="Calibri" w:cs="Calibri"/>
        </w:rPr>
        <w:t>low qualification levels</w:t>
      </w:r>
      <w:r w:rsidR="4C81200B" w:rsidRPr="40093D73">
        <w:rPr>
          <w:rFonts w:ascii="Calibri" w:eastAsia="Calibri" w:hAnsi="Calibri" w:cs="Calibri"/>
        </w:rPr>
        <w:t xml:space="preserve"> in some geographies,</w:t>
      </w:r>
      <w:r w:rsidRPr="40093D73">
        <w:rPr>
          <w:rFonts w:ascii="Calibri" w:eastAsia="Calibri" w:hAnsi="Calibri" w:cs="Calibri"/>
        </w:rPr>
        <w:t xml:space="preserve"> health inequalities and caring responsibilities reduce the number of people available and able to work. The region has high levels of self-employment</w:t>
      </w:r>
      <w:r w:rsidR="751040C6" w:rsidRPr="40093D73">
        <w:rPr>
          <w:rFonts w:ascii="Calibri" w:eastAsia="Calibri" w:hAnsi="Calibri" w:cs="Calibri"/>
        </w:rPr>
        <w:t>.</w:t>
      </w:r>
      <w:r w:rsidRPr="40093D73">
        <w:rPr>
          <w:rFonts w:ascii="Calibri" w:eastAsia="Calibri" w:hAnsi="Calibri" w:cs="Calibri"/>
        </w:rPr>
        <w:t xml:space="preserve"> For many, part-time or flexible work is essential </w:t>
      </w:r>
      <w:r w:rsidR="12C5A730" w:rsidRPr="40093D73">
        <w:rPr>
          <w:rFonts w:ascii="Calibri" w:eastAsia="Calibri" w:hAnsi="Calibri" w:cs="Calibri"/>
        </w:rPr>
        <w:t xml:space="preserve">to </w:t>
      </w:r>
      <w:r w:rsidR="3B18A0C1" w:rsidRPr="40093D73">
        <w:rPr>
          <w:rFonts w:ascii="Calibri" w:eastAsia="Calibri" w:hAnsi="Calibri" w:cs="Calibri"/>
        </w:rPr>
        <w:t>su</w:t>
      </w:r>
      <w:r w:rsidR="4F12261A" w:rsidRPr="40093D73">
        <w:rPr>
          <w:rFonts w:ascii="Calibri" w:eastAsia="Calibri" w:hAnsi="Calibri" w:cs="Calibri"/>
        </w:rPr>
        <w:t xml:space="preserve">pport health and </w:t>
      </w:r>
      <w:r w:rsidR="13DDFCB6" w:rsidRPr="40093D73">
        <w:rPr>
          <w:rFonts w:ascii="Calibri" w:eastAsia="Calibri" w:hAnsi="Calibri" w:cs="Calibri"/>
        </w:rPr>
        <w:t xml:space="preserve">caring commitments </w:t>
      </w:r>
      <w:r w:rsidRPr="40093D73">
        <w:rPr>
          <w:rFonts w:ascii="Calibri" w:eastAsia="Calibri" w:hAnsi="Calibri" w:cs="Calibri"/>
        </w:rPr>
        <w:t xml:space="preserve">but </w:t>
      </w:r>
      <w:r w:rsidR="1D7E3351" w:rsidRPr="40093D73">
        <w:rPr>
          <w:rFonts w:ascii="Calibri" w:eastAsia="Calibri" w:hAnsi="Calibri" w:cs="Calibri"/>
        </w:rPr>
        <w:t>for many it can be illusive and</w:t>
      </w:r>
      <w:r w:rsidR="401A4A0E" w:rsidRPr="40093D73">
        <w:rPr>
          <w:rFonts w:ascii="Calibri" w:eastAsia="Calibri" w:hAnsi="Calibri" w:cs="Calibri"/>
        </w:rPr>
        <w:t xml:space="preserve"> </w:t>
      </w:r>
      <w:r w:rsidRPr="40093D73">
        <w:rPr>
          <w:rFonts w:ascii="Calibri" w:eastAsia="Calibri" w:hAnsi="Calibri" w:cs="Calibri"/>
        </w:rPr>
        <w:t>low-paid</w:t>
      </w:r>
      <w:r w:rsidR="36EE27C9" w:rsidRPr="40093D73">
        <w:rPr>
          <w:rFonts w:ascii="Calibri" w:eastAsia="Calibri" w:hAnsi="Calibri" w:cs="Calibri"/>
        </w:rPr>
        <w:t>.</w:t>
      </w:r>
    </w:p>
    <w:p w14:paraId="68C275C9" w14:textId="0743E2A6" w:rsidR="005863C4" w:rsidRPr="00907744" w:rsidDel="006452A2" w:rsidRDefault="147A24FE" w:rsidP="40093D73">
      <w:pPr>
        <w:rPr>
          <w:rFonts w:ascii="Calibri" w:eastAsia="Calibri" w:hAnsi="Calibri" w:cs="Calibri"/>
          <w:b/>
          <w:bCs/>
        </w:rPr>
      </w:pPr>
      <w:r w:rsidRPr="40093D73">
        <w:rPr>
          <w:rFonts w:ascii="Calibri" w:eastAsia="Calibri" w:hAnsi="Calibri" w:cs="Calibri"/>
          <w:b/>
          <w:bCs/>
        </w:rPr>
        <w:t>2</w:t>
      </w:r>
      <w:r w:rsidR="548ADBE4" w:rsidRPr="40093D73">
        <w:rPr>
          <w:rFonts w:ascii="Calibri" w:eastAsia="Calibri" w:hAnsi="Calibri" w:cs="Calibri"/>
          <w:b/>
          <w:bCs/>
        </w:rPr>
        <w:t>.</w:t>
      </w:r>
      <w:r w:rsidR="722E48A7" w:rsidRPr="40093D73">
        <w:rPr>
          <w:rFonts w:ascii="Calibri" w:eastAsia="Calibri" w:hAnsi="Calibri" w:cs="Calibri"/>
          <w:b/>
          <w:bCs/>
        </w:rPr>
        <w:t>4</w:t>
      </w:r>
      <w:r w:rsidR="548ADBE4" w:rsidRPr="40093D73">
        <w:rPr>
          <w:rFonts w:ascii="Calibri" w:eastAsia="Calibri" w:hAnsi="Calibri" w:cs="Calibri"/>
          <w:b/>
          <w:bCs/>
        </w:rPr>
        <w:t xml:space="preserve"> </w:t>
      </w:r>
      <w:r w:rsidR="7CA2FDA8" w:rsidRPr="40093D73">
        <w:rPr>
          <w:rFonts w:ascii="Calibri" w:eastAsia="Calibri" w:hAnsi="Calibri" w:cs="Calibri"/>
          <w:b/>
          <w:bCs/>
        </w:rPr>
        <w:t xml:space="preserve">Disability </w:t>
      </w:r>
      <w:r w:rsidR="548ADBE4" w:rsidRPr="40093D73">
        <w:rPr>
          <w:rFonts w:ascii="Calibri" w:eastAsia="Calibri" w:hAnsi="Calibri" w:cs="Calibri"/>
          <w:b/>
          <w:bCs/>
        </w:rPr>
        <w:t xml:space="preserve">and </w:t>
      </w:r>
      <w:r w:rsidR="46FE18CD" w:rsidRPr="40093D73">
        <w:rPr>
          <w:rFonts w:ascii="Calibri" w:eastAsia="Calibri" w:hAnsi="Calibri" w:cs="Calibri"/>
          <w:b/>
          <w:bCs/>
        </w:rPr>
        <w:t>h</w:t>
      </w:r>
      <w:r w:rsidR="548ADBE4" w:rsidRPr="40093D73">
        <w:rPr>
          <w:rFonts w:ascii="Calibri" w:eastAsia="Calibri" w:hAnsi="Calibri" w:cs="Calibri"/>
          <w:b/>
          <w:bCs/>
        </w:rPr>
        <w:t xml:space="preserve">ealth </w:t>
      </w:r>
    </w:p>
    <w:p w14:paraId="03F53100" w14:textId="3BAFD5F5" w:rsidR="002610D1" w:rsidRPr="00907744" w:rsidDel="006452A2" w:rsidRDefault="3B536C6A" w:rsidP="40093D73">
      <w:pPr>
        <w:rPr>
          <w:rFonts w:ascii="Calibri" w:eastAsia="Calibri" w:hAnsi="Calibri" w:cs="Calibri"/>
        </w:rPr>
      </w:pPr>
      <w:r w:rsidRPr="40093D73">
        <w:rPr>
          <w:rFonts w:ascii="Calibri" w:eastAsia="Calibri" w:hAnsi="Calibri" w:cs="Calibri"/>
        </w:rPr>
        <w:t xml:space="preserve">Disability and </w:t>
      </w:r>
      <w:r w:rsidR="26C8DBEC" w:rsidRPr="40093D73">
        <w:rPr>
          <w:rFonts w:ascii="Calibri" w:eastAsia="Calibri" w:hAnsi="Calibri" w:cs="Calibri"/>
        </w:rPr>
        <w:t>h</w:t>
      </w:r>
      <w:r w:rsidR="034AAC05" w:rsidRPr="40093D73">
        <w:rPr>
          <w:rFonts w:ascii="Calibri" w:eastAsia="Calibri" w:hAnsi="Calibri" w:cs="Calibri"/>
        </w:rPr>
        <w:t>ealth</w:t>
      </w:r>
      <w:r w:rsidR="7C956A54" w:rsidRPr="40093D73">
        <w:rPr>
          <w:rFonts w:ascii="Calibri" w:eastAsia="Calibri" w:hAnsi="Calibri" w:cs="Calibri"/>
        </w:rPr>
        <w:t xml:space="preserve"> </w:t>
      </w:r>
      <w:r w:rsidR="0C50BDEB" w:rsidRPr="40093D73">
        <w:rPr>
          <w:rFonts w:ascii="Calibri" w:eastAsia="Calibri" w:hAnsi="Calibri" w:cs="Calibri"/>
        </w:rPr>
        <w:t>are</w:t>
      </w:r>
      <w:r w:rsidR="548ADBE4" w:rsidRPr="40093D73">
        <w:rPr>
          <w:rFonts w:ascii="Calibri" w:eastAsia="Calibri" w:hAnsi="Calibri" w:cs="Calibri"/>
        </w:rPr>
        <w:t xml:space="preserve"> critical </w:t>
      </w:r>
      <w:r w:rsidR="034AAC05" w:rsidRPr="40093D73">
        <w:rPr>
          <w:rFonts w:ascii="Calibri" w:eastAsia="Calibri" w:hAnsi="Calibri" w:cs="Calibri"/>
        </w:rPr>
        <w:t>barrier</w:t>
      </w:r>
      <w:r w:rsidR="5D9F114D" w:rsidRPr="40093D73">
        <w:rPr>
          <w:rFonts w:ascii="Calibri" w:eastAsia="Calibri" w:hAnsi="Calibri" w:cs="Calibri"/>
        </w:rPr>
        <w:t>s</w:t>
      </w:r>
      <w:r w:rsidR="548ADBE4" w:rsidRPr="40093D73">
        <w:rPr>
          <w:rFonts w:ascii="Calibri" w:eastAsia="Calibri" w:hAnsi="Calibri" w:cs="Calibri"/>
        </w:rPr>
        <w:t xml:space="preserve"> to labour market participation in Sussex. Over 311,000 residents</w:t>
      </w:r>
      <w:r w:rsidR="7F9EE8AA" w:rsidRPr="40093D73">
        <w:rPr>
          <w:rFonts w:ascii="Calibri" w:eastAsia="Calibri" w:hAnsi="Calibri" w:cs="Calibri"/>
        </w:rPr>
        <w:t>,</w:t>
      </w:r>
      <w:r w:rsidR="59C2C9DC" w:rsidRPr="40093D73">
        <w:rPr>
          <w:rFonts w:ascii="Calibri" w:eastAsia="Calibri" w:hAnsi="Calibri" w:cs="Calibri"/>
        </w:rPr>
        <w:t xml:space="preserve"> </w:t>
      </w:r>
      <w:r w:rsidR="548ADBE4" w:rsidRPr="40093D73">
        <w:rPr>
          <w:rFonts w:ascii="Calibri" w:eastAsia="Calibri" w:hAnsi="Calibri" w:cs="Calibri"/>
        </w:rPr>
        <w:t>or 18.2% of the population</w:t>
      </w:r>
      <w:r w:rsidR="3155D5D1" w:rsidRPr="40093D73">
        <w:rPr>
          <w:rFonts w:ascii="Calibri" w:eastAsia="Calibri" w:hAnsi="Calibri" w:cs="Calibri"/>
        </w:rPr>
        <w:t>,</w:t>
      </w:r>
      <w:r w:rsidR="68871935" w:rsidRPr="40093D73">
        <w:rPr>
          <w:rFonts w:ascii="Calibri" w:eastAsia="Calibri" w:hAnsi="Calibri" w:cs="Calibri"/>
        </w:rPr>
        <w:t xml:space="preserve"> </w:t>
      </w:r>
      <w:r w:rsidR="548ADBE4" w:rsidRPr="40093D73">
        <w:rPr>
          <w:rFonts w:ascii="Calibri" w:eastAsia="Calibri" w:hAnsi="Calibri" w:cs="Calibri"/>
          <w:lang w:eastAsia="en-GB"/>
        </w:rPr>
        <w:t>live with a disability that limits their daily activities,</w:t>
      </w:r>
      <w:r w:rsidR="40F76144" w:rsidRPr="40093D73">
        <w:rPr>
          <w:rFonts w:ascii="Calibri" w:eastAsia="Calibri" w:hAnsi="Calibri" w:cs="Calibri"/>
          <w:lang w:eastAsia="en-GB"/>
        </w:rPr>
        <w:t xml:space="preserve"> </w:t>
      </w:r>
      <w:r w:rsidR="3A9DFD84" w:rsidRPr="40093D73">
        <w:rPr>
          <w:rFonts w:ascii="Calibri" w:eastAsia="Calibri" w:hAnsi="Calibri" w:cs="Calibri"/>
          <w:lang w:eastAsia="en-GB"/>
        </w:rPr>
        <w:t xml:space="preserve">60% to some extent and 40% significantly. This is above both the South-East average (16.1%) and the national average (17.3%). </w:t>
      </w:r>
    </w:p>
    <w:p w14:paraId="30E5DFA3" w14:textId="4E31C6AC" w:rsidR="7B3032BC" w:rsidRDefault="5AC88AE2" w:rsidP="40093D73">
      <w:pPr>
        <w:rPr>
          <w:rFonts w:ascii="Calibri" w:eastAsia="Calibri" w:hAnsi="Calibri" w:cs="Calibri"/>
        </w:rPr>
      </w:pPr>
      <w:r w:rsidRPr="40093D73">
        <w:rPr>
          <w:rFonts w:ascii="Calibri" w:eastAsia="Calibri" w:hAnsi="Calibri" w:cs="Calibri"/>
        </w:rPr>
        <w:t xml:space="preserve">In Sussex, 50% </w:t>
      </w:r>
      <w:r w:rsidR="7C599D34" w:rsidRPr="40093D73">
        <w:rPr>
          <w:rFonts w:ascii="Calibri" w:eastAsia="Calibri" w:hAnsi="Calibri" w:cs="Calibri"/>
        </w:rPr>
        <w:t xml:space="preserve">of people with long-term mental health conditions are </w:t>
      </w:r>
      <w:r w:rsidR="4632C2FD" w:rsidRPr="40093D73">
        <w:rPr>
          <w:rFonts w:ascii="Calibri" w:eastAsia="Calibri" w:hAnsi="Calibri" w:cs="Calibri"/>
        </w:rPr>
        <w:t xml:space="preserve">employed, </w:t>
      </w:r>
      <w:proofErr w:type="gramStart"/>
      <w:r w:rsidR="4632C2FD" w:rsidRPr="40093D73">
        <w:rPr>
          <w:rFonts w:ascii="Calibri" w:eastAsia="Calibri" w:hAnsi="Calibri" w:cs="Calibri"/>
        </w:rPr>
        <w:t>similar to</w:t>
      </w:r>
      <w:proofErr w:type="gramEnd"/>
      <w:r w:rsidR="4632C2FD" w:rsidRPr="40093D73">
        <w:rPr>
          <w:rFonts w:ascii="Calibri" w:eastAsia="Calibri" w:hAnsi="Calibri" w:cs="Calibri"/>
        </w:rPr>
        <w:t xml:space="preserve"> </w:t>
      </w:r>
      <w:r w:rsidR="7C599D34" w:rsidRPr="40093D73">
        <w:rPr>
          <w:rFonts w:ascii="Calibri" w:eastAsia="Calibri" w:hAnsi="Calibri" w:cs="Calibri"/>
        </w:rPr>
        <w:t>the South</w:t>
      </w:r>
      <w:r w:rsidR="066183D8" w:rsidRPr="40093D73">
        <w:rPr>
          <w:rFonts w:ascii="Calibri" w:eastAsia="Calibri" w:hAnsi="Calibri" w:cs="Calibri"/>
        </w:rPr>
        <w:t>-</w:t>
      </w:r>
      <w:r w:rsidR="7C599D34" w:rsidRPr="40093D73">
        <w:rPr>
          <w:rFonts w:ascii="Calibri" w:eastAsia="Calibri" w:hAnsi="Calibri" w:cs="Calibri"/>
        </w:rPr>
        <w:t xml:space="preserve">East </w:t>
      </w:r>
      <w:r w:rsidR="3295A09F" w:rsidRPr="40093D73">
        <w:rPr>
          <w:rFonts w:ascii="Calibri" w:eastAsia="Calibri" w:hAnsi="Calibri" w:cs="Calibri"/>
        </w:rPr>
        <w:t xml:space="preserve">average </w:t>
      </w:r>
      <w:r w:rsidR="7C599D34" w:rsidRPr="40093D73">
        <w:rPr>
          <w:rFonts w:ascii="Calibri" w:eastAsia="Calibri" w:hAnsi="Calibri" w:cs="Calibri"/>
        </w:rPr>
        <w:t xml:space="preserve">(50.9%) and </w:t>
      </w:r>
      <w:r w:rsidR="3295A09F" w:rsidRPr="40093D73">
        <w:rPr>
          <w:rFonts w:ascii="Calibri" w:eastAsia="Calibri" w:hAnsi="Calibri" w:cs="Calibri"/>
        </w:rPr>
        <w:t>above the national rate</w:t>
      </w:r>
      <w:r w:rsidR="7C599D34" w:rsidRPr="40093D73">
        <w:rPr>
          <w:rFonts w:ascii="Calibri" w:eastAsia="Calibri" w:hAnsi="Calibri" w:cs="Calibri"/>
        </w:rPr>
        <w:t xml:space="preserve"> (46.4%).</w:t>
      </w:r>
      <w:r w:rsidR="548ADBE4" w:rsidRPr="40093D73">
        <w:rPr>
          <w:rFonts w:ascii="Calibri" w:eastAsia="Calibri" w:hAnsi="Calibri" w:cs="Calibri"/>
        </w:rPr>
        <w:t xml:space="preserve">  </w:t>
      </w:r>
      <w:r w:rsidR="3295A09F" w:rsidRPr="40093D73">
        <w:rPr>
          <w:rFonts w:ascii="Calibri" w:eastAsia="Calibri" w:hAnsi="Calibri" w:cs="Calibri"/>
        </w:rPr>
        <w:t>M</w:t>
      </w:r>
      <w:r w:rsidR="548ADBE4" w:rsidRPr="40093D73">
        <w:rPr>
          <w:rFonts w:ascii="Calibri" w:eastAsia="Calibri" w:hAnsi="Calibri" w:cs="Calibri"/>
        </w:rPr>
        <w:t>usculoskeletal and mental health conditions are the leading causes of work absence</w:t>
      </w:r>
      <w:r w:rsidR="3295A09F" w:rsidRPr="40093D73">
        <w:rPr>
          <w:rFonts w:ascii="Calibri" w:eastAsia="Calibri" w:hAnsi="Calibri" w:cs="Calibri"/>
        </w:rPr>
        <w:t xml:space="preserve"> in Sussex</w:t>
      </w:r>
      <w:r w:rsidR="548ADBE4" w:rsidRPr="40093D73">
        <w:rPr>
          <w:rFonts w:ascii="Calibri" w:eastAsia="Calibri" w:hAnsi="Calibri" w:cs="Calibri"/>
        </w:rPr>
        <w:t xml:space="preserve">, creating a cycle of poor health, limited job access and </w:t>
      </w:r>
      <w:r w:rsidR="3CFAE90C" w:rsidRPr="40093D73">
        <w:rPr>
          <w:rFonts w:ascii="Calibri" w:eastAsia="Calibri" w:hAnsi="Calibri" w:cs="Calibri"/>
        </w:rPr>
        <w:t>reduced</w:t>
      </w:r>
      <w:r w:rsidR="548ADBE4" w:rsidRPr="40093D73">
        <w:rPr>
          <w:rFonts w:ascii="Calibri" w:eastAsia="Calibri" w:hAnsi="Calibri" w:cs="Calibri"/>
        </w:rPr>
        <w:t xml:space="preserve"> productivity.</w:t>
      </w:r>
    </w:p>
    <w:p w14:paraId="13E17B6C" w14:textId="50D1767E" w:rsidR="514016EC" w:rsidRDefault="5C72B612" w:rsidP="29F52473">
      <w:pPr>
        <w:spacing w:beforeAutospacing="1" w:afterAutospacing="1"/>
        <w:rPr>
          <w:rFonts w:ascii="Calibri" w:eastAsia="Calibri" w:hAnsi="Calibri" w:cs="Calibri"/>
        </w:rPr>
      </w:pPr>
      <w:r w:rsidRPr="29F52473">
        <w:rPr>
          <w:rFonts w:ascii="Calibri" w:eastAsia="Calibri" w:hAnsi="Calibri" w:cs="Calibri"/>
        </w:rPr>
        <w:t>Within this picture, people with learning disabilities are especially underrepresented in the labour market. In West Sussex, just 2.8% of adults with learning disabilities are in paid employment, below the average in Sussex of 5.4%</w:t>
      </w:r>
      <w:r w:rsidR="10AF8466" w:rsidRPr="29F52473">
        <w:rPr>
          <w:rFonts w:ascii="Calibri" w:eastAsia="Calibri" w:hAnsi="Calibri" w:cs="Calibri"/>
        </w:rPr>
        <w:t xml:space="preserve"> and</w:t>
      </w:r>
      <w:r w:rsidRPr="29F52473">
        <w:rPr>
          <w:rFonts w:ascii="Calibri" w:eastAsia="Calibri" w:hAnsi="Calibri" w:cs="Calibri"/>
        </w:rPr>
        <w:t xml:space="preserve"> close to the lowest figure nationally (1.1%). East Sussex performs slightly better, with 5.7% in paid work, above the mean but still far from the maximum (11.8%). In Brighton &amp; Hove, 8.6% of adults with learning disabilities are employed, significantly above the unitary authority average (5.4%) but still some way off the highest national figure (21.1%). These figures highlight persistent inequality in access to work and the need for more tailored pathways into employment for this group</w:t>
      </w:r>
      <w:r w:rsidR="5AC0ADD3" w:rsidRPr="29F52473">
        <w:rPr>
          <w:rFonts w:ascii="Calibri" w:eastAsia="Calibri" w:hAnsi="Calibri" w:cs="Calibri"/>
        </w:rPr>
        <w:t xml:space="preserve"> and improved representation, leadership opportunities</w:t>
      </w:r>
      <w:r w:rsidR="10AF8466" w:rsidRPr="29F52473">
        <w:rPr>
          <w:rFonts w:ascii="Calibri" w:eastAsia="Calibri" w:hAnsi="Calibri" w:cs="Calibri"/>
        </w:rPr>
        <w:t xml:space="preserve"> and</w:t>
      </w:r>
      <w:r w:rsidR="5AC0ADD3" w:rsidRPr="29F52473">
        <w:rPr>
          <w:rFonts w:ascii="Calibri" w:eastAsia="Calibri" w:hAnsi="Calibri" w:cs="Calibri"/>
        </w:rPr>
        <w:t xml:space="preserve"> employer training to foster inclusion and well-being.</w:t>
      </w:r>
    </w:p>
    <w:p w14:paraId="5D9E4671" w14:textId="13D07956" w:rsidR="29F52473" w:rsidRDefault="29F52473" w:rsidP="29F52473">
      <w:pPr>
        <w:spacing w:beforeAutospacing="1" w:afterAutospacing="1"/>
        <w:rPr>
          <w:rFonts w:ascii="Calibri" w:eastAsia="Calibri" w:hAnsi="Calibri" w:cs="Calibri"/>
        </w:rPr>
      </w:pPr>
    </w:p>
    <w:p w14:paraId="16750D57" w14:textId="2D9F478B" w:rsidR="00247AC4" w:rsidRPr="00907744" w:rsidRDefault="7DC3AEE3" w:rsidP="40093D73">
      <w:pPr>
        <w:rPr>
          <w:rFonts w:ascii="Calibri" w:eastAsia="Calibri" w:hAnsi="Calibri" w:cs="Calibri"/>
        </w:rPr>
      </w:pPr>
      <w:r w:rsidRPr="40093D73">
        <w:rPr>
          <w:rFonts w:ascii="Calibri" w:eastAsia="Calibri" w:hAnsi="Calibri" w:cs="Calibri"/>
        </w:rPr>
        <w:t xml:space="preserve">Research commissioned by the Office for Equality and Opportunity: Disabled people’s employment in the UK: </w:t>
      </w:r>
      <w:r w:rsidR="40D905CD" w:rsidRPr="40093D73">
        <w:rPr>
          <w:rFonts w:ascii="Calibri" w:eastAsia="Calibri" w:hAnsi="Calibri" w:cs="Calibri"/>
        </w:rPr>
        <w:t>R</w:t>
      </w:r>
      <w:r w:rsidRPr="40093D73">
        <w:rPr>
          <w:rFonts w:ascii="Calibri" w:eastAsia="Calibri" w:hAnsi="Calibri" w:cs="Calibri"/>
        </w:rPr>
        <w:t xml:space="preserve">eviewed academic and other material about disabled </w:t>
      </w:r>
      <w:proofErr w:type="gramStart"/>
      <w:r w:rsidRPr="40093D73">
        <w:rPr>
          <w:rFonts w:ascii="Calibri" w:eastAsia="Calibri" w:hAnsi="Calibri" w:cs="Calibri"/>
        </w:rPr>
        <w:t>people’s</w:t>
      </w:r>
      <w:proofErr w:type="gramEnd"/>
      <w:r w:rsidRPr="40093D73">
        <w:rPr>
          <w:rFonts w:ascii="Calibri" w:eastAsia="Calibri" w:hAnsi="Calibri" w:cs="Calibri"/>
        </w:rPr>
        <w:t xml:space="preserve"> lived experience of employment in the UK</w:t>
      </w:r>
      <w:r w:rsidR="40D905CD" w:rsidRPr="40093D73">
        <w:rPr>
          <w:rFonts w:ascii="Calibri" w:eastAsia="Calibri" w:hAnsi="Calibri" w:cs="Calibri"/>
        </w:rPr>
        <w:t>. It concluded that disabled people continue to encounter significant barriers to work, especially those with learning disabilities. Systemic discrimination, negative employer attitudes</w:t>
      </w:r>
      <w:r w:rsidR="10AF8466" w:rsidRPr="40093D73">
        <w:rPr>
          <w:rFonts w:ascii="Calibri" w:eastAsia="Calibri" w:hAnsi="Calibri" w:cs="Calibri"/>
        </w:rPr>
        <w:t xml:space="preserve"> and</w:t>
      </w:r>
      <w:r w:rsidR="40D905CD" w:rsidRPr="40093D73">
        <w:rPr>
          <w:rFonts w:ascii="Calibri" w:eastAsia="Calibri" w:hAnsi="Calibri" w:cs="Calibri"/>
        </w:rPr>
        <w:t xml:space="preserve"> limited career progression contribute to exclusion. Disclosure of impairments often reduces employability</w:t>
      </w:r>
      <w:r w:rsidR="10AF8466" w:rsidRPr="40093D73">
        <w:rPr>
          <w:rFonts w:ascii="Calibri" w:eastAsia="Calibri" w:hAnsi="Calibri" w:cs="Calibri"/>
        </w:rPr>
        <w:t xml:space="preserve"> and</w:t>
      </w:r>
      <w:r w:rsidR="40D905CD" w:rsidRPr="40093D73">
        <w:rPr>
          <w:rFonts w:ascii="Calibri" w:eastAsia="Calibri" w:hAnsi="Calibri" w:cs="Calibri"/>
        </w:rPr>
        <w:t xml:space="preserve"> workplace cultures can undervalue disabled staff. </w:t>
      </w:r>
    </w:p>
    <w:p w14:paraId="6B5A3E0C" w14:textId="4C10A2CD" w:rsidR="36139544" w:rsidRDefault="7DC3AEE3" w:rsidP="36139544">
      <w:pPr>
        <w:spacing w:beforeAutospacing="1" w:afterAutospacing="1"/>
        <w:rPr>
          <w:rFonts w:ascii="Calibri" w:eastAsia="Calibri" w:hAnsi="Calibri" w:cs="Calibri"/>
        </w:rPr>
      </w:pPr>
      <w:r w:rsidRPr="29F52473">
        <w:rPr>
          <w:rFonts w:ascii="Calibri" w:eastAsia="Calibri" w:hAnsi="Calibri" w:cs="Calibri"/>
        </w:rPr>
        <w:t xml:space="preserve">Further </w:t>
      </w:r>
      <w:r w:rsidR="2984B522" w:rsidRPr="29F52473">
        <w:rPr>
          <w:rFonts w:ascii="Calibri" w:eastAsia="Calibri" w:hAnsi="Calibri" w:cs="Calibri"/>
        </w:rPr>
        <w:t>r</w:t>
      </w:r>
      <w:r w:rsidR="404325AF" w:rsidRPr="29F52473">
        <w:rPr>
          <w:rFonts w:ascii="Calibri" w:eastAsia="Calibri" w:hAnsi="Calibri" w:cs="Calibri"/>
        </w:rPr>
        <w:t>esearch recently commissioned by the Department for Work and Pensions, titled ‘Work aspirations and support needs of health and disability customers’ (July 2025), surveyed 3,401 individuals receiving health and disability benefits, including Personal Independence Payment, Employment and Support Allowance and Universal Credit. The findings revealed that nearly half of respondents (49%) felt they would never be able to work again, with the majority being over 50 years old and most anticipating a decline in their health. Only 5% believed they could work immediately with the right support, particularly those with cognitive or neurodevelopmental conditions. Furthermore, 27% felt future employment was possible if their health improved, a sentiment more common among those experiencing mental health conditions. The study also highlighted substantial barriers, such as lengthy waits for healthcare treatment and concerns about losing benefits if attempting work. Despite these challenges, 69% were receptive to support from the DWP, expressing a desire for more tailored assistance, improved skills development</w:t>
      </w:r>
      <w:r w:rsidR="10AF8466" w:rsidRPr="29F52473">
        <w:rPr>
          <w:rFonts w:ascii="Calibri" w:eastAsia="Calibri" w:hAnsi="Calibri" w:cs="Calibri"/>
        </w:rPr>
        <w:t xml:space="preserve"> and</w:t>
      </w:r>
      <w:r w:rsidR="404325AF" w:rsidRPr="29F52473">
        <w:rPr>
          <w:rFonts w:ascii="Calibri" w:eastAsia="Calibri" w:hAnsi="Calibri" w:cs="Calibri"/>
        </w:rPr>
        <w:t xml:space="preserve"> better coordinated services.</w:t>
      </w:r>
    </w:p>
    <w:p w14:paraId="2EF4275D" w14:textId="6445E970" w:rsidR="29F52473" w:rsidRDefault="29F52473" w:rsidP="29F52473">
      <w:pPr>
        <w:rPr>
          <w:rFonts w:ascii="Calibri" w:eastAsia="Calibri" w:hAnsi="Calibri" w:cs="Calibri"/>
          <w:b/>
          <w:bCs/>
        </w:rPr>
      </w:pPr>
    </w:p>
    <w:p w14:paraId="64E945F7" w14:textId="7807230B" w:rsidR="005863C4" w:rsidRPr="00907744" w:rsidRDefault="147A24FE" w:rsidP="40093D73">
      <w:pPr>
        <w:rPr>
          <w:rFonts w:ascii="Calibri" w:eastAsia="Calibri" w:hAnsi="Calibri" w:cs="Calibri"/>
          <w:b/>
          <w:bCs/>
        </w:rPr>
      </w:pPr>
      <w:r w:rsidRPr="40093D73">
        <w:rPr>
          <w:rFonts w:ascii="Calibri" w:eastAsia="Calibri" w:hAnsi="Calibri" w:cs="Calibri"/>
          <w:b/>
          <w:bCs/>
        </w:rPr>
        <w:t>2</w:t>
      </w:r>
      <w:r w:rsidR="1367A277" w:rsidRPr="40093D73">
        <w:rPr>
          <w:rFonts w:ascii="Calibri" w:eastAsia="Calibri" w:hAnsi="Calibri" w:cs="Calibri"/>
          <w:b/>
          <w:bCs/>
        </w:rPr>
        <w:t>.</w:t>
      </w:r>
      <w:r w:rsidR="3A196851" w:rsidRPr="40093D73">
        <w:rPr>
          <w:rFonts w:ascii="Calibri" w:eastAsia="Calibri" w:hAnsi="Calibri" w:cs="Calibri"/>
          <w:b/>
          <w:bCs/>
        </w:rPr>
        <w:t>5</w:t>
      </w:r>
      <w:r w:rsidR="548ADBE4" w:rsidRPr="40093D73">
        <w:rPr>
          <w:rFonts w:ascii="Calibri" w:eastAsia="Calibri" w:hAnsi="Calibri" w:cs="Calibri"/>
          <w:b/>
          <w:bCs/>
        </w:rPr>
        <w:t xml:space="preserve"> Education, skills and youth employment</w:t>
      </w:r>
    </w:p>
    <w:p w14:paraId="315DD474" w14:textId="56EF165A" w:rsidR="00D01F7F" w:rsidRDefault="548ADBE4" w:rsidP="40093D73">
      <w:pPr>
        <w:rPr>
          <w:rFonts w:ascii="Calibri" w:eastAsia="Calibri" w:hAnsi="Calibri" w:cs="Calibri"/>
        </w:rPr>
      </w:pPr>
      <w:r w:rsidRPr="40093D73">
        <w:rPr>
          <w:rFonts w:ascii="Calibri" w:eastAsia="Calibri" w:hAnsi="Calibri" w:cs="Calibri"/>
        </w:rPr>
        <w:t>Qualification levels are below national averages</w:t>
      </w:r>
      <w:r w:rsidR="124C9500" w:rsidRPr="40093D73">
        <w:rPr>
          <w:rFonts w:ascii="Calibri" w:eastAsia="Calibri" w:hAnsi="Calibri" w:cs="Calibri"/>
        </w:rPr>
        <w:t xml:space="preserve"> in both</w:t>
      </w:r>
      <w:r w:rsidR="6C507883" w:rsidRPr="40093D73">
        <w:rPr>
          <w:rFonts w:ascii="Calibri" w:eastAsia="Calibri" w:hAnsi="Calibri" w:cs="Calibri"/>
        </w:rPr>
        <w:t xml:space="preserve"> </w:t>
      </w:r>
      <w:r w:rsidRPr="40093D73">
        <w:rPr>
          <w:rFonts w:ascii="Calibri" w:eastAsia="Calibri" w:hAnsi="Calibri" w:cs="Calibri"/>
        </w:rPr>
        <w:t xml:space="preserve">East </w:t>
      </w:r>
      <w:r w:rsidR="6A35AA51" w:rsidRPr="40093D73">
        <w:rPr>
          <w:rFonts w:ascii="Calibri" w:eastAsia="Calibri" w:hAnsi="Calibri" w:cs="Calibri"/>
        </w:rPr>
        <w:t xml:space="preserve">and West </w:t>
      </w:r>
      <w:r w:rsidRPr="40093D73">
        <w:rPr>
          <w:rFonts w:ascii="Calibri" w:eastAsia="Calibri" w:hAnsi="Calibri" w:cs="Calibri"/>
        </w:rPr>
        <w:t xml:space="preserve">Sussex. Only 52.6% of </w:t>
      </w:r>
      <w:proofErr w:type="gramStart"/>
      <w:r w:rsidRPr="40093D73">
        <w:rPr>
          <w:rFonts w:ascii="Calibri" w:eastAsia="Calibri" w:hAnsi="Calibri" w:cs="Calibri"/>
        </w:rPr>
        <w:t>19</w:t>
      </w:r>
      <w:r w:rsidR="07EF97A7" w:rsidRPr="40093D73">
        <w:rPr>
          <w:rFonts w:ascii="Calibri" w:eastAsia="Calibri" w:hAnsi="Calibri" w:cs="Calibri"/>
        </w:rPr>
        <w:t xml:space="preserve"> </w:t>
      </w:r>
      <w:r w:rsidRPr="40093D73">
        <w:rPr>
          <w:rFonts w:ascii="Calibri" w:eastAsia="Calibri" w:hAnsi="Calibri" w:cs="Calibri"/>
        </w:rPr>
        <w:t>year-olds</w:t>
      </w:r>
      <w:proofErr w:type="gramEnd"/>
      <w:r w:rsidRPr="40093D73">
        <w:rPr>
          <w:rFonts w:ascii="Calibri" w:eastAsia="Calibri" w:hAnsi="Calibri" w:cs="Calibri"/>
        </w:rPr>
        <w:t xml:space="preserve"> in East Sussex and 56.9% in West Sussex achieve Level 3 qualifications, compared to 57.6% nationally</w:t>
      </w:r>
      <w:r w:rsidR="554B8A99" w:rsidRPr="40093D73">
        <w:rPr>
          <w:rFonts w:ascii="Calibri" w:eastAsia="Calibri" w:hAnsi="Calibri" w:cs="Calibri"/>
        </w:rPr>
        <w:t xml:space="preserve"> and 61.1% in Brighton and Hove</w:t>
      </w:r>
      <w:r w:rsidRPr="40093D73">
        <w:rPr>
          <w:rFonts w:ascii="Calibri" w:eastAsia="Calibri" w:hAnsi="Calibri" w:cs="Calibri"/>
        </w:rPr>
        <w:t>. In Hastings qualification levels are particularly low at 36.4%</w:t>
      </w:r>
      <w:r w:rsidR="10AF8466" w:rsidRPr="40093D73">
        <w:rPr>
          <w:rFonts w:ascii="Calibri" w:eastAsia="Calibri" w:hAnsi="Calibri" w:cs="Calibri"/>
        </w:rPr>
        <w:t xml:space="preserve"> and</w:t>
      </w:r>
      <w:r w:rsidRPr="40093D73">
        <w:rPr>
          <w:rFonts w:ascii="Calibri" w:eastAsia="Calibri" w:hAnsi="Calibri" w:cs="Calibri"/>
        </w:rPr>
        <w:t xml:space="preserve"> coastal areas </w:t>
      </w:r>
      <w:r w:rsidR="78B1EC79" w:rsidRPr="40093D73">
        <w:rPr>
          <w:rFonts w:ascii="Calibri" w:eastAsia="Calibri" w:hAnsi="Calibri" w:cs="Calibri"/>
        </w:rPr>
        <w:t xml:space="preserve">of both counties </w:t>
      </w:r>
      <w:r w:rsidR="4DD9FA49" w:rsidRPr="40093D73">
        <w:rPr>
          <w:rFonts w:ascii="Calibri" w:eastAsia="Calibri" w:hAnsi="Calibri" w:cs="Calibri"/>
        </w:rPr>
        <w:t>including</w:t>
      </w:r>
      <w:r w:rsidRPr="40093D73">
        <w:rPr>
          <w:rFonts w:ascii="Calibri" w:eastAsia="Calibri" w:hAnsi="Calibri" w:cs="Calibri"/>
        </w:rPr>
        <w:t xml:space="preserve"> Bognor Regis, Littlehampton and Eastbourne fall below or close to 40%.</w:t>
      </w:r>
    </w:p>
    <w:p w14:paraId="36226F6F" w14:textId="3358F503" w:rsidR="007D026B" w:rsidRDefault="74396C14" w:rsidP="40093D73">
      <w:pPr>
        <w:rPr>
          <w:rFonts w:ascii="Calibri" w:eastAsia="Calibri" w:hAnsi="Calibri" w:cs="Calibri"/>
        </w:rPr>
      </w:pPr>
      <w:r w:rsidRPr="40093D73">
        <w:rPr>
          <w:rFonts w:ascii="Calibri" w:eastAsia="Calibri" w:hAnsi="Calibri" w:cs="Calibri"/>
        </w:rPr>
        <w:t>Across Sussex, there is a significant gap in attainment and achievement</w:t>
      </w:r>
      <w:r w:rsidR="4168D842" w:rsidRPr="40093D73">
        <w:rPr>
          <w:rFonts w:ascii="Calibri" w:eastAsia="Calibri" w:hAnsi="Calibri" w:cs="Calibri"/>
        </w:rPr>
        <w:t xml:space="preserve"> at Level 3</w:t>
      </w:r>
      <w:r w:rsidRPr="40093D73">
        <w:rPr>
          <w:rFonts w:ascii="Calibri" w:eastAsia="Calibri" w:hAnsi="Calibri" w:cs="Calibri"/>
        </w:rPr>
        <w:t xml:space="preserve"> between young people who receive Free School Meals (FSM) or have Special Educational Needs (SEN)</w:t>
      </w:r>
      <w:r w:rsidR="10AF8466" w:rsidRPr="40093D73">
        <w:rPr>
          <w:rFonts w:ascii="Calibri" w:eastAsia="Calibri" w:hAnsi="Calibri" w:cs="Calibri"/>
        </w:rPr>
        <w:t xml:space="preserve"> and</w:t>
      </w:r>
      <w:r w:rsidRPr="40093D73">
        <w:rPr>
          <w:rFonts w:ascii="Calibri" w:eastAsia="Calibri" w:hAnsi="Calibri" w:cs="Calibri"/>
        </w:rPr>
        <w:t xml:space="preserve"> their peers. </w:t>
      </w:r>
      <w:r w:rsidR="548ADBE4" w:rsidRPr="40093D73">
        <w:rPr>
          <w:rFonts w:ascii="Calibri" w:eastAsia="Calibri" w:hAnsi="Calibri" w:cs="Calibri"/>
        </w:rPr>
        <w:t xml:space="preserve"> </w:t>
      </w:r>
      <w:r w:rsidR="26BCD883" w:rsidRPr="40093D73">
        <w:rPr>
          <w:rFonts w:ascii="Calibri" w:eastAsia="Calibri" w:hAnsi="Calibri" w:cs="Calibri"/>
        </w:rPr>
        <w:t xml:space="preserve">For young people with SEND, Brighton &amp; Hove has the highest gap at 36.5%, above the </w:t>
      </w:r>
      <w:proofErr w:type="gramStart"/>
      <w:r w:rsidR="26BCD883" w:rsidRPr="40093D73">
        <w:rPr>
          <w:rFonts w:ascii="Calibri" w:eastAsia="Calibri" w:hAnsi="Calibri" w:cs="Calibri"/>
        </w:rPr>
        <w:t>South East</w:t>
      </w:r>
      <w:proofErr w:type="gramEnd"/>
      <w:r w:rsidR="26BCD883" w:rsidRPr="40093D73">
        <w:rPr>
          <w:rFonts w:ascii="Calibri" w:eastAsia="Calibri" w:hAnsi="Calibri" w:cs="Calibri"/>
        </w:rPr>
        <w:t xml:space="preserve"> average of 29.4%. For those receiving Free School Meals (FSM), Brighton &amp; Hove also records a 33.2% gap, compared to 31.7% regionally. In East Sussex, the FSM attainment gap is 25.7%, but non-FSM learners still attain 10% less than Brighton &amp; Hove and 5.5% less than West Sussex.</w:t>
      </w:r>
      <w:r w:rsidR="7E4F7F50" w:rsidRPr="40093D73">
        <w:rPr>
          <w:rFonts w:ascii="Calibri" w:eastAsia="Calibri" w:hAnsi="Calibri" w:cs="Calibri"/>
        </w:rPr>
        <w:t xml:space="preserve"> In Hastings</w:t>
      </w:r>
      <w:proofErr w:type="gramStart"/>
      <w:r w:rsidR="7E4F7F50" w:rsidRPr="40093D73">
        <w:rPr>
          <w:rFonts w:ascii="Calibri" w:eastAsia="Calibri" w:hAnsi="Calibri" w:cs="Calibri"/>
        </w:rPr>
        <w:t>, in particular, only</w:t>
      </w:r>
      <w:proofErr w:type="gramEnd"/>
      <w:r w:rsidR="7E4F7F50" w:rsidRPr="40093D73">
        <w:rPr>
          <w:rFonts w:ascii="Calibri" w:eastAsia="Calibri" w:hAnsi="Calibri" w:cs="Calibri"/>
        </w:rPr>
        <w:t xml:space="preserve"> 36.4% of 19-year-olds achieve a Level 3 qualification, severely limiting their </w:t>
      </w:r>
      <w:proofErr w:type="gramStart"/>
      <w:r w:rsidR="7E4F7F50" w:rsidRPr="40093D73">
        <w:rPr>
          <w:rFonts w:ascii="Calibri" w:eastAsia="Calibri" w:hAnsi="Calibri" w:cs="Calibri"/>
        </w:rPr>
        <w:t>future prospects</w:t>
      </w:r>
      <w:proofErr w:type="gramEnd"/>
      <w:r w:rsidR="7E4F7F50" w:rsidRPr="40093D73">
        <w:rPr>
          <w:rFonts w:ascii="Calibri" w:eastAsia="Calibri" w:hAnsi="Calibri" w:cs="Calibri"/>
        </w:rPr>
        <w:t>.</w:t>
      </w:r>
    </w:p>
    <w:p w14:paraId="0CE20A14" w14:textId="5373B7A5" w:rsidR="00D911A1" w:rsidRPr="00247090" w:rsidRDefault="26BCD883" w:rsidP="40093D73">
      <w:pPr>
        <w:rPr>
          <w:rFonts w:ascii="Calibri" w:eastAsia="Calibri" w:hAnsi="Calibri" w:cs="Calibri"/>
        </w:rPr>
      </w:pPr>
      <w:r w:rsidRPr="40093D73">
        <w:rPr>
          <w:rFonts w:ascii="Calibri" w:eastAsia="Calibri" w:hAnsi="Calibri" w:cs="Calibri"/>
        </w:rPr>
        <w:t>In West Sussex, the SEND attainment gap reaches 41.0% in Worthing</w:t>
      </w:r>
      <w:r w:rsidR="10AF8466" w:rsidRPr="40093D73">
        <w:rPr>
          <w:rFonts w:ascii="Calibri" w:eastAsia="Calibri" w:hAnsi="Calibri" w:cs="Calibri"/>
        </w:rPr>
        <w:t xml:space="preserve"> and</w:t>
      </w:r>
      <w:r w:rsidRPr="40093D73">
        <w:rPr>
          <w:rFonts w:ascii="Calibri" w:eastAsia="Calibri" w:hAnsi="Calibri" w:cs="Calibri"/>
        </w:rPr>
        <w:t xml:space="preserve"> 34.8% in Horsham and Chichester. For FSM students in Mid Sussex, the gap is 35.65%. It is of note that there is a marked gap in attainment in some of the more affluent areas of West Sussex where the attainment gap for young people receiving free school meals and those with SEN are considerably higher than South</w:t>
      </w:r>
      <w:r w:rsidR="7E4F7F50" w:rsidRPr="40093D73">
        <w:rPr>
          <w:rFonts w:ascii="Calibri" w:eastAsia="Calibri" w:hAnsi="Calibri" w:cs="Calibri"/>
        </w:rPr>
        <w:t>-</w:t>
      </w:r>
      <w:r w:rsidRPr="40093D73">
        <w:rPr>
          <w:rFonts w:ascii="Calibri" w:eastAsia="Calibri" w:hAnsi="Calibri" w:cs="Calibri"/>
        </w:rPr>
        <w:t xml:space="preserve">East and national averages highlighting pockets of disadvantage that can be difficult to reach.  </w:t>
      </w:r>
    </w:p>
    <w:p w14:paraId="7E6B9718" w14:textId="7FEAFB1A" w:rsidR="004624A0" w:rsidRDefault="369B9255" w:rsidP="00C66ADB">
      <w:pPr>
        <w:spacing w:after="0" w:line="240" w:lineRule="auto"/>
        <w:rPr>
          <w:rFonts w:ascii="Calibri" w:eastAsia="Calibri" w:hAnsi="Calibri" w:cs="Calibri"/>
        </w:rPr>
      </w:pPr>
      <w:r w:rsidRPr="36139544">
        <w:rPr>
          <w:rFonts w:ascii="Calibri" w:eastAsia="Calibri" w:hAnsi="Calibri" w:cs="Calibri"/>
        </w:rPr>
        <w:t>Low levels of skills remain a significant barrier to employment progression in parts of Sussex, particularly in coastal and rural areas. In East Sussex, 34.5% of adults are classified as low-skilled, rising to 42.7% in Rother and 40.9% in Hastings. In Crawley, where job demand is high, 35.4% of residents still lack essential qualifications, with a similar figure in Arun (37.1%). Brighton and Hove has a more highly qualified population overall, but data is skewed by the high volume of students</w:t>
      </w:r>
      <w:r w:rsidR="74CE5A78" w:rsidRPr="36139544">
        <w:rPr>
          <w:rFonts w:ascii="Calibri" w:eastAsia="Calibri" w:hAnsi="Calibri" w:cs="Calibri"/>
        </w:rPr>
        <w:t xml:space="preserve"> </w:t>
      </w:r>
      <w:r w:rsidRPr="36139544">
        <w:rPr>
          <w:rFonts w:ascii="Calibri" w:eastAsia="Calibri" w:hAnsi="Calibri" w:cs="Calibri"/>
        </w:rPr>
        <w:t xml:space="preserve">and disparities exist across the city. </w:t>
      </w:r>
    </w:p>
    <w:p w14:paraId="1EA28072" w14:textId="4C301780" w:rsidR="36139544" w:rsidRDefault="36139544" w:rsidP="00C66ADB">
      <w:pPr>
        <w:spacing w:after="0" w:line="240" w:lineRule="auto"/>
        <w:rPr>
          <w:rFonts w:ascii="Calibri" w:eastAsia="Calibri" w:hAnsi="Calibri" w:cs="Calibri"/>
        </w:rPr>
      </w:pPr>
    </w:p>
    <w:p w14:paraId="16F31838" w14:textId="75A963EE" w:rsidR="00A22098" w:rsidRDefault="369B9255" w:rsidP="00C66ADB">
      <w:pPr>
        <w:spacing w:after="0" w:line="240" w:lineRule="auto"/>
        <w:rPr>
          <w:rFonts w:ascii="Calibri" w:eastAsia="Calibri" w:hAnsi="Calibri" w:cs="Calibri"/>
        </w:rPr>
      </w:pPr>
      <w:r w:rsidRPr="40093D73">
        <w:rPr>
          <w:rFonts w:ascii="Calibri" w:eastAsia="Calibri" w:hAnsi="Calibri" w:cs="Calibri"/>
        </w:rPr>
        <w:t>Lower skills often confine people to low-wage sectors such as care, hospitality and retail, with limited progression opportunities, increasing reliance on Universal Credit to supplement earnings. Skills mismatches are also evident: of Sussex’s 221,000 working adults, 29% are in roles demanding higher skills than they currently hold, leaving them vulnerable to automation and other labour market shifts.</w:t>
      </w:r>
    </w:p>
    <w:p w14:paraId="73D2D4D2" w14:textId="41EE3F0E" w:rsidR="46C3A6E3" w:rsidRDefault="46C3A6E3" w:rsidP="00C66ADB">
      <w:pPr>
        <w:spacing w:after="0" w:line="240" w:lineRule="auto"/>
        <w:rPr>
          <w:rFonts w:ascii="Calibri" w:eastAsia="Calibri" w:hAnsi="Calibri" w:cs="Calibri"/>
        </w:rPr>
      </w:pPr>
    </w:p>
    <w:p w14:paraId="09A86311" w14:textId="4715CF52" w:rsidR="00F3469F" w:rsidRDefault="7E715DDE" w:rsidP="00C66ADB">
      <w:pPr>
        <w:spacing w:line="240" w:lineRule="auto"/>
        <w:rPr>
          <w:rFonts w:ascii="Calibri" w:eastAsia="Calibri" w:hAnsi="Calibri" w:cs="Calibri"/>
        </w:rPr>
      </w:pPr>
      <w:r w:rsidRPr="40093D73">
        <w:rPr>
          <w:rFonts w:ascii="Calibri" w:eastAsia="Calibri" w:hAnsi="Calibri" w:cs="Calibri"/>
        </w:rPr>
        <w:t xml:space="preserve">The annual national NEET comparator scorecard published by the </w:t>
      </w:r>
      <w:r w:rsidR="2FB5261B" w:rsidRPr="40093D73">
        <w:rPr>
          <w:rFonts w:ascii="Calibri" w:eastAsia="Calibri" w:hAnsi="Calibri" w:cs="Calibri"/>
        </w:rPr>
        <w:t>Department for Education</w:t>
      </w:r>
      <w:r w:rsidRPr="40093D73">
        <w:rPr>
          <w:rFonts w:ascii="Calibri" w:eastAsia="Calibri" w:hAnsi="Calibri" w:cs="Calibri"/>
        </w:rPr>
        <w:t xml:space="preserve"> in </w:t>
      </w:r>
      <w:r w:rsidR="2FB5261B" w:rsidRPr="40093D73">
        <w:rPr>
          <w:rFonts w:ascii="Calibri" w:eastAsia="Calibri" w:hAnsi="Calibri" w:cs="Calibri"/>
        </w:rPr>
        <w:t xml:space="preserve">July 2025 </w:t>
      </w:r>
      <w:r w:rsidRPr="40093D73">
        <w:rPr>
          <w:rFonts w:ascii="Calibri" w:eastAsia="Calibri" w:hAnsi="Calibri" w:cs="Calibri"/>
        </w:rPr>
        <w:t>recorded</w:t>
      </w:r>
      <w:r w:rsidR="2FB5261B" w:rsidRPr="40093D73">
        <w:rPr>
          <w:rFonts w:ascii="Calibri" w:eastAsia="Calibri" w:hAnsi="Calibri" w:cs="Calibri"/>
        </w:rPr>
        <w:t xml:space="preserve"> the percentage of young people not in education, employment or training (NEET)</w:t>
      </w:r>
      <w:r w:rsidR="1BB4F122" w:rsidRPr="40093D73">
        <w:rPr>
          <w:rFonts w:ascii="Calibri" w:eastAsia="Calibri" w:hAnsi="Calibri" w:cs="Calibri"/>
        </w:rPr>
        <w:t xml:space="preserve"> in each area</w:t>
      </w:r>
      <w:r w:rsidRPr="40093D73">
        <w:rPr>
          <w:rFonts w:ascii="Calibri" w:eastAsia="Calibri" w:hAnsi="Calibri" w:cs="Calibri"/>
        </w:rPr>
        <w:t xml:space="preserve">: in </w:t>
      </w:r>
      <w:r w:rsidR="2FB5261B" w:rsidRPr="40093D73">
        <w:rPr>
          <w:rFonts w:ascii="Calibri" w:eastAsia="Calibri" w:hAnsi="Calibri" w:cs="Calibri"/>
        </w:rPr>
        <w:t>Brighton and Hove 5% are NEET, in East Sussex 4.9% and in West Sussex 2.2%. While West Sussex reports a relatively low NEET rate, 9.3% of young people have an ‘unknown’ destination (compared to 0.9% in East Sussex and 1.7% in Brighton and Hove), which may conceal a higher number of NEET young people within the county.</w:t>
      </w:r>
    </w:p>
    <w:p w14:paraId="2EF7E888" w14:textId="5D24B3EE" w:rsidR="008F6968" w:rsidRDefault="4AC5EF85" w:rsidP="40093D73">
      <w:pPr>
        <w:rPr>
          <w:rFonts w:ascii="Calibri" w:eastAsia="Calibri" w:hAnsi="Calibri" w:cs="Calibri"/>
        </w:rPr>
      </w:pPr>
      <w:r w:rsidRPr="40093D73">
        <w:rPr>
          <w:rFonts w:ascii="Calibri" w:eastAsia="Calibri" w:hAnsi="Calibri" w:cs="Calibri"/>
        </w:rPr>
        <w:t>The data illustrates how the challenges are compounded for vulnerable young people, those who are looked after</w:t>
      </w:r>
      <w:r w:rsidR="1884DC33" w:rsidRPr="40093D73">
        <w:rPr>
          <w:rFonts w:ascii="Calibri" w:eastAsia="Calibri" w:hAnsi="Calibri" w:cs="Calibri"/>
        </w:rPr>
        <w:t>/</w:t>
      </w:r>
      <w:r w:rsidR="4C37F062" w:rsidRPr="40093D73">
        <w:rPr>
          <w:rFonts w:ascii="Calibri" w:eastAsia="Calibri" w:hAnsi="Calibri" w:cs="Calibri"/>
        </w:rPr>
        <w:t>in</w:t>
      </w:r>
      <w:r w:rsidRPr="40093D73">
        <w:rPr>
          <w:rFonts w:ascii="Calibri" w:eastAsia="Calibri" w:hAnsi="Calibri" w:cs="Calibri"/>
        </w:rPr>
        <w:t xml:space="preserve"> care</w:t>
      </w:r>
      <w:r w:rsidR="1884DC33" w:rsidRPr="40093D73">
        <w:rPr>
          <w:rFonts w:ascii="Calibri" w:eastAsia="Calibri" w:hAnsi="Calibri" w:cs="Calibri"/>
        </w:rPr>
        <w:t xml:space="preserve"> o</w:t>
      </w:r>
      <w:r w:rsidR="234C9754" w:rsidRPr="40093D73">
        <w:rPr>
          <w:rFonts w:ascii="Calibri" w:eastAsia="Calibri" w:hAnsi="Calibri" w:cs="Calibri"/>
        </w:rPr>
        <w:t>r have left care</w:t>
      </w:r>
      <w:r w:rsidR="4C37F062" w:rsidRPr="40093D73">
        <w:rPr>
          <w:rFonts w:ascii="Calibri" w:eastAsia="Calibri" w:hAnsi="Calibri" w:cs="Calibri"/>
        </w:rPr>
        <w:t xml:space="preserve">, refugees and asylum seekers, </w:t>
      </w:r>
      <w:r w:rsidR="133003D6" w:rsidRPr="40093D73">
        <w:rPr>
          <w:rFonts w:ascii="Calibri" w:eastAsia="Calibri" w:hAnsi="Calibri" w:cs="Calibri"/>
        </w:rPr>
        <w:t>carers, with disclosed substance misuse</w:t>
      </w:r>
      <w:r w:rsidR="234C9754" w:rsidRPr="40093D73">
        <w:rPr>
          <w:rFonts w:ascii="Calibri" w:eastAsia="Calibri" w:hAnsi="Calibri" w:cs="Calibri"/>
        </w:rPr>
        <w:t xml:space="preserve">, </w:t>
      </w:r>
      <w:r w:rsidR="3CA52BE4" w:rsidRPr="40093D73">
        <w:rPr>
          <w:rFonts w:ascii="Calibri" w:eastAsia="Calibri" w:hAnsi="Calibri" w:cs="Calibri"/>
        </w:rPr>
        <w:t xml:space="preserve">mental health issues, </w:t>
      </w:r>
      <w:r w:rsidR="72D040EB" w:rsidRPr="40093D73">
        <w:rPr>
          <w:rFonts w:ascii="Calibri" w:eastAsia="Calibri" w:hAnsi="Calibri" w:cs="Calibri"/>
        </w:rPr>
        <w:t>youth offenders</w:t>
      </w:r>
      <w:r w:rsidR="2D6ECC52" w:rsidRPr="40093D73">
        <w:rPr>
          <w:rFonts w:ascii="Calibri" w:eastAsia="Calibri" w:hAnsi="Calibri" w:cs="Calibri"/>
        </w:rPr>
        <w:t xml:space="preserve"> or </w:t>
      </w:r>
      <w:r w:rsidR="1520876A" w:rsidRPr="40093D73">
        <w:rPr>
          <w:rFonts w:ascii="Calibri" w:eastAsia="Calibri" w:hAnsi="Calibri" w:cs="Calibri"/>
        </w:rPr>
        <w:t xml:space="preserve">have been in alternative provision. </w:t>
      </w:r>
      <w:r w:rsidR="1ECC8786" w:rsidRPr="40093D73">
        <w:rPr>
          <w:rFonts w:ascii="Calibri" w:eastAsia="Calibri" w:hAnsi="Calibri" w:cs="Calibri"/>
        </w:rPr>
        <w:t xml:space="preserve">40.6 % </w:t>
      </w:r>
      <w:r w:rsidR="20E34198" w:rsidRPr="40093D73">
        <w:rPr>
          <w:rFonts w:ascii="Calibri" w:eastAsia="Calibri" w:hAnsi="Calibri" w:cs="Calibri"/>
        </w:rPr>
        <w:t xml:space="preserve">in </w:t>
      </w:r>
      <w:r w:rsidR="1ECC8786" w:rsidRPr="40093D73">
        <w:rPr>
          <w:rFonts w:ascii="Calibri" w:eastAsia="Calibri" w:hAnsi="Calibri" w:cs="Calibri"/>
        </w:rPr>
        <w:t>Brighton and Hove</w:t>
      </w:r>
      <w:r w:rsidR="256BFDF2" w:rsidRPr="40093D73">
        <w:rPr>
          <w:rFonts w:ascii="Calibri" w:eastAsia="Calibri" w:hAnsi="Calibri" w:cs="Calibri"/>
        </w:rPr>
        <w:t xml:space="preserve"> of this cohort are NEET</w:t>
      </w:r>
      <w:r w:rsidR="1ECC8786" w:rsidRPr="40093D73">
        <w:rPr>
          <w:rFonts w:ascii="Calibri" w:eastAsia="Calibri" w:hAnsi="Calibri" w:cs="Calibri"/>
        </w:rPr>
        <w:t>,</w:t>
      </w:r>
      <w:r w:rsidR="256BFDF2" w:rsidRPr="40093D73">
        <w:rPr>
          <w:rFonts w:ascii="Calibri" w:eastAsia="Calibri" w:hAnsi="Calibri" w:cs="Calibri"/>
        </w:rPr>
        <w:t xml:space="preserve"> </w:t>
      </w:r>
      <w:r w:rsidR="1ECC8786" w:rsidRPr="40093D73">
        <w:rPr>
          <w:rFonts w:ascii="Calibri" w:eastAsia="Calibri" w:hAnsi="Calibri" w:cs="Calibri"/>
        </w:rPr>
        <w:t xml:space="preserve">24.7 % </w:t>
      </w:r>
      <w:r w:rsidR="256BFDF2" w:rsidRPr="40093D73">
        <w:rPr>
          <w:rFonts w:ascii="Calibri" w:eastAsia="Calibri" w:hAnsi="Calibri" w:cs="Calibri"/>
        </w:rPr>
        <w:t xml:space="preserve">in East Sussex, </w:t>
      </w:r>
      <w:r w:rsidR="2C59BDF5" w:rsidRPr="40093D73">
        <w:rPr>
          <w:rFonts w:ascii="Calibri" w:eastAsia="Calibri" w:hAnsi="Calibri" w:cs="Calibri"/>
        </w:rPr>
        <w:t xml:space="preserve">35.1 % in West Sussex. And for those with and Education, Health and Care Plan </w:t>
      </w:r>
      <w:r w:rsidR="5CA01B6D" w:rsidRPr="40093D73">
        <w:rPr>
          <w:rFonts w:ascii="Calibri" w:eastAsia="Calibri" w:hAnsi="Calibri" w:cs="Calibri"/>
        </w:rPr>
        <w:t xml:space="preserve">(EHCP) </w:t>
      </w:r>
      <w:r w:rsidR="2C59BDF5" w:rsidRPr="40093D73">
        <w:rPr>
          <w:rFonts w:ascii="Calibri" w:eastAsia="Calibri" w:hAnsi="Calibri" w:cs="Calibri"/>
        </w:rPr>
        <w:t xml:space="preserve">or with </w:t>
      </w:r>
      <w:r w:rsidR="5CA01B6D" w:rsidRPr="40093D73">
        <w:rPr>
          <w:rFonts w:ascii="Calibri" w:eastAsia="Calibri" w:hAnsi="Calibri" w:cs="Calibri"/>
        </w:rPr>
        <w:t>special educational needs (SEN),</w:t>
      </w:r>
      <w:r w:rsidR="3B1E1AD9" w:rsidRPr="40093D73">
        <w:rPr>
          <w:rFonts w:ascii="Calibri" w:eastAsia="Calibri" w:hAnsi="Calibri" w:cs="Calibri"/>
        </w:rPr>
        <w:t xml:space="preserve"> often combined with the above vulnerabilities,</w:t>
      </w:r>
      <w:r w:rsidR="5CA01B6D" w:rsidRPr="40093D73">
        <w:rPr>
          <w:rFonts w:ascii="Calibri" w:eastAsia="Calibri" w:hAnsi="Calibri" w:cs="Calibri"/>
        </w:rPr>
        <w:t xml:space="preserve"> the figure is </w:t>
      </w:r>
      <w:r w:rsidR="36CDC32D" w:rsidRPr="40093D73">
        <w:rPr>
          <w:rFonts w:ascii="Calibri" w:eastAsia="Calibri" w:hAnsi="Calibri" w:cs="Calibri"/>
        </w:rPr>
        <w:t xml:space="preserve">30.1% (combined) in Brighton and Hove, </w:t>
      </w:r>
      <w:r w:rsidR="50772ADB" w:rsidRPr="40093D73">
        <w:rPr>
          <w:rFonts w:ascii="Calibri" w:eastAsia="Calibri" w:hAnsi="Calibri" w:cs="Calibri"/>
        </w:rPr>
        <w:t xml:space="preserve">21.4% for </w:t>
      </w:r>
      <w:r w:rsidR="696E3F7A" w:rsidRPr="40093D73">
        <w:rPr>
          <w:rFonts w:ascii="Calibri" w:eastAsia="Calibri" w:hAnsi="Calibri" w:cs="Calibri"/>
        </w:rPr>
        <w:t xml:space="preserve">both </w:t>
      </w:r>
      <w:r w:rsidR="50772ADB" w:rsidRPr="40093D73">
        <w:rPr>
          <w:rFonts w:ascii="Calibri" w:eastAsia="Calibri" w:hAnsi="Calibri" w:cs="Calibri"/>
        </w:rPr>
        <w:t xml:space="preserve">East Sussex and </w:t>
      </w:r>
      <w:r w:rsidR="696E3F7A" w:rsidRPr="40093D73">
        <w:rPr>
          <w:rFonts w:ascii="Calibri" w:eastAsia="Calibri" w:hAnsi="Calibri" w:cs="Calibri"/>
        </w:rPr>
        <w:t>West Sussex.</w:t>
      </w:r>
    </w:p>
    <w:p w14:paraId="3D55E6E8" w14:textId="656EB47B" w:rsidR="00B47FB2" w:rsidRDefault="79D1EBF6" w:rsidP="40093D73">
      <w:pPr>
        <w:spacing w:after="0"/>
        <w:rPr>
          <w:rFonts w:ascii="Calibri" w:eastAsia="Calibri" w:hAnsi="Calibri" w:cs="Calibri"/>
        </w:rPr>
      </w:pPr>
      <w:r w:rsidRPr="40093D73">
        <w:rPr>
          <w:rFonts w:ascii="Calibri" w:eastAsia="Calibri" w:hAnsi="Calibri" w:cs="Calibri"/>
        </w:rPr>
        <w:t xml:space="preserve">There are </w:t>
      </w:r>
      <w:r w:rsidR="5F62F825" w:rsidRPr="40093D73">
        <w:rPr>
          <w:rFonts w:ascii="Calibri" w:eastAsia="Calibri" w:hAnsi="Calibri" w:cs="Calibri"/>
        </w:rPr>
        <w:t xml:space="preserve">also </w:t>
      </w:r>
      <w:r w:rsidRPr="40093D73">
        <w:rPr>
          <w:rFonts w:ascii="Calibri" w:eastAsia="Calibri" w:hAnsi="Calibri" w:cs="Calibri"/>
        </w:rPr>
        <w:t xml:space="preserve">notable concentrations of NEET young people, particularly in coastal areas and in certain deprived wards, most significantly in Hastings, where the NEET rate stands at 9.5%. </w:t>
      </w:r>
      <w:r w:rsidR="548ADBE4" w:rsidRPr="40093D73">
        <w:rPr>
          <w:rFonts w:ascii="Calibri" w:eastAsia="Calibri" w:hAnsi="Calibri" w:cs="Calibri"/>
        </w:rPr>
        <w:t>East Sussex</w:t>
      </w:r>
      <w:r w:rsidR="5FD2CE92" w:rsidRPr="40093D73">
        <w:rPr>
          <w:rFonts w:ascii="Calibri" w:eastAsia="Calibri" w:hAnsi="Calibri" w:cs="Calibri"/>
        </w:rPr>
        <w:t xml:space="preserve"> </w:t>
      </w:r>
      <w:r w:rsidR="14C3232F" w:rsidRPr="40093D73">
        <w:rPr>
          <w:rFonts w:ascii="Calibri" w:eastAsia="Calibri" w:hAnsi="Calibri" w:cs="Calibri"/>
        </w:rPr>
        <w:t>and</w:t>
      </w:r>
      <w:r w:rsidR="548ADBE4" w:rsidRPr="40093D73">
        <w:rPr>
          <w:rFonts w:ascii="Calibri" w:eastAsia="Calibri" w:hAnsi="Calibri" w:cs="Calibri"/>
        </w:rPr>
        <w:t xml:space="preserve"> Brighton and Hove </w:t>
      </w:r>
      <w:r w:rsidR="758726FC" w:rsidRPr="40093D73">
        <w:rPr>
          <w:rFonts w:ascii="Calibri" w:eastAsia="Calibri" w:hAnsi="Calibri" w:cs="Calibri"/>
        </w:rPr>
        <w:t>were</w:t>
      </w:r>
      <w:r w:rsidR="21A0600E" w:rsidRPr="40093D73">
        <w:rPr>
          <w:rFonts w:ascii="Calibri" w:eastAsia="Calibri" w:hAnsi="Calibri" w:cs="Calibri"/>
        </w:rPr>
        <w:t xml:space="preserve"> </w:t>
      </w:r>
      <w:r w:rsidR="548ADBE4" w:rsidRPr="40093D73">
        <w:rPr>
          <w:rFonts w:ascii="Calibri" w:eastAsia="Calibri" w:hAnsi="Calibri" w:cs="Calibri"/>
        </w:rPr>
        <w:t xml:space="preserve">identified in </w:t>
      </w:r>
      <w:r w:rsidR="758726FC" w:rsidRPr="40093D73">
        <w:rPr>
          <w:rFonts w:ascii="Calibri" w:eastAsia="Calibri" w:hAnsi="Calibri" w:cs="Calibri"/>
        </w:rPr>
        <w:t xml:space="preserve">a recent report by </w:t>
      </w:r>
      <w:r w:rsidR="3000F046" w:rsidRPr="40093D73">
        <w:rPr>
          <w:rFonts w:ascii="Calibri" w:eastAsia="Calibri" w:hAnsi="Calibri" w:cs="Calibri"/>
        </w:rPr>
        <w:t>Impetus</w:t>
      </w:r>
      <w:r w:rsidR="6420107B" w:rsidRPr="40093D73">
        <w:rPr>
          <w:rFonts w:ascii="Calibri" w:eastAsia="Calibri" w:hAnsi="Calibri" w:cs="Calibri"/>
        </w:rPr>
        <w:t>,</w:t>
      </w:r>
      <w:r w:rsidR="3000F046" w:rsidRPr="40093D73">
        <w:rPr>
          <w:rFonts w:ascii="Calibri" w:eastAsia="Calibri" w:hAnsi="Calibri" w:cs="Calibri"/>
        </w:rPr>
        <w:t xml:space="preserve"> </w:t>
      </w:r>
      <w:r w:rsidR="6420107B" w:rsidRPr="40093D73">
        <w:rPr>
          <w:rFonts w:ascii="Calibri" w:eastAsia="Calibri" w:hAnsi="Calibri" w:cs="Calibri"/>
        </w:rPr>
        <w:t>‘</w:t>
      </w:r>
      <w:r w:rsidR="4E997320" w:rsidRPr="40093D73">
        <w:rPr>
          <w:rFonts w:ascii="Calibri" w:eastAsia="Calibri" w:hAnsi="Calibri" w:cs="Calibri"/>
        </w:rPr>
        <w:t>Exploring Compound Disadvantage</w:t>
      </w:r>
      <w:r w:rsidR="6420107B" w:rsidRPr="40093D73">
        <w:rPr>
          <w:rFonts w:ascii="Calibri" w:eastAsia="Calibri" w:hAnsi="Calibri" w:cs="Calibri"/>
        </w:rPr>
        <w:t>’,</w:t>
      </w:r>
      <w:r w:rsidR="4E997320" w:rsidRPr="40093D73">
        <w:rPr>
          <w:rFonts w:ascii="Calibri" w:eastAsia="Calibri" w:hAnsi="Calibri" w:cs="Calibri"/>
        </w:rPr>
        <w:t xml:space="preserve"> </w:t>
      </w:r>
      <w:r w:rsidR="566FCF33" w:rsidRPr="40093D73">
        <w:rPr>
          <w:rFonts w:ascii="Calibri" w:eastAsia="Calibri" w:hAnsi="Calibri" w:cs="Calibri"/>
        </w:rPr>
        <w:t>as one of the few places</w:t>
      </w:r>
      <w:r w:rsidR="4E997320" w:rsidRPr="40093D73">
        <w:rPr>
          <w:rFonts w:ascii="Calibri" w:eastAsia="Calibri" w:hAnsi="Calibri" w:cs="Calibri"/>
        </w:rPr>
        <w:t xml:space="preserve"> </w:t>
      </w:r>
      <w:r w:rsidR="548ADBE4" w:rsidRPr="40093D73">
        <w:rPr>
          <w:rFonts w:ascii="Calibri" w:eastAsia="Calibri" w:hAnsi="Calibri" w:cs="Calibri"/>
        </w:rPr>
        <w:t xml:space="preserve">in the South of England where disadvantaged young people have a similarly high likelihood of being NEET as in some of the most deprived areas of the North and Midlands. </w:t>
      </w:r>
    </w:p>
    <w:p w14:paraId="071E3FA3" w14:textId="0F283B78" w:rsidR="46C3A6E3" w:rsidRDefault="46C3A6E3" w:rsidP="40093D73">
      <w:pPr>
        <w:spacing w:after="0"/>
        <w:rPr>
          <w:rFonts w:ascii="Calibri" w:eastAsia="Calibri" w:hAnsi="Calibri" w:cs="Calibri"/>
        </w:rPr>
      </w:pPr>
    </w:p>
    <w:p w14:paraId="37F21424" w14:textId="2C4DAF99" w:rsidR="005863C4" w:rsidRDefault="1EF4BEA6" w:rsidP="40093D73">
      <w:pPr>
        <w:spacing w:after="0"/>
        <w:rPr>
          <w:rFonts w:ascii="Calibri" w:eastAsia="Calibri" w:hAnsi="Calibri" w:cs="Calibri"/>
        </w:rPr>
      </w:pPr>
      <w:r w:rsidRPr="40093D73">
        <w:rPr>
          <w:rFonts w:ascii="Calibri" w:eastAsia="Calibri" w:hAnsi="Calibri" w:cs="Calibri"/>
        </w:rPr>
        <w:t>Rising numbers of NEET young people, limited access to post-16 education and training in parts of Sussex</w:t>
      </w:r>
      <w:r w:rsidR="10AF8466" w:rsidRPr="40093D73">
        <w:rPr>
          <w:rFonts w:ascii="Calibri" w:eastAsia="Calibri" w:hAnsi="Calibri" w:cs="Calibri"/>
        </w:rPr>
        <w:t xml:space="preserve"> and</w:t>
      </w:r>
      <w:r w:rsidRPr="40093D73">
        <w:rPr>
          <w:rFonts w:ascii="Calibri" w:eastAsia="Calibri" w:hAnsi="Calibri" w:cs="Calibri"/>
        </w:rPr>
        <w:t xml:space="preserve"> low attainment hinder long-term labour market prospects</w:t>
      </w:r>
      <w:r w:rsidR="6121E163" w:rsidRPr="40093D73">
        <w:rPr>
          <w:rFonts w:ascii="Calibri" w:eastAsia="Calibri" w:hAnsi="Calibri" w:cs="Calibri"/>
        </w:rPr>
        <w:t xml:space="preserve"> and </w:t>
      </w:r>
      <w:r w:rsidR="548ADBE4" w:rsidRPr="40093D73">
        <w:rPr>
          <w:rFonts w:ascii="Calibri" w:eastAsia="Calibri" w:hAnsi="Calibri" w:cs="Calibri"/>
        </w:rPr>
        <w:t>highlights deep-rooted challenges in ensuring equitable educational outcomes and life chances.</w:t>
      </w:r>
    </w:p>
    <w:p w14:paraId="6A94B068" w14:textId="02A30905" w:rsidR="46C3A6E3" w:rsidRDefault="46C3A6E3" w:rsidP="40093D73">
      <w:pPr>
        <w:spacing w:after="0"/>
        <w:rPr>
          <w:rFonts w:ascii="Calibri" w:eastAsia="Calibri" w:hAnsi="Calibri" w:cs="Calibri"/>
        </w:rPr>
      </w:pPr>
    </w:p>
    <w:p w14:paraId="20D7A5A4" w14:textId="1B95B010" w:rsidR="3C753B51" w:rsidRDefault="147A24FE" w:rsidP="40093D73">
      <w:pPr>
        <w:rPr>
          <w:rFonts w:ascii="Calibri" w:eastAsia="Calibri" w:hAnsi="Calibri" w:cs="Calibri"/>
          <w:b/>
          <w:bCs/>
        </w:rPr>
      </w:pPr>
      <w:r w:rsidRPr="40093D73">
        <w:rPr>
          <w:rFonts w:ascii="Calibri" w:eastAsia="Calibri" w:hAnsi="Calibri" w:cs="Calibri"/>
          <w:b/>
          <w:bCs/>
        </w:rPr>
        <w:t>2</w:t>
      </w:r>
      <w:r w:rsidR="02196A48" w:rsidRPr="40093D73">
        <w:rPr>
          <w:rFonts w:ascii="Calibri" w:eastAsia="Calibri" w:hAnsi="Calibri" w:cs="Calibri"/>
          <w:b/>
          <w:bCs/>
        </w:rPr>
        <w:t xml:space="preserve">.6 </w:t>
      </w:r>
      <w:r w:rsidR="548ADBE4" w:rsidRPr="40093D73">
        <w:rPr>
          <w:rFonts w:ascii="Calibri" w:eastAsia="Calibri" w:hAnsi="Calibri" w:cs="Calibri"/>
          <w:b/>
          <w:bCs/>
        </w:rPr>
        <w:t>Employment rate</w:t>
      </w:r>
      <w:r w:rsidR="79F470CA" w:rsidRPr="40093D73">
        <w:rPr>
          <w:rFonts w:ascii="Calibri" w:eastAsia="Calibri" w:hAnsi="Calibri" w:cs="Calibri"/>
          <w:b/>
          <w:bCs/>
        </w:rPr>
        <w:t xml:space="preserve"> and</w:t>
      </w:r>
      <w:r w:rsidR="548ADBE4" w:rsidRPr="40093D73">
        <w:rPr>
          <w:rFonts w:ascii="Calibri" w:eastAsia="Calibri" w:hAnsi="Calibri" w:cs="Calibri"/>
          <w:b/>
          <w:bCs/>
        </w:rPr>
        <w:t xml:space="preserve"> economic inactivity</w:t>
      </w:r>
    </w:p>
    <w:p w14:paraId="68E7C9B5" w14:textId="774741AC" w:rsidR="003342A3" w:rsidRDefault="5B1DF3E9" w:rsidP="40093D73">
      <w:pPr>
        <w:spacing w:after="0"/>
        <w:rPr>
          <w:rFonts w:ascii="Calibri" w:eastAsia="Calibri" w:hAnsi="Calibri" w:cs="Calibri"/>
        </w:rPr>
      </w:pPr>
      <w:r w:rsidRPr="40093D73">
        <w:rPr>
          <w:rFonts w:ascii="Calibri" w:eastAsia="Calibri" w:hAnsi="Calibri" w:cs="Calibri"/>
        </w:rPr>
        <w:t>Between April 2024 and April 2025, claimant unemployment in Sussex rose 11.7% (33,010 to 36,875), outpacing South-East and national averages. West Sussex experienced the sharpest increase at 14.7%, and Brighton &amp; Hove had the highest unemployment rate at 4.4% (East Sussex 3.7%, West Sussex 3.1%). The steepest rise was among people aged 50+, up 17%.</w:t>
      </w:r>
    </w:p>
    <w:p w14:paraId="00E447E1" w14:textId="14939E0C" w:rsidR="003342A3" w:rsidRDefault="003342A3" w:rsidP="40093D73">
      <w:pPr>
        <w:spacing w:after="0"/>
        <w:rPr>
          <w:rFonts w:ascii="Calibri" w:eastAsia="Calibri" w:hAnsi="Calibri" w:cs="Calibri"/>
        </w:rPr>
      </w:pPr>
    </w:p>
    <w:p w14:paraId="69336E09" w14:textId="5E143E8A" w:rsidR="003342A3" w:rsidRDefault="37C4D55F" w:rsidP="40093D73">
      <w:pPr>
        <w:spacing w:after="0"/>
        <w:rPr>
          <w:rFonts w:ascii="Calibri" w:eastAsia="Calibri" w:hAnsi="Calibri" w:cs="Calibri"/>
        </w:rPr>
      </w:pPr>
      <w:r w:rsidRPr="40093D73">
        <w:rPr>
          <w:rFonts w:ascii="Calibri" w:eastAsia="Calibri" w:hAnsi="Calibri" w:cs="Calibri"/>
        </w:rPr>
        <w:t>Universal Credit</w:t>
      </w:r>
      <w:r w:rsidR="568E4C4A" w:rsidRPr="40093D73">
        <w:rPr>
          <w:rFonts w:ascii="Calibri" w:eastAsia="Calibri" w:hAnsi="Calibri" w:cs="Calibri"/>
        </w:rPr>
        <w:t xml:space="preserve"> </w:t>
      </w:r>
      <w:r w:rsidR="548ADBE4" w:rsidRPr="40093D73">
        <w:rPr>
          <w:rFonts w:ascii="Calibri" w:eastAsia="Calibri" w:hAnsi="Calibri" w:cs="Calibri"/>
        </w:rPr>
        <w:t xml:space="preserve">Claimant rates are particularly high in coastal areas: Hastings (3.3%), </w:t>
      </w:r>
      <w:r w:rsidR="6E9015ED" w:rsidRPr="40093D73">
        <w:rPr>
          <w:rFonts w:ascii="Calibri" w:eastAsia="Calibri" w:hAnsi="Calibri" w:cs="Calibri"/>
        </w:rPr>
        <w:t>Adur</w:t>
      </w:r>
      <w:r w:rsidR="6B7D445E" w:rsidRPr="40093D73">
        <w:rPr>
          <w:rFonts w:ascii="Calibri" w:eastAsia="Calibri" w:hAnsi="Calibri" w:cs="Calibri"/>
        </w:rPr>
        <w:t xml:space="preserve"> (3%)</w:t>
      </w:r>
      <w:r w:rsidR="6E9015ED" w:rsidRPr="40093D73">
        <w:rPr>
          <w:rFonts w:ascii="Calibri" w:eastAsia="Calibri" w:hAnsi="Calibri" w:cs="Calibri"/>
        </w:rPr>
        <w:t xml:space="preserve">, Brighton &amp; Hove (2.9%) and </w:t>
      </w:r>
      <w:r w:rsidR="548ADBE4" w:rsidRPr="40093D73">
        <w:rPr>
          <w:rFonts w:ascii="Calibri" w:eastAsia="Calibri" w:hAnsi="Calibri" w:cs="Calibri"/>
        </w:rPr>
        <w:t xml:space="preserve">Eastbourne (2.6%). Older workers (50+) represent 70% of the increase in Universal Credit claims. </w:t>
      </w:r>
      <w:r w:rsidR="7F6A04C7" w:rsidRPr="40093D73">
        <w:rPr>
          <w:rFonts w:ascii="Calibri" w:eastAsia="Calibri" w:hAnsi="Calibri" w:cs="Calibri"/>
        </w:rPr>
        <w:t>Due to</w:t>
      </w:r>
      <w:r w:rsidR="51CD1E91" w:rsidRPr="40093D73">
        <w:rPr>
          <w:rFonts w:ascii="Calibri" w:eastAsia="Calibri" w:hAnsi="Calibri" w:cs="Calibri"/>
        </w:rPr>
        <w:t xml:space="preserve"> wages not covering the cost of living, a</w:t>
      </w:r>
      <w:r w:rsidR="7F6A04C7" w:rsidRPr="40093D73">
        <w:rPr>
          <w:rFonts w:ascii="Calibri" w:eastAsia="Calibri" w:hAnsi="Calibri" w:cs="Calibri"/>
        </w:rPr>
        <w:t>round 41% of Universal Credit claimants in West Sussex are in employment, higher than the national average of 36%</w:t>
      </w:r>
      <w:r w:rsidR="0549B5FD" w:rsidRPr="40093D73">
        <w:rPr>
          <w:rFonts w:ascii="Calibri" w:eastAsia="Calibri" w:hAnsi="Calibri" w:cs="Calibri"/>
        </w:rPr>
        <w:t>.</w:t>
      </w:r>
      <w:r w:rsidR="2C24E035" w:rsidRPr="2C38FFCF">
        <w:rPr>
          <w:rFonts w:ascii="Arial" w:eastAsia="Arial" w:hAnsi="Arial" w:cs="Arial"/>
          <w:b/>
          <w:bCs/>
          <w:i/>
          <w:iCs/>
          <w:color w:val="000000" w:themeColor="text1"/>
        </w:rPr>
        <w:t xml:space="preserve"> </w:t>
      </w:r>
      <w:r w:rsidR="2C24E035" w:rsidRPr="2A8858AA">
        <w:rPr>
          <w:rFonts w:ascii="Calibri" w:eastAsia="Calibri" w:hAnsi="Calibri" w:cs="Calibri"/>
          <w:color w:val="000000" w:themeColor="text1"/>
        </w:rPr>
        <w:t>While Universal Credit claimant numbers have risen, it is important to recognise that part of this increase reflects those that have transitioned from legacy benefits. As such, caution should be exercised when interpreting UC growth figures in isolation, as they may not fully represent new demand."</w:t>
      </w:r>
    </w:p>
    <w:p w14:paraId="3C9551B4" w14:textId="53CA08E8" w:rsidR="666A5C5C" w:rsidRDefault="666A5C5C" w:rsidP="40093D73">
      <w:pPr>
        <w:spacing w:after="0"/>
        <w:rPr>
          <w:rFonts w:ascii="Calibri" w:eastAsia="Calibri" w:hAnsi="Calibri" w:cs="Calibri"/>
        </w:rPr>
      </w:pPr>
    </w:p>
    <w:p w14:paraId="07FF9298" w14:textId="68CB6C26" w:rsidR="00562DD8" w:rsidRPr="00081D02" w:rsidRDefault="7282CCED" w:rsidP="40093D73">
      <w:pPr>
        <w:spacing w:after="0"/>
        <w:rPr>
          <w:rFonts w:ascii="Calibri" w:eastAsia="Calibri" w:hAnsi="Calibri" w:cs="Calibri"/>
        </w:rPr>
      </w:pPr>
      <w:r w:rsidRPr="40093D73">
        <w:rPr>
          <w:rFonts w:ascii="Calibri" w:eastAsia="Calibri" w:hAnsi="Calibri" w:cs="Calibri"/>
        </w:rPr>
        <w:t>Resident earnings are below average in East Sussex where workplace earnings are 87% of the national average. The result is a workforce that is often underpaid and reliant on Universal Credit, which is claimed by 2% of Sussex’s population, slightly above the regional average of</w:t>
      </w:r>
      <w:r w:rsidR="00D92998">
        <w:rPr>
          <w:rFonts w:ascii="Calibri" w:eastAsia="Calibri" w:hAnsi="Calibri" w:cs="Calibri"/>
        </w:rPr>
        <w:t xml:space="preserve"> 1.8</w:t>
      </w:r>
      <w:r w:rsidR="00081D02">
        <w:rPr>
          <w:rFonts w:ascii="Calibri" w:eastAsia="Calibri" w:hAnsi="Calibri" w:cs="Calibri"/>
        </w:rPr>
        <w:t>%.</w:t>
      </w:r>
    </w:p>
    <w:p w14:paraId="48C8D701" w14:textId="5D15AC97" w:rsidR="36139544" w:rsidRDefault="5DF3C5CF" w:rsidP="36139544">
      <w:pPr>
        <w:spacing w:beforeAutospacing="1" w:afterAutospacing="1"/>
        <w:rPr>
          <w:rFonts w:ascii="Calibri" w:eastAsia="Calibri" w:hAnsi="Calibri" w:cs="Calibri"/>
        </w:rPr>
      </w:pPr>
      <w:r w:rsidRPr="36139544">
        <w:rPr>
          <w:rFonts w:ascii="Calibri" w:eastAsia="Calibri" w:hAnsi="Calibri" w:cs="Calibri"/>
        </w:rPr>
        <w:t>Benefit data reflects wider health-related worklessness. As of November 2024, 31,807 residents across Sussex were claiming Employment Support Allowance (ESA), which supports people whose disability or health condition limits their ability to work. Around half of these claims were linked to mental health issues, with musculoskeletal conditions another leading cause. These trends point to the critical role of health, both physical and mental, in shaping labour market participation.</w:t>
      </w:r>
    </w:p>
    <w:p w14:paraId="31BE7E8C" w14:textId="3C33AF6B" w:rsidR="00370B84" w:rsidRDefault="00370B84" w:rsidP="36139544">
      <w:pPr>
        <w:spacing w:beforeAutospacing="1" w:afterAutospacing="1"/>
        <w:rPr>
          <w:rFonts w:ascii="Calibri" w:eastAsia="Calibri" w:hAnsi="Calibri" w:cs="Calibri"/>
        </w:rPr>
      </w:pPr>
      <w:r w:rsidRPr="3B205A65">
        <w:rPr>
          <w:rFonts w:ascii="Calibri" w:eastAsia="Calibri" w:hAnsi="Calibri" w:cs="Calibri"/>
        </w:rPr>
        <w:t>The Keep Britain Working review identifies several groups disproportionately affected by unemployment and economic inactivity, including young people, over-50s, disabled people, and those with long-term health conditions. It emphasises that tailored, flexible support is needed to address the specific barriers each group faces from skills gaps and lack of experience among younger people, to health-related challenges and employer perceptions for older workers and disabled people.</w:t>
      </w:r>
    </w:p>
    <w:p w14:paraId="7FFF998A" w14:textId="238AF62C" w:rsidR="00D71267" w:rsidRDefault="242AD51A" w:rsidP="40093D73">
      <w:pPr>
        <w:rPr>
          <w:rFonts w:ascii="Calibri" w:eastAsia="Calibri" w:hAnsi="Calibri" w:cs="Calibri"/>
        </w:rPr>
      </w:pPr>
      <w:r w:rsidRPr="40093D73">
        <w:rPr>
          <w:rFonts w:ascii="Calibri" w:eastAsia="Calibri" w:hAnsi="Calibri" w:cs="Calibri"/>
        </w:rPr>
        <w:t xml:space="preserve">People who are economically inactive are neither employed nor have they been actively seeking work in the previous four weeks. The main reasons for economic inactivity include being a student, having ill health, providing care or being retired. </w:t>
      </w:r>
      <w:r w:rsidR="548ADBE4" w:rsidRPr="40093D73">
        <w:rPr>
          <w:rFonts w:ascii="Calibri" w:eastAsia="Calibri" w:hAnsi="Calibri" w:cs="Calibri"/>
        </w:rPr>
        <w:t>Economic inactivity, excluding students, stands at 14.9% across Sussex</w:t>
      </w:r>
      <w:r w:rsidR="467B8C55" w:rsidRPr="40093D73">
        <w:rPr>
          <w:rFonts w:ascii="Calibri" w:eastAsia="Calibri" w:hAnsi="Calibri" w:cs="Calibri"/>
        </w:rPr>
        <w:t xml:space="preserve"> </w:t>
      </w:r>
      <w:r w:rsidR="4BD9003E" w:rsidRPr="40093D73">
        <w:rPr>
          <w:rFonts w:ascii="Calibri" w:eastAsia="Calibri" w:hAnsi="Calibri" w:cs="Calibri"/>
        </w:rPr>
        <w:t>lower than England (1</w:t>
      </w:r>
      <w:r w:rsidR="0C64C129" w:rsidRPr="40093D73">
        <w:rPr>
          <w:rFonts w:ascii="Calibri" w:eastAsia="Calibri" w:hAnsi="Calibri" w:cs="Calibri"/>
        </w:rPr>
        <w:t>6.3%</w:t>
      </w:r>
      <w:r w:rsidR="4BD9003E" w:rsidRPr="40093D73">
        <w:rPr>
          <w:rFonts w:ascii="Calibri" w:eastAsia="Calibri" w:hAnsi="Calibri" w:cs="Calibri"/>
        </w:rPr>
        <w:t>), however higher than the South-East</w:t>
      </w:r>
      <w:r w:rsidR="0C64C129" w:rsidRPr="40093D73">
        <w:rPr>
          <w:rFonts w:ascii="Calibri" w:eastAsia="Calibri" w:hAnsi="Calibri" w:cs="Calibri"/>
        </w:rPr>
        <w:t xml:space="preserve"> </w:t>
      </w:r>
      <w:r w:rsidR="4BD9003E" w:rsidRPr="40093D73">
        <w:rPr>
          <w:rFonts w:ascii="Calibri" w:eastAsia="Calibri" w:hAnsi="Calibri" w:cs="Calibri"/>
        </w:rPr>
        <w:t>(</w:t>
      </w:r>
      <w:r w:rsidR="0C64C129" w:rsidRPr="40093D73">
        <w:rPr>
          <w:rFonts w:ascii="Calibri" w:eastAsia="Calibri" w:hAnsi="Calibri" w:cs="Calibri"/>
        </w:rPr>
        <w:t>13.7%</w:t>
      </w:r>
      <w:r w:rsidR="4BD9003E" w:rsidRPr="40093D73">
        <w:rPr>
          <w:rFonts w:ascii="Calibri" w:eastAsia="Calibri" w:hAnsi="Calibri" w:cs="Calibri"/>
        </w:rPr>
        <w:t>)</w:t>
      </w:r>
      <w:r w:rsidR="4CCB180A" w:rsidRPr="40093D73">
        <w:rPr>
          <w:rFonts w:ascii="Calibri" w:eastAsia="Calibri" w:hAnsi="Calibri" w:cs="Calibri"/>
        </w:rPr>
        <w:t xml:space="preserve">; </w:t>
      </w:r>
      <w:r w:rsidR="4BD9003E" w:rsidRPr="40093D73">
        <w:rPr>
          <w:rFonts w:ascii="Calibri" w:eastAsia="Calibri" w:hAnsi="Calibri" w:cs="Calibri"/>
        </w:rPr>
        <w:t>and</w:t>
      </w:r>
      <w:r w:rsidR="4CCB180A" w:rsidRPr="40093D73">
        <w:rPr>
          <w:rFonts w:ascii="Calibri" w:eastAsia="Calibri" w:hAnsi="Calibri" w:cs="Calibri"/>
        </w:rPr>
        <w:t xml:space="preserve"> it is </w:t>
      </w:r>
      <w:r w:rsidR="046AEAD4" w:rsidRPr="40093D73">
        <w:rPr>
          <w:rFonts w:ascii="Calibri" w:eastAsia="Calibri" w:hAnsi="Calibri" w:cs="Calibri"/>
        </w:rPr>
        <w:t xml:space="preserve">particularly high at </w:t>
      </w:r>
      <w:r w:rsidR="548ADBE4" w:rsidRPr="40093D73">
        <w:rPr>
          <w:rFonts w:ascii="Calibri" w:eastAsia="Calibri" w:hAnsi="Calibri" w:cs="Calibri"/>
        </w:rPr>
        <w:t>18.9% in East Sussex.</w:t>
      </w:r>
    </w:p>
    <w:p w14:paraId="7FB9FD1C" w14:textId="2512BD3E" w:rsidR="000C5FCF" w:rsidRDefault="32E8DAD1" w:rsidP="40093D73">
      <w:pPr>
        <w:rPr>
          <w:rFonts w:ascii="Calibri" w:eastAsia="Calibri" w:hAnsi="Calibri" w:cs="Calibri"/>
        </w:rPr>
      </w:pPr>
      <w:r w:rsidRPr="40093D73">
        <w:rPr>
          <w:rFonts w:ascii="Calibri" w:eastAsia="Calibri" w:hAnsi="Calibri" w:cs="Calibri"/>
          <w:kern w:val="0"/>
          <w:lang w:eastAsia="en-GB"/>
          <w14:ligatures w14:val="none"/>
        </w:rPr>
        <w:t>Health-related worklessness is the most common reason for economic inactivity</w:t>
      </w:r>
      <w:r w:rsidR="5D7D956A" w:rsidRPr="40093D73">
        <w:rPr>
          <w:rFonts w:ascii="Calibri" w:eastAsia="Calibri" w:hAnsi="Calibri" w:cs="Calibri"/>
          <w:kern w:val="0"/>
          <w:lang w:eastAsia="en-GB"/>
          <w14:ligatures w14:val="none"/>
        </w:rPr>
        <w:t>.</w:t>
      </w:r>
      <w:r w:rsidR="1412FD55" w:rsidRPr="40093D73">
        <w:rPr>
          <w:rFonts w:ascii="Calibri" w:eastAsia="Calibri" w:hAnsi="Calibri" w:cs="Calibri"/>
          <w:kern w:val="0"/>
          <w:lang w:eastAsia="en-GB"/>
          <w14:ligatures w14:val="none"/>
        </w:rPr>
        <w:t xml:space="preserve"> </w:t>
      </w:r>
      <w:r w:rsidRPr="40093D73">
        <w:rPr>
          <w:rFonts w:ascii="Calibri" w:eastAsia="Calibri" w:hAnsi="Calibri" w:cs="Calibri"/>
          <w:kern w:val="0"/>
          <w:lang w:eastAsia="en-GB"/>
          <w14:ligatures w14:val="none"/>
        </w:rPr>
        <w:t xml:space="preserve"> </w:t>
      </w:r>
      <w:r w:rsidR="55919D0A" w:rsidRPr="40093D73">
        <w:rPr>
          <w:rFonts w:ascii="Calibri" w:eastAsia="Calibri" w:hAnsi="Calibri" w:cs="Calibri"/>
        </w:rPr>
        <w:t xml:space="preserve">Just over a quarter of Sussex’s economically inactive residents are </w:t>
      </w:r>
      <w:r w:rsidR="1412FD55" w:rsidRPr="40093D73">
        <w:rPr>
          <w:rFonts w:ascii="Calibri" w:eastAsia="Calibri" w:hAnsi="Calibri" w:cs="Calibri"/>
        </w:rPr>
        <w:t>not participating in the</w:t>
      </w:r>
      <w:r w:rsidR="55919D0A" w:rsidRPr="40093D73">
        <w:rPr>
          <w:rFonts w:ascii="Calibri" w:eastAsia="Calibri" w:hAnsi="Calibri" w:cs="Calibri"/>
        </w:rPr>
        <w:t xml:space="preserve"> labour market due to long-term sickness</w:t>
      </w:r>
      <w:r w:rsidR="1063EA94" w:rsidRPr="40093D73">
        <w:rPr>
          <w:rFonts w:ascii="Calibri" w:eastAsia="Calibri" w:hAnsi="Calibri" w:cs="Calibri"/>
        </w:rPr>
        <w:t xml:space="preserve">, with the highest </w:t>
      </w:r>
      <w:r w:rsidR="1412FD55" w:rsidRPr="40093D73">
        <w:rPr>
          <w:rFonts w:ascii="Calibri" w:eastAsia="Calibri" w:hAnsi="Calibri" w:cs="Calibri"/>
        </w:rPr>
        <w:t>percentages reported</w:t>
      </w:r>
      <w:r w:rsidR="72E2C288" w:rsidRPr="40093D73">
        <w:rPr>
          <w:rFonts w:ascii="Calibri" w:eastAsia="Calibri" w:hAnsi="Calibri" w:cs="Calibri"/>
        </w:rPr>
        <w:t xml:space="preserve"> in </w:t>
      </w:r>
      <w:r w:rsidR="55919D0A" w:rsidRPr="40093D73">
        <w:rPr>
          <w:rFonts w:ascii="Calibri" w:eastAsia="Calibri" w:hAnsi="Calibri" w:cs="Calibri"/>
        </w:rPr>
        <w:t xml:space="preserve">Chichester (44.2%), Crawley (44.1%) and Rother (38.9%). </w:t>
      </w:r>
      <w:r w:rsidR="1BA13A17" w:rsidRPr="40093D73">
        <w:rPr>
          <w:rFonts w:ascii="Calibri" w:eastAsia="Calibri" w:hAnsi="Calibri" w:cs="Calibri"/>
        </w:rPr>
        <w:t>However, the majority are inactive for other reasons, notably early retirement, which accounts for 17% of all working-age residents</w:t>
      </w:r>
      <w:r w:rsidR="7666F0FE" w:rsidRPr="40093D73">
        <w:rPr>
          <w:rFonts w:ascii="Calibri" w:eastAsia="Calibri" w:hAnsi="Calibri" w:cs="Calibri"/>
        </w:rPr>
        <w:t xml:space="preserve">, </w:t>
      </w:r>
      <w:r w:rsidR="1BA13A17" w:rsidRPr="40093D73">
        <w:rPr>
          <w:rFonts w:ascii="Calibri" w:eastAsia="Calibri" w:hAnsi="Calibri" w:cs="Calibri"/>
        </w:rPr>
        <w:t xml:space="preserve">much higher than the regional and national averages. </w:t>
      </w:r>
      <w:r w:rsidR="108D1DB9" w:rsidRPr="40093D73">
        <w:rPr>
          <w:rFonts w:ascii="Calibri" w:eastAsia="Calibri" w:hAnsi="Calibri" w:cs="Calibri"/>
        </w:rPr>
        <w:t xml:space="preserve">Looking after a family or home accounts for just under 16% of economic inactivity in Sussex, lower than both the South-East and England </w:t>
      </w:r>
      <w:r w:rsidR="55919D0A" w:rsidRPr="40093D73">
        <w:rPr>
          <w:rFonts w:ascii="Calibri" w:eastAsia="Calibri" w:hAnsi="Calibri" w:cs="Calibri"/>
        </w:rPr>
        <w:t>(both at 19%), though the voluntary or involuntary nature of this remains unclear due to factors such as work-life balance</w:t>
      </w:r>
      <w:r w:rsidR="2AD567A4" w:rsidRPr="40093D73">
        <w:rPr>
          <w:rFonts w:ascii="Calibri" w:eastAsia="Calibri" w:hAnsi="Calibri" w:cs="Calibri"/>
        </w:rPr>
        <w:t xml:space="preserve">, childcare costs and </w:t>
      </w:r>
      <w:r w:rsidR="378E060C" w:rsidRPr="40093D73">
        <w:rPr>
          <w:rFonts w:ascii="Calibri" w:eastAsia="Calibri" w:hAnsi="Calibri" w:cs="Calibri"/>
        </w:rPr>
        <w:t xml:space="preserve">those with lone parent </w:t>
      </w:r>
      <w:r w:rsidR="622CA019" w:rsidRPr="40093D73">
        <w:rPr>
          <w:rFonts w:ascii="Calibri" w:eastAsia="Calibri" w:hAnsi="Calibri" w:cs="Calibri"/>
        </w:rPr>
        <w:t>responsibilities</w:t>
      </w:r>
      <w:r w:rsidR="55919D0A" w:rsidRPr="40093D73">
        <w:rPr>
          <w:rFonts w:ascii="Calibri" w:eastAsia="Calibri" w:hAnsi="Calibri" w:cs="Calibri"/>
        </w:rPr>
        <w:t xml:space="preserve">. </w:t>
      </w:r>
      <w:r w:rsidR="1CE105EF" w:rsidRPr="40093D73">
        <w:rPr>
          <w:rFonts w:ascii="Calibri" w:eastAsia="Calibri" w:hAnsi="Calibri" w:cs="Calibri"/>
        </w:rPr>
        <w:t xml:space="preserve">In Sussex, there are over 42,000 lone parent households with dependent children, accounting for 5.7% of all households. While slightly below the national average (6.9%), areas such as Crawley (7.8%) and Hastings (7.7%) stand out as hotspots. </w:t>
      </w:r>
    </w:p>
    <w:p w14:paraId="54A27ED3" w14:textId="3EE37070" w:rsidR="46C3A6E3" w:rsidRDefault="1CE105EF" w:rsidP="40093D73">
      <w:pPr>
        <w:spacing w:after="0"/>
        <w:rPr>
          <w:rFonts w:ascii="Calibri" w:eastAsia="Calibri" w:hAnsi="Calibri" w:cs="Calibri"/>
        </w:rPr>
      </w:pPr>
      <w:r w:rsidRPr="40093D73">
        <w:rPr>
          <w:rFonts w:ascii="Calibri" w:eastAsia="Calibri" w:hAnsi="Calibri" w:cs="Calibri"/>
        </w:rPr>
        <w:t xml:space="preserve">Sussex also has 145,000 residents providing unpaid care (8.9% of the population), with nearly half supporting someone for 20+ hours per week. The proportion of intensive carers is highest in East Sussex (4.9%). </w:t>
      </w:r>
    </w:p>
    <w:p w14:paraId="46040E01" w14:textId="3A70D285" w:rsidR="000B1F73" w:rsidRDefault="5632E58E" w:rsidP="40093D73">
      <w:pPr>
        <w:spacing w:before="100" w:beforeAutospacing="1" w:after="100" w:afterAutospacing="1"/>
        <w:rPr>
          <w:rFonts w:ascii="Calibri" w:eastAsia="Calibri" w:hAnsi="Calibri" w:cs="Calibri"/>
          <w:lang w:eastAsia="en-GB"/>
        </w:rPr>
      </w:pPr>
      <w:r w:rsidRPr="40093D73">
        <w:rPr>
          <w:rFonts w:ascii="Calibri" w:eastAsia="Calibri" w:hAnsi="Calibri" w:cs="Calibri"/>
          <w:lang w:eastAsia="en-GB"/>
        </w:rPr>
        <w:t xml:space="preserve">Sussex has </w:t>
      </w:r>
      <w:r w:rsidR="4A7A8158" w:rsidRPr="40093D73">
        <w:rPr>
          <w:rFonts w:ascii="Calibri" w:eastAsia="Calibri" w:hAnsi="Calibri" w:cs="Calibri"/>
          <w:lang w:eastAsia="en-GB"/>
        </w:rPr>
        <w:t xml:space="preserve">an increasingly </w:t>
      </w:r>
      <w:r w:rsidRPr="40093D73">
        <w:rPr>
          <w:rFonts w:ascii="Calibri" w:eastAsia="Calibri" w:hAnsi="Calibri" w:cs="Calibri"/>
          <w:lang w:eastAsia="en-GB"/>
        </w:rPr>
        <w:t>ageing population</w:t>
      </w:r>
      <w:r w:rsidR="4A7A8158" w:rsidRPr="40093D73">
        <w:rPr>
          <w:rFonts w:ascii="Calibri" w:eastAsia="Calibri" w:hAnsi="Calibri" w:cs="Calibri"/>
          <w:lang w:eastAsia="en-GB"/>
        </w:rPr>
        <w:t xml:space="preserve">, with many </w:t>
      </w:r>
      <w:proofErr w:type="gramStart"/>
      <w:r w:rsidR="4A7A8158" w:rsidRPr="40093D73">
        <w:rPr>
          <w:rFonts w:ascii="Calibri" w:eastAsia="Calibri" w:hAnsi="Calibri" w:cs="Calibri"/>
          <w:lang w:eastAsia="en-GB"/>
        </w:rPr>
        <w:t>individuals</w:t>
      </w:r>
      <w:proofErr w:type="gramEnd"/>
      <w:r w:rsidR="4A7A8158" w:rsidRPr="40093D73">
        <w:rPr>
          <w:rFonts w:ascii="Calibri" w:eastAsia="Calibri" w:hAnsi="Calibri" w:cs="Calibri"/>
          <w:lang w:eastAsia="en-GB"/>
        </w:rPr>
        <w:t xml:space="preserve"> choosing early retirement or relocating to the area after </w:t>
      </w:r>
      <w:r w:rsidR="0E584D01" w:rsidRPr="40093D73">
        <w:rPr>
          <w:rFonts w:ascii="Calibri" w:eastAsia="Calibri" w:hAnsi="Calibri" w:cs="Calibri"/>
          <w:lang w:eastAsia="en-GB"/>
        </w:rPr>
        <w:t>retiring</w:t>
      </w:r>
      <w:r w:rsidRPr="40093D73">
        <w:rPr>
          <w:rFonts w:ascii="Calibri" w:eastAsia="Calibri" w:hAnsi="Calibri" w:cs="Calibri"/>
          <w:lang w:eastAsia="en-GB"/>
        </w:rPr>
        <w:t xml:space="preserve">. People aged 50–64 </w:t>
      </w:r>
      <w:r w:rsidR="0E584D01" w:rsidRPr="40093D73">
        <w:rPr>
          <w:rFonts w:ascii="Calibri" w:eastAsia="Calibri" w:hAnsi="Calibri" w:cs="Calibri"/>
          <w:lang w:eastAsia="en-GB"/>
        </w:rPr>
        <w:t>account for over</w:t>
      </w:r>
      <w:r w:rsidRPr="40093D73">
        <w:rPr>
          <w:rFonts w:ascii="Calibri" w:eastAsia="Calibri" w:hAnsi="Calibri" w:cs="Calibri"/>
          <w:lang w:eastAsia="en-GB"/>
        </w:rPr>
        <w:t xml:space="preserve"> 20% of residents in East and West Sussex. </w:t>
      </w:r>
      <w:r w:rsidR="0E584D01" w:rsidRPr="40093D73">
        <w:rPr>
          <w:rFonts w:ascii="Calibri" w:eastAsia="Calibri" w:hAnsi="Calibri" w:cs="Calibri"/>
          <w:lang w:eastAsia="en-GB"/>
        </w:rPr>
        <w:t xml:space="preserve">Currently, </w:t>
      </w:r>
      <w:r w:rsidR="55788162" w:rsidRPr="40093D73">
        <w:rPr>
          <w:rFonts w:ascii="Calibri" w:eastAsia="Calibri" w:hAnsi="Calibri" w:cs="Calibri"/>
          <w:lang w:eastAsia="en-GB"/>
        </w:rPr>
        <w:t xml:space="preserve">34,400 working-age residents in Sussex are inactive due to early retirement, </w:t>
      </w:r>
      <w:r w:rsidR="1523B3AE" w:rsidRPr="40093D73">
        <w:rPr>
          <w:rFonts w:ascii="Calibri" w:eastAsia="Calibri" w:hAnsi="Calibri" w:cs="Calibri"/>
          <w:lang w:eastAsia="en-GB"/>
        </w:rPr>
        <w:t>representing</w:t>
      </w:r>
      <w:r w:rsidR="55788162" w:rsidRPr="40093D73">
        <w:rPr>
          <w:rFonts w:ascii="Calibri" w:eastAsia="Calibri" w:hAnsi="Calibri" w:cs="Calibri"/>
          <w:lang w:eastAsia="en-GB"/>
        </w:rPr>
        <w:t xml:space="preserve"> 17.2% of all economically inactive individuals, </w:t>
      </w:r>
      <w:r w:rsidR="0AFE77EC" w:rsidRPr="40093D73">
        <w:rPr>
          <w:rFonts w:ascii="Calibri" w:eastAsia="Calibri" w:hAnsi="Calibri" w:cs="Calibri"/>
          <w:lang w:eastAsia="en-GB"/>
        </w:rPr>
        <w:t>higher than both the</w:t>
      </w:r>
      <w:r w:rsidR="55788162" w:rsidRPr="40093D73">
        <w:rPr>
          <w:rFonts w:ascii="Calibri" w:eastAsia="Calibri" w:hAnsi="Calibri" w:cs="Calibri"/>
          <w:lang w:eastAsia="en-GB"/>
        </w:rPr>
        <w:t xml:space="preserve"> national </w:t>
      </w:r>
      <w:r w:rsidR="0AFE77EC" w:rsidRPr="40093D73">
        <w:rPr>
          <w:rFonts w:ascii="Calibri" w:eastAsia="Calibri" w:hAnsi="Calibri" w:cs="Calibri"/>
          <w:lang w:eastAsia="en-GB"/>
        </w:rPr>
        <w:t xml:space="preserve">average </w:t>
      </w:r>
      <w:r w:rsidR="55788162" w:rsidRPr="40093D73">
        <w:rPr>
          <w:rFonts w:ascii="Calibri" w:eastAsia="Calibri" w:hAnsi="Calibri" w:cs="Calibri"/>
          <w:lang w:eastAsia="en-GB"/>
        </w:rPr>
        <w:t xml:space="preserve">(11.5%) and regional </w:t>
      </w:r>
      <w:r w:rsidR="0AFE77EC" w:rsidRPr="40093D73">
        <w:rPr>
          <w:rFonts w:ascii="Calibri" w:eastAsia="Calibri" w:hAnsi="Calibri" w:cs="Calibri"/>
          <w:lang w:eastAsia="en-GB"/>
        </w:rPr>
        <w:t xml:space="preserve">average </w:t>
      </w:r>
      <w:r w:rsidR="55788162" w:rsidRPr="40093D73">
        <w:rPr>
          <w:rFonts w:ascii="Calibri" w:eastAsia="Calibri" w:hAnsi="Calibri" w:cs="Calibri"/>
          <w:lang w:eastAsia="en-GB"/>
        </w:rPr>
        <w:t>(12.8%).</w:t>
      </w:r>
      <w:r w:rsidR="4608654A" w:rsidRPr="40093D73">
        <w:rPr>
          <w:rFonts w:ascii="Calibri" w:eastAsia="Calibri" w:hAnsi="Calibri" w:cs="Calibri"/>
          <w:lang w:eastAsia="en-GB"/>
        </w:rPr>
        <w:t xml:space="preserve"> National </w:t>
      </w:r>
      <w:r w:rsidR="7979D891" w:rsidRPr="40093D73">
        <w:rPr>
          <w:rFonts w:ascii="Calibri" w:eastAsia="Calibri" w:hAnsi="Calibri" w:cs="Calibri"/>
          <w:lang w:eastAsia="en-GB"/>
        </w:rPr>
        <w:t xml:space="preserve">statistics </w:t>
      </w:r>
      <w:r w:rsidR="4608654A" w:rsidRPr="40093D73">
        <w:rPr>
          <w:rFonts w:ascii="Calibri" w:eastAsia="Calibri" w:hAnsi="Calibri" w:cs="Calibri"/>
          <w:lang w:eastAsia="en-GB"/>
        </w:rPr>
        <w:t xml:space="preserve">from March–May 2025 </w:t>
      </w:r>
      <w:r w:rsidR="7979D891" w:rsidRPr="40093D73">
        <w:rPr>
          <w:rFonts w:ascii="Calibri" w:eastAsia="Calibri" w:hAnsi="Calibri" w:cs="Calibri"/>
          <w:lang w:eastAsia="en-GB"/>
        </w:rPr>
        <w:t xml:space="preserve">indicate that </w:t>
      </w:r>
      <w:r w:rsidR="4608654A" w:rsidRPr="40093D73">
        <w:rPr>
          <w:rFonts w:ascii="Calibri" w:eastAsia="Calibri" w:hAnsi="Calibri" w:cs="Calibri"/>
          <w:lang w:eastAsia="en-GB"/>
        </w:rPr>
        <w:t>economic inactivity among 50–64-year-olds at 25.9%, more than double the 11.5% rate for 35–49-year-olds. Given Sussex’s demographic profile, the local inactivity rate is likely even higher, posing a significant barrier to achieving the national target of 80% employment.</w:t>
      </w:r>
    </w:p>
    <w:p w14:paraId="6BEA20F3" w14:textId="34DD3E67" w:rsidR="000B1F73" w:rsidRDefault="7979D891" w:rsidP="40093D73">
      <w:pPr>
        <w:spacing w:before="100" w:beforeAutospacing="1" w:after="100" w:afterAutospacing="1"/>
        <w:rPr>
          <w:rFonts w:ascii="Calibri" w:eastAsia="Calibri" w:hAnsi="Calibri" w:cs="Calibri"/>
          <w:lang w:eastAsia="en-GB"/>
        </w:rPr>
      </w:pPr>
      <w:r w:rsidRPr="40093D73">
        <w:rPr>
          <w:rFonts w:ascii="Calibri" w:eastAsia="Calibri" w:hAnsi="Calibri" w:cs="Calibri"/>
          <w:kern w:val="0"/>
          <w:lang w:eastAsia="en-GB"/>
          <w14:ligatures w14:val="none"/>
        </w:rPr>
        <w:t>Over</w:t>
      </w:r>
      <w:r w:rsidR="5632E58E" w:rsidRPr="40093D73">
        <w:rPr>
          <w:rFonts w:ascii="Calibri" w:eastAsia="Calibri" w:hAnsi="Calibri" w:cs="Calibri"/>
          <w:kern w:val="0"/>
          <w:lang w:eastAsia="en-GB"/>
          <w14:ligatures w14:val="none"/>
        </w:rPr>
        <w:t xml:space="preserve"> the past year, unemployment claims from people aged </w:t>
      </w:r>
      <w:r w:rsidR="26AFF3DB" w:rsidRPr="40093D73">
        <w:rPr>
          <w:rFonts w:ascii="Calibri" w:eastAsia="Calibri" w:hAnsi="Calibri" w:cs="Calibri"/>
          <w:kern w:val="0"/>
          <w:lang w:eastAsia="en-GB"/>
          <w14:ligatures w14:val="none"/>
        </w:rPr>
        <w:t xml:space="preserve">over </w:t>
      </w:r>
      <w:r w:rsidR="5632E58E" w:rsidRPr="40093D73">
        <w:rPr>
          <w:rFonts w:ascii="Calibri" w:eastAsia="Calibri" w:hAnsi="Calibri" w:cs="Calibri"/>
          <w:kern w:val="0"/>
          <w:lang w:eastAsia="en-GB"/>
          <w14:ligatures w14:val="none"/>
        </w:rPr>
        <w:t>50</w:t>
      </w:r>
      <w:r w:rsidR="26AFF3DB" w:rsidRPr="40093D73">
        <w:rPr>
          <w:rFonts w:ascii="Calibri" w:eastAsia="Calibri" w:hAnsi="Calibri" w:cs="Calibri"/>
          <w:kern w:val="0"/>
          <w:lang w:eastAsia="en-GB"/>
          <w14:ligatures w14:val="none"/>
        </w:rPr>
        <w:t xml:space="preserve"> rose</w:t>
      </w:r>
      <w:r w:rsidR="5632E58E" w:rsidRPr="40093D73">
        <w:rPr>
          <w:rFonts w:ascii="Calibri" w:eastAsia="Calibri" w:hAnsi="Calibri" w:cs="Calibri"/>
          <w:kern w:val="0"/>
          <w:lang w:eastAsia="en-GB"/>
          <w14:ligatures w14:val="none"/>
        </w:rPr>
        <w:t xml:space="preserve"> by 17% </w:t>
      </w:r>
      <w:r w:rsidR="26AFF3DB" w:rsidRPr="40093D73">
        <w:rPr>
          <w:rFonts w:ascii="Calibri" w:eastAsia="Calibri" w:hAnsi="Calibri" w:cs="Calibri"/>
          <w:kern w:val="0"/>
          <w:lang w:eastAsia="en-GB"/>
          <w14:ligatures w14:val="none"/>
        </w:rPr>
        <w:t>in</w:t>
      </w:r>
      <w:r w:rsidR="5632E58E" w:rsidRPr="40093D73">
        <w:rPr>
          <w:rFonts w:ascii="Calibri" w:eastAsia="Calibri" w:hAnsi="Calibri" w:cs="Calibri"/>
          <w:kern w:val="0"/>
          <w:lang w:eastAsia="en-GB"/>
          <w14:ligatures w14:val="none"/>
        </w:rPr>
        <w:t xml:space="preserve"> Sussex, with Brighton &amp; Hove </w:t>
      </w:r>
      <w:r w:rsidR="366CE677" w:rsidRPr="40093D73">
        <w:rPr>
          <w:rFonts w:ascii="Calibri" w:eastAsia="Calibri" w:hAnsi="Calibri" w:cs="Calibri"/>
          <w:kern w:val="0"/>
          <w:lang w:eastAsia="en-GB"/>
          <w14:ligatures w14:val="none"/>
        </w:rPr>
        <w:t>recording</w:t>
      </w:r>
      <w:r w:rsidR="5632E58E" w:rsidRPr="40093D73">
        <w:rPr>
          <w:rFonts w:ascii="Calibri" w:eastAsia="Calibri" w:hAnsi="Calibri" w:cs="Calibri"/>
          <w:kern w:val="0"/>
          <w:lang w:eastAsia="en-GB"/>
          <w14:ligatures w14:val="none"/>
        </w:rPr>
        <w:t xml:space="preserve"> the </w:t>
      </w:r>
      <w:r w:rsidR="366CE677" w:rsidRPr="40093D73">
        <w:rPr>
          <w:rFonts w:ascii="Calibri" w:eastAsia="Calibri" w:hAnsi="Calibri" w:cs="Calibri"/>
          <w:kern w:val="0"/>
          <w:lang w:eastAsia="en-GB"/>
          <w14:ligatures w14:val="none"/>
        </w:rPr>
        <w:t>highest increase</w:t>
      </w:r>
      <w:r w:rsidR="5632E58E" w:rsidRPr="40093D73">
        <w:rPr>
          <w:rFonts w:ascii="Calibri" w:eastAsia="Calibri" w:hAnsi="Calibri" w:cs="Calibri"/>
          <w:kern w:val="0"/>
          <w:lang w:eastAsia="en-GB"/>
          <w14:ligatures w14:val="none"/>
        </w:rPr>
        <w:t xml:space="preserve"> at 20.2%.</w:t>
      </w:r>
      <w:r w:rsidR="4BA43E27" w:rsidRPr="40093D73">
        <w:rPr>
          <w:rFonts w:ascii="Calibri" w:eastAsia="Calibri" w:hAnsi="Calibri" w:cs="Calibri"/>
          <w:kern w:val="0"/>
          <w:lang w:eastAsia="en-GB"/>
          <w14:ligatures w14:val="none"/>
        </w:rPr>
        <w:t xml:space="preserve"> </w:t>
      </w:r>
    </w:p>
    <w:p w14:paraId="58544BF9" w14:textId="2146C2DB" w:rsidR="00942A51" w:rsidRPr="00370B84" w:rsidRDefault="1039F815" w:rsidP="29F52473">
      <w:pPr>
        <w:spacing w:before="100" w:beforeAutospacing="1" w:after="100" w:afterAutospacing="1"/>
        <w:rPr>
          <w:rFonts w:ascii="Calibri" w:eastAsia="Calibri" w:hAnsi="Calibri" w:cs="Calibri"/>
        </w:rPr>
      </w:pPr>
      <w:r w:rsidRPr="29F52473">
        <w:rPr>
          <w:rFonts w:ascii="Calibri" w:eastAsia="Calibri" w:hAnsi="Calibri" w:cs="Calibri"/>
        </w:rPr>
        <w:t>A significant number of economically inactive residents in Sussex</w:t>
      </w:r>
      <w:r w:rsidR="269A25DE" w:rsidRPr="29F52473">
        <w:rPr>
          <w:rFonts w:ascii="Calibri" w:eastAsia="Calibri" w:hAnsi="Calibri" w:cs="Calibri"/>
        </w:rPr>
        <w:t xml:space="preserve">, 44,200 (22.1%), </w:t>
      </w:r>
      <w:r w:rsidRPr="29F52473">
        <w:rPr>
          <w:rFonts w:ascii="Calibri" w:eastAsia="Calibri" w:hAnsi="Calibri" w:cs="Calibri"/>
        </w:rPr>
        <w:t xml:space="preserve">express a desire to work, a figure that surpasses regional and national rates. </w:t>
      </w:r>
      <w:r w:rsidR="2F4A12BD" w:rsidRPr="29F52473">
        <w:rPr>
          <w:rFonts w:ascii="Calibri" w:eastAsia="Calibri" w:hAnsi="Calibri" w:cs="Calibri"/>
        </w:rPr>
        <w:t>Despite this</w:t>
      </w:r>
      <w:r w:rsidRPr="29F52473">
        <w:rPr>
          <w:rFonts w:ascii="Calibri" w:eastAsia="Calibri" w:hAnsi="Calibri" w:cs="Calibri"/>
        </w:rPr>
        <w:t xml:space="preserve">, </w:t>
      </w:r>
      <w:r w:rsidR="2F4A12BD" w:rsidRPr="29F52473">
        <w:rPr>
          <w:rFonts w:ascii="Calibri" w:eastAsia="Calibri" w:hAnsi="Calibri" w:cs="Calibri"/>
        </w:rPr>
        <w:t xml:space="preserve">the majority </w:t>
      </w:r>
      <w:r w:rsidRPr="29F52473">
        <w:rPr>
          <w:rFonts w:ascii="Calibri" w:eastAsia="Calibri" w:hAnsi="Calibri" w:cs="Calibri"/>
        </w:rPr>
        <w:t>economically inactive individuals do not state a wish to rejoin the workforce</w:t>
      </w:r>
      <w:r w:rsidR="64F9E4D3" w:rsidRPr="29F52473">
        <w:rPr>
          <w:rFonts w:ascii="Calibri" w:eastAsia="Calibri" w:hAnsi="Calibri" w:cs="Calibri"/>
        </w:rPr>
        <w:t xml:space="preserve">; although </w:t>
      </w:r>
      <w:r w:rsidR="2F4A12BD" w:rsidRPr="29F52473">
        <w:rPr>
          <w:rFonts w:ascii="Calibri" w:eastAsia="Calibri" w:hAnsi="Calibri" w:cs="Calibri"/>
        </w:rPr>
        <w:t>figures are subject to wide confidence intervals and should be interpreted with a degree of caution.</w:t>
      </w:r>
    </w:p>
    <w:p w14:paraId="762466F5" w14:textId="67E4F19D" w:rsidR="29F52473" w:rsidRDefault="29F52473" w:rsidP="29F52473">
      <w:pPr>
        <w:spacing w:beforeAutospacing="1" w:afterAutospacing="1"/>
        <w:rPr>
          <w:rFonts w:ascii="Calibri" w:eastAsia="Calibri" w:hAnsi="Calibri" w:cs="Calibri"/>
        </w:rPr>
      </w:pPr>
    </w:p>
    <w:p w14:paraId="2DE10643" w14:textId="1BE5A3A5" w:rsidR="001203D0" w:rsidRPr="00907744" w:rsidRDefault="147A24FE" w:rsidP="40093D73">
      <w:pPr>
        <w:spacing w:after="0"/>
        <w:rPr>
          <w:rFonts w:ascii="Calibri" w:eastAsia="Calibri" w:hAnsi="Calibri" w:cs="Calibri"/>
          <w:b/>
          <w:bCs/>
        </w:rPr>
      </w:pPr>
      <w:r w:rsidRPr="40093D73">
        <w:rPr>
          <w:rFonts w:ascii="Calibri" w:eastAsia="Calibri" w:hAnsi="Calibri" w:cs="Calibri"/>
          <w:b/>
          <w:bCs/>
        </w:rPr>
        <w:t>2</w:t>
      </w:r>
      <w:r w:rsidR="2A912017" w:rsidRPr="40093D73">
        <w:rPr>
          <w:rFonts w:ascii="Calibri" w:eastAsia="Calibri" w:hAnsi="Calibri" w:cs="Calibri"/>
          <w:b/>
          <w:bCs/>
        </w:rPr>
        <w:t xml:space="preserve">.7 </w:t>
      </w:r>
      <w:r w:rsidR="548ADBE4" w:rsidRPr="40093D73">
        <w:rPr>
          <w:rFonts w:ascii="Calibri" w:eastAsia="Calibri" w:hAnsi="Calibri" w:cs="Calibri"/>
          <w:b/>
          <w:bCs/>
        </w:rPr>
        <w:t>Labour Demand</w:t>
      </w:r>
      <w:r w:rsidR="132E9D5B" w:rsidRPr="40093D73">
        <w:rPr>
          <w:rFonts w:ascii="Calibri" w:eastAsia="Calibri" w:hAnsi="Calibri" w:cs="Calibri"/>
          <w:b/>
          <w:bCs/>
        </w:rPr>
        <w:t xml:space="preserve"> </w:t>
      </w:r>
    </w:p>
    <w:p w14:paraId="30EF7DBC" w14:textId="77777777" w:rsidR="00907744" w:rsidRDefault="00907744" w:rsidP="40093D73">
      <w:pPr>
        <w:spacing w:after="0"/>
        <w:rPr>
          <w:rFonts w:ascii="Calibri" w:eastAsia="Calibri" w:hAnsi="Calibri" w:cs="Calibri"/>
        </w:rPr>
      </w:pPr>
    </w:p>
    <w:p w14:paraId="0D1CBFC4" w14:textId="57D5F12C" w:rsidR="00AB2572" w:rsidRPr="00907744" w:rsidRDefault="68B500C7" w:rsidP="40093D73">
      <w:pPr>
        <w:spacing w:after="0"/>
        <w:rPr>
          <w:rFonts w:ascii="Calibri" w:eastAsia="Calibri" w:hAnsi="Calibri" w:cs="Calibri"/>
          <w:b/>
          <w:bCs/>
        </w:rPr>
      </w:pPr>
      <w:r w:rsidRPr="40093D73">
        <w:rPr>
          <w:rFonts w:ascii="Calibri" w:eastAsia="Calibri" w:hAnsi="Calibri" w:cs="Calibri"/>
        </w:rPr>
        <w:t xml:space="preserve">While areas like Crawley and Chichester have more jobs than working-age residents, the job density </w:t>
      </w:r>
      <w:proofErr w:type="gramStart"/>
      <w:r w:rsidR="2E3F519A" w:rsidRPr="40093D73">
        <w:rPr>
          <w:rFonts w:ascii="Calibri" w:eastAsia="Calibri" w:hAnsi="Calibri" w:cs="Calibri"/>
        </w:rPr>
        <w:t>lags behind</w:t>
      </w:r>
      <w:proofErr w:type="gramEnd"/>
      <w:r w:rsidR="2E3F519A" w:rsidRPr="40093D73">
        <w:rPr>
          <w:rFonts w:ascii="Calibri" w:eastAsia="Calibri" w:hAnsi="Calibri" w:cs="Calibri"/>
        </w:rPr>
        <w:t xml:space="preserve"> </w:t>
      </w:r>
      <w:r w:rsidRPr="40093D73">
        <w:rPr>
          <w:rFonts w:ascii="Calibri" w:eastAsia="Calibri" w:hAnsi="Calibri" w:cs="Calibri"/>
        </w:rPr>
        <w:t xml:space="preserve">in </w:t>
      </w:r>
      <w:r w:rsidR="2E3F519A" w:rsidRPr="40093D73">
        <w:rPr>
          <w:rFonts w:ascii="Calibri" w:eastAsia="Calibri" w:hAnsi="Calibri" w:cs="Calibri"/>
        </w:rPr>
        <w:t>the rest of</w:t>
      </w:r>
      <w:r w:rsidR="067B621E" w:rsidRPr="40093D73">
        <w:rPr>
          <w:rFonts w:ascii="Calibri" w:eastAsia="Calibri" w:hAnsi="Calibri" w:cs="Calibri"/>
        </w:rPr>
        <w:t xml:space="preserve"> West Sussex </w:t>
      </w:r>
      <w:r w:rsidR="04CC871C" w:rsidRPr="40093D73">
        <w:rPr>
          <w:rFonts w:ascii="Calibri" w:eastAsia="Calibri" w:hAnsi="Calibri" w:cs="Calibri"/>
        </w:rPr>
        <w:t>(</w:t>
      </w:r>
      <w:r w:rsidR="067B621E" w:rsidRPr="40093D73">
        <w:rPr>
          <w:rFonts w:ascii="Calibri" w:eastAsia="Calibri" w:hAnsi="Calibri" w:cs="Calibri"/>
        </w:rPr>
        <w:t>0.86</w:t>
      </w:r>
      <w:r w:rsidR="04CC871C" w:rsidRPr="40093D73">
        <w:rPr>
          <w:rFonts w:ascii="Calibri" w:eastAsia="Calibri" w:hAnsi="Calibri" w:cs="Calibri"/>
        </w:rPr>
        <w:t>)</w:t>
      </w:r>
      <w:r w:rsidR="067B621E" w:rsidRPr="40093D73">
        <w:rPr>
          <w:rFonts w:ascii="Calibri" w:eastAsia="Calibri" w:hAnsi="Calibri" w:cs="Calibri"/>
        </w:rPr>
        <w:t xml:space="preserve">, in </w:t>
      </w:r>
      <w:r w:rsidRPr="40093D73">
        <w:rPr>
          <w:rFonts w:ascii="Calibri" w:eastAsia="Calibri" w:hAnsi="Calibri" w:cs="Calibri"/>
        </w:rPr>
        <w:t xml:space="preserve">Brighton and Hove </w:t>
      </w:r>
      <w:r w:rsidR="04CC871C" w:rsidRPr="40093D73">
        <w:rPr>
          <w:rFonts w:ascii="Calibri" w:eastAsia="Calibri" w:hAnsi="Calibri" w:cs="Calibri"/>
        </w:rPr>
        <w:t>(</w:t>
      </w:r>
      <w:r w:rsidRPr="40093D73">
        <w:rPr>
          <w:rFonts w:ascii="Calibri" w:eastAsia="Calibri" w:hAnsi="Calibri" w:cs="Calibri"/>
        </w:rPr>
        <w:t>0.88</w:t>
      </w:r>
      <w:r w:rsidR="04CC871C" w:rsidRPr="40093D73">
        <w:rPr>
          <w:rFonts w:ascii="Calibri" w:eastAsia="Calibri" w:hAnsi="Calibri" w:cs="Calibri"/>
        </w:rPr>
        <w:t>)</w:t>
      </w:r>
      <w:r w:rsidR="54394BBA" w:rsidRPr="40093D73">
        <w:rPr>
          <w:rFonts w:ascii="Calibri" w:eastAsia="Calibri" w:hAnsi="Calibri" w:cs="Calibri"/>
        </w:rPr>
        <w:t xml:space="preserve"> and</w:t>
      </w:r>
      <w:r w:rsidRPr="40093D73">
        <w:rPr>
          <w:rFonts w:ascii="Calibri" w:eastAsia="Calibri" w:hAnsi="Calibri" w:cs="Calibri"/>
        </w:rPr>
        <w:t xml:space="preserve"> </w:t>
      </w:r>
      <w:r w:rsidR="04CC871C" w:rsidRPr="40093D73">
        <w:rPr>
          <w:rFonts w:ascii="Calibri" w:eastAsia="Calibri" w:hAnsi="Calibri" w:cs="Calibri"/>
        </w:rPr>
        <w:t xml:space="preserve">in </w:t>
      </w:r>
      <w:r w:rsidRPr="40093D73">
        <w:rPr>
          <w:rFonts w:ascii="Calibri" w:eastAsia="Calibri" w:hAnsi="Calibri" w:cs="Calibri"/>
        </w:rPr>
        <w:t xml:space="preserve">East Sussex </w:t>
      </w:r>
      <w:r w:rsidR="04CC871C" w:rsidRPr="40093D73">
        <w:rPr>
          <w:rFonts w:ascii="Calibri" w:eastAsia="Calibri" w:hAnsi="Calibri" w:cs="Calibri"/>
        </w:rPr>
        <w:t>(</w:t>
      </w:r>
      <w:r w:rsidRPr="40093D73">
        <w:rPr>
          <w:rFonts w:ascii="Calibri" w:eastAsia="Calibri" w:hAnsi="Calibri" w:cs="Calibri"/>
        </w:rPr>
        <w:t>0.72</w:t>
      </w:r>
      <w:r w:rsidR="04CC871C" w:rsidRPr="40093D73">
        <w:rPr>
          <w:rFonts w:ascii="Calibri" w:eastAsia="Calibri" w:hAnsi="Calibri" w:cs="Calibri"/>
        </w:rPr>
        <w:t>).</w:t>
      </w:r>
      <w:r w:rsidR="00370B84">
        <w:rPr>
          <w:rFonts w:ascii="Calibri" w:eastAsia="Calibri" w:hAnsi="Calibri" w:cs="Calibri"/>
        </w:rPr>
        <w:t xml:space="preserve"> </w:t>
      </w:r>
      <w:r w:rsidR="5FA7A011" w:rsidRPr="40093D73">
        <w:rPr>
          <w:rFonts w:ascii="Calibri" w:eastAsia="Calibri" w:hAnsi="Calibri" w:cs="Calibri"/>
        </w:rPr>
        <w:t>This</w:t>
      </w:r>
      <w:r w:rsidRPr="40093D73">
        <w:rPr>
          <w:rFonts w:ascii="Calibri" w:eastAsia="Calibri" w:hAnsi="Calibri" w:cs="Calibri"/>
        </w:rPr>
        <w:t xml:space="preserve"> underscor</w:t>
      </w:r>
      <w:r w:rsidR="5FA7A011" w:rsidRPr="40093D73">
        <w:rPr>
          <w:rFonts w:ascii="Calibri" w:eastAsia="Calibri" w:hAnsi="Calibri" w:cs="Calibri"/>
        </w:rPr>
        <w:t>es</w:t>
      </w:r>
      <w:r w:rsidRPr="40093D73">
        <w:rPr>
          <w:rFonts w:ascii="Calibri" w:eastAsia="Calibri" w:hAnsi="Calibri" w:cs="Calibri"/>
        </w:rPr>
        <w:t xml:space="preserve"> a fundamental shortage of local employment opportunities and result</w:t>
      </w:r>
      <w:r w:rsidR="1D56749E" w:rsidRPr="40093D73">
        <w:rPr>
          <w:rFonts w:ascii="Calibri" w:eastAsia="Calibri" w:hAnsi="Calibri" w:cs="Calibri"/>
        </w:rPr>
        <w:t>s</w:t>
      </w:r>
      <w:r w:rsidRPr="40093D73">
        <w:rPr>
          <w:rFonts w:ascii="Calibri" w:eastAsia="Calibri" w:hAnsi="Calibri" w:cs="Calibri"/>
        </w:rPr>
        <w:t xml:space="preserve"> in out-commuting and underemployment.</w:t>
      </w:r>
    </w:p>
    <w:p w14:paraId="57767437" w14:textId="77777777" w:rsidR="00907744" w:rsidRDefault="00907744" w:rsidP="40093D73">
      <w:pPr>
        <w:spacing w:after="0"/>
        <w:rPr>
          <w:rFonts w:ascii="Calibri" w:eastAsia="Calibri" w:hAnsi="Calibri" w:cs="Calibri"/>
          <w:kern w:val="0"/>
          <w:lang w:eastAsia="en-GB"/>
          <w14:ligatures w14:val="none"/>
        </w:rPr>
      </w:pPr>
    </w:p>
    <w:p w14:paraId="4E972D75" w14:textId="64D85BC7" w:rsidR="008F788F" w:rsidRPr="00907744" w:rsidRDefault="5465D424" w:rsidP="40093D73">
      <w:pPr>
        <w:spacing w:after="0"/>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 xml:space="preserve">According to </w:t>
      </w:r>
      <w:proofErr w:type="spellStart"/>
      <w:r w:rsidRPr="40093D73">
        <w:rPr>
          <w:rFonts w:ascii="Calibri" w:eastAsia="Calibri" w:hAnsi="Calibri" w:cs="Calibri"/>
          <w:kern w:val="0"/>
          <w:lang w:eastAsia="en-GB"/>
          <w14:ligatures w14:val="none"/>
        </w:rPr>
        <w:t>Lightcast</w:t>
      </w:r>
      <w:proofErr w:type="spellEnd"/>
      <w:r w:rsidRPr="40093D73">
        <w:rPr>
          <w:rFonts w:ascii="Calibri" w:eastAsia="Calibri" w:hAnsi="Calibri" w:cs="Calibri"/>
          <w:kern w:val="0"/>
          <w:lang w:eastAsia="en-GB"/>
          <w14:ligatures w14:val="none"/>
        </w:rPr>
        <w:t xml:space="preserve"> data, there were 16,231 unique job postings across Sussex in May 2025, marking a substantial decline from the June 2023 peak of 26,341</w:t>
      </w:r>
      <w:r w:rsidR="7B482659" w:rsidRPr="40093D73">
        <w:rPr>
          <w:rFonts w:ascii="Calibri" w:eastAsia="Calibri" w:hAnsi="Calibri" w:cs="Calibri"/>
          <w:kern w:val="0"/>
          <w:lang w:eastAsia="en-GB"/>
          <w14:ligatures w14:val="none"/>
        </w:rPr>
        <w:t>.</w:t>
      </w:r>
      <w:r w:rsidRPr="40093D73">
        <w:rPr>
          <w:rFonts w:ascii="Calibri" w:eastAsia="Calibri" w:hAnsi="Calibri" w:cs="Calibri"/>
          <w:kern w:val="0"/>
          <w:lang w:eastAsia="en-GB"/>
          <w14:ligatures w14:val="none"/>
        </w:rPr>
        <w:t xml:space="preserve"> Despite this overall drop, </w:t>
      </w:r>
      <w:r w:rsidR="7B482659" w:rsidRPr="40093D73">
        <w:rPr>
          <w:rFonts w:ascii="Calibri" w:eastAsia="Calibri" w:hAnsi="Calibri" w:cs="Calibri"/>
          <w:kern w:val="0"/>
          <w:lang w:eastAsia="en-GB"/>
          <w14:ligatures w14:val="none"/>
        </w:rPr>
        <w:t xml:space="preserve">these remain above pre-pandemic levels and </w:t>
      </w:r>
      <w:r w:rsidRPr="40093D73">
        <w:rPr>
          <w:rFonts w:ascii="Calibri" w:eastAsia="Calibri" w:hAnsi="Calibri" w:cs="Calibri"/>
          <w:kern w:val="0"/>
          <w:lang w:eastAsia="en-GB"/>
          <w14:ligatures w14:val="none"/>
        </w:rPr>
        <w:t xml:space="preserve">job demand has persisted across key sectors. Between December 2024 and May 2025, the most in-demand occupations </w:t>
      </w:r>
      <w:r w:rsidR="2D9B38B9" w:rsidRPr="40093D73">
        <w:rPr>
          <w:rFonts w:ascii="Calibri" w:eastAsia="Calibri" w:hAnsi="Calibri" w:cs="Calibri"/>
          <w:kern w:val="0"/>
          <w:lang w:eastAsia="en-GB"/>
          <w14:ligatures w14:val="none"/>
        </w:rPr>
        <w:t xml:space="preserve">across </w:t>
      </w:r>
      <w:r w:rsidRPr="40093D73">
        <w:rPr>
          <w:rFonts w:ascii="Calibri" w:eastAsia="Calibri" w:hAnsi="Calibri" w:cs="Calibri"/>
          <w:kern w:val="0"/>
          <w:lang w:eastAsia="en-GB"/>
          <w14:ligatures w14:val="none"/>
        </w:rPr>
        <w:t xml:space="preserve">Sussex included </w:t>
      </w:r>
      <w:r w:rsidR="721A5E42" w:rsidRPr="40093D73">
        <w:rPr>
          <w:rFonts w:ascii="Calibri" w:eastAsia="Calibri" w:hAnsi="Calibri" w:cs="Calibri"/>
          <w:kern w:val="0"/>
          <w:lang w:eastAsia="en-GB"/>
          <w14:ligatures w14:val="none"/>
        </w:rPr>
        <w:t>t</w:t>
      </w:r>
      <w:r w:rsidRPr="40093D73">
        <w:rPr>
          <w:rFonts w:ascii="Calibri" w:eastAsia="Calibri" w:hAnsi="Calibri" w:cs="Calibri"/>
          <w:kern w:val="0"/>
          <w:lang w:eastAsia="en-GB"/>
          <w14:ligatures w14:val="none"/>
        </w:rPr>
        <w:t xml:space="preserve">eaching </w:t>
      </w:r>
      <w:r w:rsidR="721A5E42" w:rsidRPr="40093D73">
        <w:rPr>
          <w:rFonts w:ascii="Calibri" w:eastAsia="Calibri" w:hAnsi="Calibri" w:cs="Calibri"/>
          <w:kern w:val="0"/>
          <w:lang w:eastAsia="en-GB"/>
          <w14:ligatures w14:val="none"/>
        </w:rPr>
        <w:t>a</w:t>
      </w:r>
      <w:r w:rsidRPr="40093D73">
        <w:rPr>
          <w:rFonts w:ascii="Calibri" w:eastAsia="Calibri" w:hAnsi="Calibri" w:cs="Calibri"/>
          <w:kern w:val="0"/>
          <w:lang w:eastAsia="en-GB"/>
          <w14:ligatures w14:val="none"/>
        </w:rPr>
        <w:t xml:space="preserve">ssistants (around 19,400 postings) and Special Educational Needs (SEN) </w:t>
      </w:r>
      <w:r w:rsidR="721A5E42" w:rsidRPr="40093D73">
        <w:rPr>
          <w:rFonts w:ascii="Calibri" w:eastAsia="Calibri" w:hAnsi="Calibri" w:cs="Calibri"/>
          <w:kern w:val="0"/>
          <w:lang w:eastAsia="en-GB"/>
          <w14:ligatures w14:val="none"/>
        </w:rPr>
        <w:t>t</w:t>
      </w:r>
      <w:r w:rsidRPr="40093D73">
        <w:rPr>
          <w:rFonts w:ascii="Calibri" w:eastAsia="Calibri" w:hAnsi="Calibri" w:cs="Calibri"/>
          <w:kern w:val="0"/>
          <w:lang w:eastAsia="en-GB"/>
          <w14:ligatures w14:val="none"/>
        </w:rPr>
        <w:t>eachers (around 7,400 postings), followed closely by roles in cleaning, education, care work and administration. Translator and sales roles also featured prominently in job posting volumes.</w:t>
      </w:r>
    </w:p>
    <w:p w14:paraId="3F1CE4D8" w14:textId="77777777" w:rsidR="00907744" w:rsidRDefault="00907744" w:rsidP="40093D73">
      <w:pPr>
        <w:spacing w:after="0"/>
        <w:rPr>
          <w:rFonts w:ascii="Calibri" w:eastAsia="Calibri" w:hAnsi="Calibri" w:cs="Calibri"/>
          <w:kern w:val="0"/>
          <w:lang w:eastAsia="en-GB"/>
          <w14:ligatures w14:val="none"/>
        </w:rPr>
      </w:pPr>
    </w:p>
    <w:p w14:paraId="18B7C8AF" w14:textId="279451B3" w:rsidR="008F788F" w:rsidRPr="00907744" w:rsidRDefault="5465D424" w:rsidP="40093D73">
      <w:pPr>
        <w:spacing w:after="0"/>
        <w:rPr>
          <w:rFonts w:ascii="Calibri" w:eastAsia="Calibri" w:hAnsi="Calibri" w:cs="Calibri"/>
          <w:lang w:eastAsia="en-GB"/>
        </w:rPr>
      </w:pPr>
      <w:r w:rsidRPr="40093D73">
        <w:rPr>
          <w:rFonts w:ascii="Calibri" w:eastAsia="Calibri" w:hAnsi="Calibri" w:cs="Calibri"/>
          <w:kern w:val="0"/>
          <w:lang w:eastAsia="en-GB"/>
          <w14:ligatures w14:val="none"/>
        </w:rPr>
        <w:t xml:space="preserve">At the local level, this wider trend is reflected with varying emphasis. East Sussex recorded 4,215 job postings in May 2025 (down from 6,092 in June 2023 but well above pre-pandemic levels), with top vacancies in </w:t>
      </w:r>
      <w:r w:rsidR="1D72A873" w:rsidRPr="40093D73">
        <w:rPr>
          <w:rFonts w:ascii="Calibri" w:eastAsia="Calibri" w:hAnsi="Calibri" w:cs="Calibri"/>
          <w:kern w:val="0"/>
          <w:lang w:eastAsia="en-GB"/>
          <w14:ligatures w14:val="none"/>
        </w:rPr>
        <w:t>t</w:t>
      </w:r>
      <w:r w:rsidRPr="40093D73">
        <w:rPr>
          <w:rFonts w:ascii="Calibri" w:eastAsia="Calibri" w:hAnsi="Calibri" w:cs="Calibri"/>
          <w:kern w:val="0"/>
          <w:lang w:eastAsia="en-GB"/>
          <w14:ligatures w14:val="none"/>
        </w:rPr>
        <w:t xml:space="preserve">eaching </w:t>
      </w:r>
      <w:r w:rsidR="1D72A873" w:rsidRPr="40093D73">
        <w:rPr>
          <w:rFonts w:ascii="Calibri" w:eastAsia="Calibri" w:hAnsi="Calibri" w:cs="Calibri"/>
          <w:kern w:val="0"/>
          <w:lang w:eastAsia="en-GB"/>
          <w14:ligatures w14:val="none"/>
        </w:rPr>
        <w:t>a</w:t>
      </w:r>
      <w:r w:rsidRPr="40093D73">
        <w:rPr>
          <w:rFonts w:ascii="Calibri" w:eastAsia="Calibri" w:hAnsi="Calibri" w:cs="Calibri"/>
          <w:kern w:val="0"/>
          <w:lang w:eastAsia="en-GB"/>
          <w14:ligatures w14:val="none"/>
        </w:rPr>
        <w:t>ssistant</w:t>
      </w:r>
      <w:r w:rsidR="1D72A873" w:rsidRPr="40093D73">
        <w:rPr>
          <w:rFonts w:ascii="Calibri" w:eastAsia="Calibri" w:hAnsi="Calibri" w:cs="Calibri"/>
          <w:kern w:val="0"/>
          <w:lang w:eastAsia="en-GB"/>
          <w14:ligatures w14:val="none"/>
        </w:rPr>
        <w:t>s</w:t>
      </w:r>
      <w:r w:rsidRPr="40093D73">
        <w:rPr>
          <w:rFonts w:ascii="Calibri" w:eastAsia="Calibri" w:hAnsi="Calibri" w:cs="Calibri"/>
          <w:kern w:val="0"/>
          <w:lang w:eastAsia="en-GB"/>
          <w14:ligatures w14:val="none"/>
        </w:rPr>
        <w:t xml:space="preserve"> (around 3,500) and homecare roles (around 1,800). Other notable sectors included translation services, cleaning, early years, admin, nursing</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care work. In West Sussex, there were 11,045 job postings in May 2025 (</w:t>
      </w:r>
      <w:r w:rsidR="2F3B2094" w:rsidRPr="40093D73">
        <w:rPr>
          <w:rFonts w:ascii="Calibri" w:eastAsia="Calibri" w:hAnsi="Calibri" w:cs="Calibri"/>
        </w:rPr>
        <w:t xml:space="preserve">a significant reduction from </w:t>
      </w:r>
      <w:r w:rsidR="2F3B2094" w:rsidRPr="40093D73">
        <w:rPr>
          <w:rFonts w:ascii="Calibri" w:eastAsia="Calibri" w:hAnsi="Calibri" w:cs="Calibri"/>
          <w:lang w:eastAsia="en-GB"/>
        </w:rPr>
        <w:t>a</w:t>
      </w:r>
      <w:r w:rsidR="2F3B2094" w:rsidRPr="40093D73">
        <w:rPr>
          <w:rFonts w:ascii="Calibri" w:eastAsia="Calibri" w:hAnsi="Calibri" w:cs="Calibri"/>
        </w:rPr>
        <w:t xml:space="preserve"> peak in June 2023 of 21,342</w:t>
      </w:r>
      <w:r w:rsidR="2CBB7E86" w:rsidRPr="40093D73">
        <w:rPr>
          <w:rFonts w:ascii="Calibri" w:eastAsia="Calibri" w:hAnsi="Calibri" w:cs="Calibri"/>
        </w:rPr>
        <w:t>,</w:t>
      </w:r>
      <w:r w:rsidR="2F3B2094" w:rsidRPr="40093D73">
        <w:rPr>
          <w:rFonts w:ascii="Calibri" w:eastAsia="Calibri" w:hAnsi="Calibri" w:cs="Calibri"/>
        </w:rPr>
        <w:t xml:space="preserve"> but higher than general levels pre-pandemic</w:t>
      </w:r>
      <w:r w:rsidRPr="40093D73">
        <w:rPr>
          <w:rFonts w:ascii="Calibri" w:eastAsia="Calibri" w:hAnsi="Calibri" w:cs="Calibri"/>
          <w:kern w:val="0"/>
          <w:lang w:eastAsia="en-GB"/>
          <w14:ligatures w14:val="none"/>
        </w:rPr>
        <w:t xml:space="preserve">), with homecare and cleaning leading (around 1,500 each), followed by administration, finance, education, retail, sales, healthcare and translation services. Meanwhile, Brighton and Hove saw 5,713 job postings, </w:t>
      </w:r>
      <w:r w:rsidR="39B0A180" w:rsidRPr="40093D73">
        <w:rPr>
          <w:rFonts w:ascii="Calibri" w:eastAsia="Calibri" w:hAnsi="Calibri" w:cs="Calibri"/>
          <w:kern w:val="0"/>
          <w:lang w:eastAsia="en-GB"/>
          <w14:ligatures w14:val="none"/>
        </w:rPr>
        <w:t>(</w:t>
      </w:r>
      <w:r w:rsidRPr="40093D73">
        <w:rPr>
          <w:rFonts w:ascii="Calibri" w:eastAsia="Calibri" w:hAnsi="Calibri" w:cs="Calibri"/>
          <w:kern w:val="0"/>
          <w:lang w:eastAsia="en-GB"/>
          <w14:ligatures w14:val="none"/>
        </w:rPr>
        <w:t>significantly lower than the 16,334 posted in June 2023</w:t>
      </w:r>
      <w:r w:rsidR="39B0A180" w:rsidRPr="40093D73">
        <w:rPr>
          <w:rFonts w:ascii="Calibri" w:eastAsia="Calibri" w:hAnsi="Calibri" w:cs="Calibri"/>
          <w:kern w:val="0"/>
          <w:lang w:eastAsia="en-GB"/>
          <w14:ligatures w14:val="none"/>
        </w:rPr>
        <w:t>)</w:t>
      </w:r>
      <w:r w:rsidRPr="40093D73">
        <w:rPr>
          <w:rFonts w:ascii="Calibri" w:eastAsia="Calibri" w:hAnsi="Calibri" w:cs="Calibri"/>
          <w:kern w:val="0"/>
          <w:lang w:eastAsia="en-GB"/>
          <w14:ligatures w14:val="none"/>
        </w:rPr>
        <w:t xml:space="preserve">, with demand highest for sales-related roles and care workers (around 1,600 each), as well as cleaners and </w:t>
      </w:r>
      <w:r w:rsidR="39B0A180" w:rsidRPr="40093D73">
        <w:rPr>
          <w:rFonts w:ascii="Calibri" w:eastAsia="Calibri" w:hAnsi="Calibri" w:cs="Calibri"/>
          <w:kern w:val="0"/>
          <w:lang w:eastAsia="en-GB"/>
          <w14:ligatures w14:val="none"/>
        </w:rPr>
        <w:t>t</w:t>
      </w:r>
      <w:r w:rsidRPr="40093D73">
        <w:rPr>
          <w:rFonts w:ascii="Calibri" w:eastAsia="Calibri" w:hAnsi="Calibri" w:cs="Calibri"/>
          <w:kern w:val="0"/>
          <w:lang w:eastAsia="en-GB"/>
          <w14:ligatures w14:val="none"/>
        </w:rPr>
        <w:t xml:space="preserve">eaching </w:t>
      </w:r>
      <w:r w:rsidR="39B0A180" w:rsidRPr="40093D73">
        <w:rPr>
          <w:rFonts w:ascii="Calibri" w:eastAsia="Calibri" w:hAnsi="Calibri" w:cs="Calibri"/>
          <w:kern w:val="0"/>
          <w:lang w:eastAsia="en-GB"/>
          <w14:ligatures w14:val="none"/>
        </w:rPr>
        <w:t>a</w:t>
      </w:r>
      <w:r w:rsidRPr="40093D73">
        <w:rPr>
          <w:rFonts w:ascii="Calibri" w:eastAsia="Calibri" w:hAnsi="Calibri" w:cs="Calibri"/>
          <w:kern w:val="0"/>
          <w:lang w:eastAsia="en-GB"/>
          <w14:ligatures w14:val="none"/>
        </w:rPr>
        <w:t>ssistants (around 1,200 each).</w:t>
      </w:r>
    </w:p>
    <w:p w14:paraId="23BCAF7E" w14:textId="77777777" w:rsidR="008F788F" w:rsidRPr="00907744" w:rsidRDefault="008F788F" w:rsidP="40093D73">
      <w:pPr>
        <w:spacing w:after="0"/>
        <w:rPr>
          <w:rFonts w:ascii="Calibri" w:eastAsia="Calibri" w:hAnsi="Calibri" w:cs="Calibri"/>
          <w:b/>
          <w:bCs/>
        </w:rPr>
      </w:pPr>
    </w:p>
    <w:p w14:paraId="7185CC5B" w14:textId="0B390C25" w:rsidR="005863C4" w:rsidRPr="00907744" w:rsidRDefault="1DC2EF46" w:rsidP="40093D73">
      <w:pPr>
        <w:rPr>
          <w:rFonts w:ascii="Calibri" w:eastAsia="Calibri" w:hAnsi="Calibri" w:cs="Calibri"/>
        </w:rPr>
      </w:pPr>
      <w:r w:rsidRPr="40093D73">
        <w:rPr>
          <w:rFonts w:ascii="Calibri" w:eastAsia="Calibri" w:hAnsi="Calibri" w:cs="Calibri"/>
        </w:rPr>
        <w:t>Across Sussex, j</w:t>
      </w:r>
      <w:r w:rsidR="37513CA5" w:rsidRPr="40093D73">
        <w:rPr>
          <w:rFonts w:ascii="Calibri" w:eastAsia="Calibri" w:hAnsi="Calibri" w:cs="Calibri"/>
        </w:rPr>
        <w:t>obs</w:t>
      </w:r>
      <w:r w:rsidR="548ADBE4" w:rsidRPr="40093D73">
        <w:rPr>
          <w:rFonts w:ascii="Calibri" w:eastAsia="Calibri" w:hAnsi="Calibri" w:cs="Calibri"/>
        </w:rPr>
        <w:t xml:space="preserve"> in tourism, retail and social care </w:t>
      </w:r>
      <w:r w:rsidR="32E211F8" w:rsidRPr="40093D73">
        <w:rPr>
          <w:rFonts w:ascii="Calibri" w:eastAsia="Calibri" w:hAnsi="Calibri" w:cs="Calibri"/>
        </w:rPr>
        <w:t>make up a significant proportion of employment</w:t>
      </w:r>
      <w:r w:rsidR="78E033CB" w:rsidRPr="40093D73">
        <w:rPr>
          <w:rFonts w:ascii="Calibri" w:eastAsia="Calibri" w:hAnsi="Calibri" w:cs="Calibri"/>
        </w:rPr>
        <w:t xml:space="preserve"> </w:t>
      </w:r>
      <w:r w:rsidR="54D429DA" w:rsidRPr="40093D73">
        <w:rPr>
          <w:rFonts w:ascii="Calibri" w:eastAsia="Calibri" w:hAnsi="Calibri" w:cs="Calibri"/>
        </w:rPr>
        <w:t>in some areas</w:t>
      </w:r>
      <w:r w:rsidR="548ADBE4" w:rsidRPr="40093D73">
        <w:rPr>
          <w:rFonts w:ascii="Calibri" w:eastAsia="Calibri" w:hAnsi="Calibri" w:cs="Calibri"/>
        </w:rPr>
        <w:t xml:space="preserve"> but provide limited opportunities for progression into higher-skilled or better-paid roles.</w:t>
      </w:r>
    </w:p>
    <w:p w14:paraId="31EC1876" w14:textId="7A2A90C3" w:rsidR="62AE668A" w:rsidRDefault="5EC3C831" w:rsidP="40093D73">
      <w:pPr>
        <w:rPr>
          <w:rFonts w:ascii="Calibri" w:eastAsia="Calibri" w:hAnsi="Calibri" w:cs="Calibri"/>
        </w:rPr>
      </w:pPr>
      <w:r w:rsidRPr="40093D73">
        <w:rPr>
          <w:rFonts w:ascii="Calibri" w:eastAsia="Calibri" w:hAnsi="Calibri" w:cs="Calibri"/>
        </w:rPr>
        <w:t xml:space="preserve">Some residents in </w:t>
      </w:r>
      <w:r w:rsidR="252DD84B" w:rsidRPr="40093D73">
        <w:rPr>
          <w:rFonts w:ascii="Calibri" w:eastAsia="Calibri" w:hAnsi="Calibri" w:cs="Calibri"/>
        </w:rPr>
        <w:t>Sussex</w:t>
      </w:r>
      <w:r w:rsidRPr="40093D73">
        <w:rPr>
          <w:rFonts w:ascii="Calibri" w:eastAsia="Calibri" w:hAnsi="Calibri" w:cs="Calibri"/>
        </w:rPr>
        <w:t xml:space="preserve"> face additional challenges in securing employment including </w:t>
      </w:r>
      <w:r w:rsidR="2E8B9ABC" w:rsidRPr="40093D73">
        <w:rPr>
          <w:rFonts w:ascii="Calibri" w:eastAsia="Calibri" w:hAnsi="Calibri" w:cs="Calibri"/>
        </w:rPr>
        <w:t>people</w:t>
      </w:r>
      <w:r w:rsidR="35AAC2E9" w:rsidRPr="40093D73">
        <w:rPr>
          <w:rFonts w:ascii="Calibri" w:eastAsia="Calibri" w:hAnsi="Calibri" w:cs="Calibri"/>
        </w:rPr>
        <w:t xml:space="preserve"> with a disability</w:t>
      </w:r>
      <w:r w:rsidR="7C164314" w:rsidRPr="40093D73">
        <w:rPr>
          <w:rFonts w:ascii="Calibri" w:eastAsia="Calibri" w:hAnsi="Calibri" w:cs="Calibri"/>
        </w:rPr>
        <w:t xml:space="preserve"> </w:t>
      </w:r>
      <w:r w:rsidR="421D6F38" w:rsidRPr="40093D73">
        <w:rPr>
          <w:rFonts w:ascii="Calibri" w:eastAsia="Calibri" w:hAnsi="Calibri" w:cs="Calibri"/>
        </w:rPr>
        <w:t>or health conditions</w:t>
      </w:r>
      <w:r w:rsidR="10AF8466" w:rsidRPr="40093D73">
        <w:rPr>
          <w:rFonts w:ascii="Calibri" w:eastAsia="Calibri" w:hAnsi="Calibri" w:cs="Calibri"/>
        </w:rPr>
        <w:t xml:space="preserve"> and</w:t>
      </w:r>
      <w:r w:rsidR="7C164314" w:rsidRPr="40093D73">
        <w:rPr>
          <w:rFonts w:ascii="Calibri" w:eastAsia="Calibri" w:hAnsi="Calibri" w:cs="Calibri"/>
        </w:rPr>
        <w:t xml:space="preserve"> </w:t>
      </w:r>
      <w:r w:rsidR="421D6F38" w:rsidRPr="40093D73">
        <w:rPr>
          <w:rFonts w:ascii="Calibri" w:eastAsia="Calibri" w:hAnsi="Calibri" w:cs="Calibri"/>
        </w:rPr>
        <w:t xml:space="preserve">those </w:t>
      </w:r>
      <w:r w:rsidR="35D64A25" w:rsidRPr="40093D73">
        <w:rPr>
          <w:rFonts w:ascii="Calibri" w:eastAsia="Calibri" w:hAnsi="Calibri" w:cs="Calibri"/>
        </w:rPr>
        <w:t>whose first language is not English</w:t>
      </w:r>
      <w:r w:rsidR="638C2834" w:rsidRPr="40093D73">
        <w:rPr>
          <w:rFonts w:ascii="Calibri" w:eastAsia="Calibri" w:hAnsi="Calibri" w:cs="Calibri"/>
        </w:rPr>
        <w:t>.</w:t>
      </w:r>
      <w:r w:rsidR="2E8B9ABC" w:rsidRPr="40093D73">
        <w:rPr>
          <w:rFonts w:ascii="Calibri" w:eastAsia="Calibri" w:hAnsi="Calibri" w:cs="Calibri"/>
        </w:rPr>
        <w:t xml:space="preserve"> </w:t>
      </w:r>
      <w:r w:rsidR="7739AB40" w:rsidRPr="40093D73">
        <w:rPr>
          <w:rFonts w:ascii="Calibri" w:eastAsia="Calibri" w:hAnsi="Calibri" w:cs="Calibri"/>
        </w:rPr>
        <w:t xml:space="preserve">While larger employers and public sector bodies could help drive </w:t>
      </w:r>
      <w:r w:rsidR="74921762" w:rsidRPr="40093D73">
        <w:rPr>
          <w:rFonts w:ascii="Calibri" w:eastAsia="Calibri" w:hAnsi="Calibri" w:cs="Calibri"/>
        </w:rPr>
        <w:t>programmes of activity that</w:t>
      </w:r>
      <w:r w:rsidR="7739AB40" w:rsidRPr="40093D73">
        <w:rPr>
          <w:rFonts w:ascii="Calibri" w:eastAsia="Calibri" w:hAnsi="Calibri" w:cs="Calibri"/>
        </w:rPr>
        <w:t xml:space="preserve"> </w:t>
      </w:r>
      <w:r w:rsidR="3731D9D9" w:rsidRPr="40093D73">
        <w:rPr>
          <w:rFonts w:ascii="Calibri" w:eastAsia="Calibri" w:hAnsi="Calibri" w:cs="Calibri"/>
        </w:rPr>
        <w:t>facilitate truly</w:t>
      </w:r>
      <w:r w:rsidR="23083276" w:rsidRPr="40093D73">
        <w:rPr>
          <w:rFonts w:ascii="Calibri" w:eastAsia="Calibri" w:hAnsi="Calibri" w:cs="Calibri"/>
        </w:rPr>
        <w:t xml:space="preserve"> inclusive recruitment practice</w:t>
      </w:r>
      <w:r w:rsidR="29AB8280" w:rsidRPr="40093D73">
        <w:rPr>
          <w:rFonts w:ascii="Calibri" w:eastAsia="Calibri" w:hAnsi="Calibri" w:cs="Calibri"/>
        </w:rPr>
        <w:t>,</w:t>
      </w:r>
      <w:r w:rsidR="7739AB40" w:rsidRPr="40093D73">
        <w:rPr>
          <w:rFonts w:ascii="Calibri" w:eastAsia="Calibri" w:hAnsi="Calibri" w:cs="Calibri"/>
        </w:rPr>
        <w:t xml:space="preserve"> there are relatively few </w:t>
      </w:r>
      <w:r w:rsidR="004E52D5" w:rsidRPr="40093D73">
        <w:rPr>
          <w:rFonts w:ascii="Calibri" w:eastAsia="Calibri" w:hAnsi="Calibri" w:cs="Calibri"/>
        </w:rPr>
        <w:t>large employers</w:t>
      </w:r>
      <w:r w:rsidR="64DC5D50" w:rsidRPr="40093D73">
        <w:rPr>
          <w:rFonts w:ascii="Calibri" w:eastAsia="Calibri" w:hAnsi="Calibri" w:cs="Calibri"/>
        </w:rPr>
        <w:t xml:space="preserve">, </w:t>
      </w:r>
      <w:r w:rsidR="373568BE" w:rsidRPr="40093D73">
        <w:rPr>
          <w:rFonts w:ascii="Calibri" w:eastAsia="Calibri" w:hAnsi="Calibri" w:cs="Calibri"/>
        </w:rPr>
        <w:t>with most concentrated in around Crawley and Gatwick</w:t>
      </w:r>
      <w:r w:rsidR="7739AB40" w:rsidRPr="40093D73">
        <w:rPr>
          <w:rFonts w:ascii="Calibri" w:eastAsia="Calibri" w:hAnsi="Calibri" w:cs="Calibri"/>
        </w:rPr>
        <w:t xml:space="preserve"> particularly </w:t>
      </w:r>
      <w:r w:rsidR="23298352" w:rsidRPr="40093D73">
        <w:rPr>
          <w:rFonts w:ascii="Calibri" w:eastAsia="Calibri" w:hAnsi="Calibri" w:cs="Calibri"/>
        </w:rPr>
        <w:t>in the</w:t>
      </w:r>
      <w:r w:rsidR="18C7BB6B" w:rsidRPr="40093D73">
        <w:rPr>
          <w:rFonts w:ascii="Calibri" w:eastAsia="Calibri" w:hAnsi="Calibri" w:cs="Calibri"/>
        </w:rPr>
        <w:t xml:space="preserve"> Manor Royal Business District</w:t>
      </w:r>
      <w:r w:rsidR="387FF800" w:rsidRPr="40093D73">
        <w:rPr>
          <w:rFonts w:ascii="Calibri" w:eastAsia="Calibri" w:hAnsi="Calibri" w:cs="Calibri"/>
        </w:rPr>
        <w:t xml:space="preserve">, </w:t>
      </w:r>
      <w:r w:rsidR="18C7BB6B" w:rsidRPr="40093D73">
        <w:rPr>
          <w:rFonts w:ascii="Calibri" w:eastAsia="Calibri" w:hAnsi="Calibri" w:cs="Calibri"/>
        </w:rPr>
        <w:t xml:space="preserve">one of the largest business parks in the </w:t>
      </w:r>
      <w:proofErr w:type="gramStart"/>
      <w:r w:rsidR="13074F54" w:rsidRPr="40093D73">
        <w:rPr>
          <w:rFonts w:ascii="Calibri" w:eastAsia="Calibri" w:hAnsi="Calibri" w:cs="Calibri"/>
        </w:rPr>
        <w:t>S</w:t>
      </w:r>
      <w:r w:rsidR="1BBFD2E1" w:rsidRPr="40093D73">
        <w:rPr>
          <w:rFonts w:ascii="Calibri" w:eastAsia="Calibri" w:hAnsi="Calibri" w:cs="Calibri"/>
        </w:rPr>
        <w:t>out</w:t>
      </w:r>
      <w:r w:rsidR="36CC0BE0" w:rsidRPr="40093D73">
        <w:rPr>
          <w:rFonts w:ascii="Calibri" w:eastAsia="Calibri" w:hAnsi="Calibri" w:cs="Calibri"/>
        </w:rPr>
        <w:t>h</w:t>
      </w:r>
      <w:r w:rsidR="1BBFD2E1" w:rsidRPr="40093D73">
        <w:rPr>
          <w:rFonts w:ascii="Calibri" w:eastAsia="Calibri" w:hAnsi="Calibri" w:cs="Calibri"/>
        </w:rPr>
        <w:t xml:space="preserve"> East</w:t>
      </w:r>
      <w:proofErr w:type="gramEnd"/>
      <w:r w:rsidR="56AF2A14" w:rsidRPr="40093D73">
        <w:rPr>
          <w:rFonts w:ascii="Calibri" w:eastAsia="Calibri" w:hAnsi="Calibri" w:cs="Calibri"/>
        </w:rPr>
        <w:t>.</w:t>
      </w:r>
      <w:r w:rsidR="7739AB40" w:rsidRPr="40093D73">
        <w:rPr>
          <w:rFonts w:ascii="Calibri" w:eastAsia="Calibri" w:hAnsi="Calibri" w:cs="Calibri"/>
        </w:rPr>
        <w:t xml:space="preserve"> </w:t>
      </w:r>
      <w:r w:rsidR="548ADBE4" w:rsidRPr="40093D73">
        <w:rPr>
          <w:rFonts w:ascii="Calibri" w:eastAsia="Calibri" w:hAnsi="Calibri" w:cs="Calibri"/>
        </w:rPr>
        <w:t xml:space="preserve">A high proportion of businesses in Sussex are </w:t>
      </w:r>
      <w:r w:rsidR="129586A8" w:rsidRPr="40093D73">
        <w:rPr>
          <w:rFonts w:ascii="Calibri" w:eastAsia="Calibri" w:hAnsi="Calibri" w:cs="Calibri"/>
        </w:rPr>
        <w:t xml:space="preserve">small and medium sized enterprises </w:t>
      </w:r>
      <w:r w:rsidR="6EA144A6" w:rsidRPr="40093D73">
        <w:rPr>
          <w:rFonts w:ascii="Calibri" w:eastAsia="Calibri" w:hAnsi="Calibri" w:cs="Calibri"/>
        </w:rPr>
        <w:t>(SMEs)</w:t>
      </w:r>
      <w:r w:rsidR="129586A8" w:rsidRPr="40093D73">
        <w:rPr>
          <w:rFonts w:ascii="Calibri" w:eastAsia="Calibri" w:hAnsi="Calibri" w:cs="Calibri"/>
        </w:rPr>
        <w:t xml:space="preserve"> </w:t>
      </w:r>
      <w:r w:rsidR="548ADBE4" w:rsidRPr="40093D73">
        <w:rPr>
          <w:rFonts w:ascii="Calibri" w:eastAsia="Calibri" w:hAnsi="Calibri" w:cs="Calibri"/>
        </w:rPr>
        <w:t>or microbusinesses</w:t>
      </w:r>
      <w:r w:rsidR="24C10E41" w:rsidRPr="40093D73">
        <w:rPr>
          <w:rFonts w:ascii="Calibri" w:eastAsia="Calibri" w:hAnsi="Calibri" w:cs="Calibri"/>
        </w:rPr>
        <w:t>,</w:t>
      </w:r>
      <w:r w:rsidR="2C592B7D" w:rsidRPr="40093D73">
        <w:rPr>
          <w:rFonts w:ascii="Calibri" w:eastAsia="Calibri" w:hAnsi="Calibri" w:cs="Calibri"/>
        </w:rPr>
        <w:t xml:space="preserve"> </w:t>
      </w:r>
      <w:r w:rsidR="52E7B2A5" w:rsidRPr="40093D73">
        <w:rPr>
          <w:rFonts w:ascii="Calibri" w:eastAsia="Calibri" w:hAnsi="Calibri" w:cs="Calibri"/>
        </w:rPr>
        <w:t>reflective</w:t>
      </w:r>
      <w:r w:rsidR="2C592B7D" w:rsidRPr="40093D73">
        <w:rPr>
          <w:rFonts w:ascii="Calibri" w:eastAsia="Calibri" w:hAnsi="Calibri" w:cs="Calibri"/>
        </w:rPr>
        <w:t xml:space="preserve"> of the national picture</w:t>
      </w:r>
      <w:r w:rsidR="548ADBE4" w:rsidRPr="40093D73">
        <w:rPr>
          <w:rFonts w:ascii="Calibri" w:eastAsia="Calibri" w:hAnsi="Calibri" w:cs="Calibri"/>
        </w:rPr>
        <w:t xml:space="preserve">, many of </w:t>
      </w:r>
      <w:r w:rsidR="5519B03E" w:rsidRPr="40093D73">
        <w:rPr>
          <w:rFonts w:ascii="Calibri" w:eastAsia="Calibri" w:hAnsi="Calibri" w:cs="Calibri"/>
        </w:rPr>
        <w:t xml:space="preserve">whom </w:t>
      </w:r>
      <w:r w:rsidR="04B5FE63" w:rsidRPr="40093D73">
        <w:rPr>
          <w:rFonts w:ascii="Calibri" w:eastAsia="Calibri" w:hAnsi="Calibri" w:cs="Calibri"/>
        </w:rPr>
        <w:t xml:space="preserve">do not have </w:t>
      </w:r>
      <w:r w:rsidR="52EAB399" w:rsidRPr="40093D73">
        <w:rPr>
          <w:rFonts w:ascii="Calibri" w:eastAsia="Calibri" w:hAnsi="Calibri" w:cs="Calibri"/>
        </w:rPr>
        <w:t xml:space="preserve">the </w:t>
      </w:r>
      <w:r w:rsidR="647461E8" w:rsidRPr="40093D73">
        <w:rPr>
          <w:rFonts w:ascii="Calibri" w:eastAsia="Calibri" w:hAnsi="Calibri" w:cs="Calibri"/>
        </w:rPr>
        <w:t xml:space="preserve">in-house </w:t>
      </w:r>
      <w:r w:rsidR="4E75D8CC" w:rsidRPr="40093D73">
        <w:rPr>
          <w:rFonts w:ascii="Calibri" w:eastAsia="Calibri" w:hAnsi="Calibri" w:cs="Calibri"/>
        </w:rPr>
        <w:t xml:space="preserve">human resources </w:t>
      </w:r>
      <w:r w:rsidR="674B5218" w:rsidRPr="40093D73">
        <w:rPr>
          <w:rFonts w:ascii="Calibri" w:eastAsia="Calibri" w:hAnsi="Calibri" w:cs="Calibri"/>
        </w:rPr>
        <w:t xml:space="preserve">capability </w:t>
      </w:r>
      <w:r w:rsidR="548ADBE4" w:rsidRPr="40093D73">
        <w:rPr>
          <w:rFonts w:ascii="Calibri" w:eastAsia="Calibri" w:hAnsi="Calibri" w:cs="Calibri"/>
        </w:rPr>
        <w:t xml:space="preserve">to engage in </w:t>
      </w:r>
      <w:r w:rsidR="4529B409" w:rsidRPr="40093D73">
        <w:rPr>
          <w:rFonts w:ascii="Calibri" w:eastAsia="Calibri" w:hAnsi="Calibri" w:cs="Calibri"/>
        </w:rPr>
        <w:t xml:space="preserve">supporting </w:t>
      </w:r>
      <w:r w:rsidR="548ADBE4" w:rsidRPr="40093D73">
        <w:rPr>
          <w:rFonts w:ascii="Calibri" w:eastAsia="Calibri" w:hAnsi="Calibri" w:cs="Calibri"/>
        </w:rPr>
        <w:t xml:space="preserve">inclusive recruitment </w:t>
      </w:r>
      <w:r w:rsidR="48B7C216" w:rsidRPr="40093D73">
        <w:rPr>
          <w:rFonts w:ascii="Calibri" w:eastAsia="Calibri" w:hAnsi="Calibri" w:cs="Calibri"/>
        </w:rPr>
        <w:t>interventions</w:t>
      </w:r>
      <w:r w:rsidR="548ADBE4" w:rsidRPr="40093D73">
        <w:rPr>
          <w:rFonts w:ascii="Calibri" w:eastAsia="Calibri" w:hAnsi="Calibri" w:cs="Calibri"/>
        </w:rPr>
        <w:t xml:space="preserve"> or workforce development. </w:t>
      </w:r>
    </w:p>
    <w:p w14:paraId="533424E6" w14:textId="1E24A29F" w:rsidR="00CC6FA1" w:rsidRPr="00907744" w:rsidRDefault="548ADBE4" w:rsidP="40093D73">
      <w:pPr>
        <w:rPr>
          <w:rFonts w:ascii="Calibri" w:eastAsia="Calibri" w:hAnsi="Calibri" w:cs="Calibri"/>
        </w:rPr>
      </w:pPr>
      <w:r w:rsidRPr="40093D73">
        <w:rPr>
          <w:rFonts w:ascii="Calibri" w:eastAsia="Calibri" w:hAnsi="Calibri" w:cs="Calibri"/>
        </w:rPr>
        <w:t xml:space="preserve">Self-employment is high, </w:t>
      </w:r>
      <w:r w:rsidR="54DB290D" w:rsidRPr="40093D73">
        <w:rPr>
          <w:rFonts w:ascii="Calibri" w:eastAsia="Calibri" w:hAnsi="Calibri" w:cs="Calibri"/>
        </w:rPr>
        <w:t>which may reflect either</w:t>
      </w:r>
      <w:r w:rsidRPr="40093D73">
        <w:rPr>
          <w:rFonts w:ascii="Calibri" w:eastAsia="Calibri" w:hAnsi="Calibri" w:cs="Calibri"/>
        </w:rPr>
        <w:t xml:space="preserve"> lifestyle choices </w:t>
      </w:r>
      <w:r w:rsidR="54DB290D" w:rsidRPr="40093D73">
        <w:rPr>
          <w:rFonts w:ascii="Calibri" w:eastAsia="Calibri" w:hAnsi="Calibri" w:cs="Calibri"/>
        </w:rPr>
        <w:t xml:space="preserve">or </w:t>
      </w:r>
      <w:r w:rsidRPr="40093D73">
        <w:rPr>
          <w:rFonts w:ascii="Calibri" w:eastAsia="Calibri" w:hAnsi="Calibri" w:cs="Calibri"/>
        </w:rPr>
        <w:t xml:space="preserve">limited access to traditional employment for some. </w:t>
      </w:r>
    </w:p>
    <w:p w14:paraId="3FFA6D0E" w14:textId="0CCA042F" w:rsidR="00907744" w:rsidRPr="00954F1A" w:rsidRDefault="3FE305D5" w:rsidP="40093D73">
      <w:pPr>
        <w:rPr>
          <w:rFonts w:ascii="Calibri" w:eastAsia="Calibri" w:hAnsi="Calibri" w:cs="Calibri"/>
          <w:b/>
          <w:bCs/>
          <w:sz w:val="28"/>
          <w:szCs w:val="28"/>
          <w:highlight w:val="yellow"/>
        </w:rPr>
      </w:pPr>
      <w:r w:rsidRPr="40093D73">
        <w:rPr>
          <w:rFonts w:ascii="Calibri" w:eastAsia="Calibri" w:hAnsi="Calibri" w:cs="Calibri"/>
        </w:rPr>
        <w:br w:type="page"/>
      </w:r>
      <w:bookmarkStart w:id="0" w:name="_Hlk205808689"/>
      <w:r w:rsidR="147A24FE" w:rsidRPr="40093D73">
        <w:rPr>
          <w:rFonts w:ascii="Calibri" w:eastAsia="Calibri" w:hAnsi="Calibri" w:cs="Calibri"/>
          <w:b/>
          <w:bCs/>
          <w:sz w:val="28"/>
          <w:szCs w:val="28"/>
        </w:rPr>
        <w:t>3. Current infrastructure and provision</w:t>
      </w:r>
    </w:p>
    <w:bookmarkEnd w:id="0"/>
    <w:p w14:paraId="501BF4C1" w14:textId="5F09D207" w:rsidR="006201F9" w:rsidRPr="00987AE0" w:rsidRDefault="71A5E191" w:rsidP="40093D73">
      <w:pPr>
        <w:spacing w:before="240" w:after="240"/>
        <w:rPr>
          <w:rFonts w:ascii="Calibri" w:eastAsia="Calibri" w:hAnsi="Calibri" w:cs="Calibri"/>
        </w:rPr>
      </w:pPr>
      <w:r w:rsidRPr="40093D73">
        <w:rPr>
          <w:rFonts w:ascii="Calibri" w:eastAsia="Calibri" w:hAnsi="Calibri" w:cs="Calibri"/>
        </w:rPr>
        <w:t xml:space="preserve">Like many areas, </w:t>
      </w:r>
      <w:r w:rsidR="6988D2F8" w:rsidRPr="40093D73">
        <w:rPr>
          <w:rFonts w:ascii="Calibri" w:eastAsia="Calibri" w:hAnsi="Calibri" w:cs="Calibri"/>
        </w:rPr>
        <w:t xml:space="preserve">Sussex benefits from </w:t>
      </w:r>
      <w:r w:rsidR="5FFF595E" w:rsidRPr="40093D73">
        <w:rPr>
          <w:rFonts w:ascii="Calibri" w:eastAsia="Calibri" w:hAnsi="Calibri" w:cs="Calibri"/>
        </w:rPr>
        <w:t>established</w:t>
      </w:r>
      <w:r w:rsidR="6A706B7F" w:rsidRPr="40093D73">
        <w:rPr>
          <w:rFonts w:ascii="Calibri" w:eastAsia="Calibri" w:hAnsi="Calibri" w:cs="Calibri"/>
        </w:rPr>
        <w:t xml:space="preserve"> </w:t>
      </w:r>
      <w:r w:rsidR="6988D2F8" w:rsidRPr="40093D73">
        <w:rPr>
          <w:rFonts w:ascii="Calibri" w:eastAsia="Calibri" w:hAnsi="Calibri" w:cs="Calibri"/>
        </w:rPr>
        <w:t>anchor institutions, including</w:t>
      </w:r>
      <w:r w:rsidR="0879B351" w:rsidRPr="40093D73">
        <w:rPr>
          <w:rFonts w:ascii="Calibri" w:eastAsia="Calibri" w:hAnsi="Calibri" w:cs="Calibri"/>
        </w:rPr>
        <w:t xml:space="preserve"> local authorities, universities, education providers, hospitals and major employers</w:t>
      </w:r>
      <w:r w:rsidR="6988D2F8" w:rsidRPr="40093D73">
        <w:rPr>
          <w:rFonts w:ascii="Calibri" w:eastAsia="Calibri" w:hAnsi="Calibri" w:cs="Calibri"/>
        </w:rPr>
        <w:t xml:space="preserve"> such as Gatwick Airport, which play a key role in </w:t>
      </w:r>
      <w:r w:rsidR="7A9AB679" w:rsidRPr="40093D73">
        <w:rPr>
          <w:rFonts w:ascii="Calibri" w:eastAsia="Calibri" w:hAnsi="Calibri" w:cs="Calibri"/>
        </w:rPr>
        <w:t>creating jobs</w:t>
      </w:r>
      <w:r w:rsidRPr="40093D73">
        <w:rPr>
          <w:rFonts w:ascii="Calibri" w:eastAsia="Calibri" w:hAnsi="Calibri" w:cs="Calibri"/>
        </w:rPr>
        <w:t>.</w:t>
      </w:r>
      <w:r w:rsidR="6988D2F8" w:rsidRPr="40093D73">
        <w:rPr>
          <w:rFonts w:ascii="Calibri" w:eastAsia="Calibri" w:hAnsi="Calibri" w:cs="Calibri"/>
        </w:rPr>
        <w:t xml:space="preserve"> </w:t>
      </w:r>
      <w:r w:rsidR="1BDE86A3" w:rsidRPr="40093D73">
        <w:rPr>
          <w:rFonts w:ascii="Calibri" w:eastAsia="Calibri" w:hAnsi="Calibri" w:cs="Calibri"/>
        </w:rPr>
        <w:t xml:space="preserve">Their presence enables collaborative approaches that address the region’s specific challenges, helping to adapt and expand innovative practices in employment and skills provision across diverse communities. </w:t>
      </w:r>
      <w:r w:rsidR="1F5754E6" w:rsidRPr="40093D73">
        <w:rPr>
          <w:rFonts w:ascii="Calibri" w:eastAsia="Calibri" w:hAnsi="Calibri" w:cs="Calibri"/>
        </w:rPr>
        <w:t xml:space="preserve">Their collaboration </w:t>
      </w:r>
      <w:r w:rsidR="412DC42F" w:rsidRPr="40093D73">
        <w:rPr>
          <w:rFonts w:ascii="Calibri" w:eastAsia="Calibri" w:hAnsi="Calibri" w:cs="Calibri"/>
        </w:rPr>
        <w:t xml:space="preserve">is essential to </w:t>
      </w:r>
      <w:r w:rsidR="1F5754E6" w:rsidRPr="40093D73">
        <w:rPr>
          <w:rFonts w:ascii="Calibri" w:eastAsia="Calibri" w:hAnsi="Calibri" w:cs="Calibri"/>
        </w:rPr>
        <w:t xml:space="preserve">supports the region’s </w:t>
      </w:r>
      <w:r w:rsidR="179F8AF1" w:rsidRPr="40093D73">
        <w:rPr>
          <w:rFonts w:ascii="Calibri" w:eastAsia="Calibri" w:hAnsi="Calibri" w:cs="Calibri"/>
        </w:rPr>
        <w:t>employment and skills</w:t>
      </w:r>
      <w:r w:rsidR="1F5754E6" w:rsidRPr="40093D73">
        <w:rPr>
          <w:rFonts w:ascii="Calibri" w:eastAsia="Calibri" w:hAnsi="Calibri" w:cs="Calibri"/>
        </w:rPr>
        <w:t>.</w:t>
      </w:r>
    </w:p>
    <w:p w14:paraId="2EB481B7" w14:textId="6778AFA5" w:rsidR="003E0B9B" w:rsidRDefault="6988D2F8" w:rsidP="40093D73">
      <w:pPr>
        <w:rPr>
          <w:rFonts w:ascii="Calibri" w:eastAsia="Calibri" w:hAnsi="Calibri" w:cs="Calibri"/>
        </w:rPr>
      </w:pPr>
      <w:r w:rsidRPr="40093D73">
        <w:rPr>
          <w:rFonts w:ascii="Calibri" w:eastAsia="Calibri" w:hAnsi="Calibri" w:cs="Calibri"/>
        </w:rPr>
        <w:t>Further Education</w:t>
      </w:r>
      <w:r w:rsidR="39E8E17D" w:rsidRPr="40093D73">
        <w:rPr>
          <w:rFonts w:ascii="Calibri" w:eastAsia="Calibri" w:hAnsi="Calibri" w:cs="Calibri"/>
        </w:rPr>
        <w:t>,</w:t>
      </w:r>
      <w:r w:rsidRPr="40093D73">
        <w:rPr>
          <w:rFonts w:ascii="Calibri" w:eastAsia="Calibri" w:hAnsi="Calibri" w:cs="Calibri"/>
        </w:rPr>
        <w:t xml:space="preserve"> training provider</w:t>
      </w:r>
      <w:r w:rsidR="57C599C5" w:rsidRPr="40093D73">
        <w:rPr>
          <w:rFonts w:ascii="Calibri" w:eastAsia="Calibri" w:hAnsi="Calibri" w:cs="Calibri"/>
        </w:rPr>
        <w:t>s</w:t>
      </w:r>
      <w:r w:rsidR="39E8E17D" w:rsidRPr="40093D73">
        <w:rPr>
          <w:rFonts w:ascii="Calibri" w:eastAsia="Calibri" w:hAnsi="Calibri" w:cs="Calibri"/>
        </w:rPr>
        <w:t>,</w:t>
      </w:r>
      <w:r w:rsidRPr="40093D73">
        <w:rPr>
          <w:rFonts w:ascii="Calibri" w:eastAsia="Calibri" w:hAnsi="Calibri" w:cs="Calibri"/>
        </w:rPr>
        <w:t xml:space="preserve"> the three universities, centres of innovation and </w:t>
      </w:r>
      <w:r w:rsidR="39E8E17D" w:rsidRPr="40093D73">
        <w:rPr>
          <w:rFonts w:ascii="Calibri" w:eastAsia="Calibri" w:hAnsi="Calibri" w:cs="Calibri"/>
        </w:rPr>
        <w:t>the</w:t>
      </w:r>
      <w:r w:rsidRPr="40093D73">
        <w:rPr>
          <w:rFonts w:ascii="Calibri" w:eastAsia="Calibri" w:hAnsi="Calibri" w:cs="Calibri"/>
        </w:rPr>
        <w:t xml:space="preserve"> new Institute of Technology </w:t>
      </w:r>
      <w:r w:rsidR="55559701" w:rsidRPr="40093D73">
        <w:rPr>
          <w:rFonts w:ascii="Calibri" w:eastAsia="Calibri" w:hAnsi="Calibri" w:cs="Calibri"/>
        </w:rPr>
        <w:t xml:space="preserve">provide a solid </w:t>
      </w:r>
      <w:r w:rsidRPr="40093D73">
        <w:rPr>
          <w:rFonts w:ascii="Calibri" w:eastAsia="Calibri" w:hAnsi="Calibri" w:cs="Calibri"/>
        </w:rPr>
        <w:t xml:space="preserve">platform for delivering high-level, </w:t>
      </w:r>
      <w:r w:rsidR="5B4A7ABE" w:rsidRPr="40093D73">
        <w:rPr>
          <w:rFonts w:ascii="Calibri" w:eastAsia="Calibri" w:hAnsi="Calibri" w:cs="Calibri"/>
        </w:rPr>
        <w:t xml:space="preserve">qualifications, </w:t>
      </w:r>
      <w:r w:rsidRPr="40093D73">
        <w:rPr>
          <w:rFonts w:ascii="Calibri" w:eastAsia="Calibri" w:hAnsi="Calibri" w:cs="Calibri"/>
        </w:rPr>
        <w:t xml:space="preserve">skills and training that match the evolving demands of the local economy. Strong sectoral partnerships, for example through the Sussex Local Skills Improvement Plan (LSIP), Skills and Employment East Sussex, </w:t>
      </w:r>
      <w:r w:rsidR="2E132865" w:rsidRPr="40093D73">
        <w:rPr>
          <w:rFonts w:ascii="Calibri" w:eastAsia="Calibri" w:hAnsi="Calibri" w:cs="Calibri"/>
        </w:rPr>
        <w:t>the SEND Supported Employment Forum</w:t>
      </w:r>
      <w:r w:rsidR="7BC92577" w:rsidRPr="40093D73">
        <w:rPr>
          <w:rFonts w:ascii="Calibri" w:eastAsia="Calibri" w:hAnsi="Calibri" w:cs="Calibri"/>
        </w:rPr>
        <w:t>,</w:t>
      </w:r>
      <w:r w:rsidR="2E132865" w:rsidRPr="40093D73">
        <w:rPr>
          <w:rFonts w:ascii="Calibri" w:eastAsia="Calibri" w:hAnsi="Calibri" w:cs="Calibri"/>
        </w:rPr>
        <w:t xml:space="preserve"> </w:t>
      </w:r>
      <w:r w:rsidR="7A32CF0B" w:rsidRPr="40093D73">
        <w:rPr>
          <w:rFonts w:ascii="Calibri" w:eastAsia="Calibri" w:hAnsi="Calibri" w:cs="Calibri"/>
        </w:rPr>
        <w:t>t</w:t>
      </w:r>
      <w:r w:rsidR="42A181F1" w:rsidRPr="40093D73">
        <w:rPr>
          <w:rFonts w:ascii="Calibri" w:eastAsia="Calibri" w:hAnsi="Calibri" w:cs="Calibri"/>
        </w:rPr>
        <w:t>h</w:t>
      </w:r>
      <w:r w:rsidR="7A32CF0B" w:rsidRPr="40093D73">
        <w:rPr>
          <w:rFonts w:ascii="Calibri" w:eastAsia="Calibri" w:hAnsi="Calibri" w:cs="Calibri"/>
        </w:rPr>
        <w:t>e Synchronise Network in West Sussex</w:t>
      </w:r>
      <w:r w:rsidR="7BC92577" w:rsidRPr="40093D73">
        <w:rPr>
          <w:rFonts w:ascii="Calibri" w:eastAsia="Calibri" w:hAnsi="Calibri" w:cs="Calibri"/>
        </w:rPr>
        <w:t xml:space="preserve"> and the ICB’s</w:t>
      </w:r>
      <w:r w:rsidR="538BB2F1" w:rsidRPr="40093D73">
        <w:rPr>
          <w:rFonts w:ascii="Calibri" w:eastAsia="Calibri" w:hAnsi="Calibri" w:cs="Calibri"/>
        </w:rPr>
        <w:t xml:space="preserve"> </w:t>
      </w:r>
      <w:proofErr w:type="spellStart"/>
      <w:r w:rsidR="538BB2F1" w:rsidRPr="40093D73">
        <w:rPr>
          <w:rFonts w:ascii="Calibri" w:eastAsia="Calibri" w:hAnsi="Calibri" w:cs="Calibri"/>
        </w:rPr>
        <w:t>Workwell</w:t>
      </w:r>
      <w:proofErr w:type="spellEnd"/>
      <w:r w:rsidR="538BB2F1" w:rsidRPr="40093D73">
        <w:rPr>
          <w:rFonts w:ascii="Calibri" w:eastAsia="Calibri" w:hAnsi="Calibri" w:cs="Calibri"/>
        </w:rPr>
        <w:t xml:space="preserve"> Board</w:t>
      </w:r>
      <w:r w:rsidR="7A32CF0B" w:rsidRPr="40093D73">
        <w:rPr>
          <w:rFonts w:ascii="Calibri" w:eastAsia="Calibri" w:hAnsi="Calibri" w:cs="Calibri"/>
        </w:rPr>
        <w:t>,</w:t>
      </w:r>
      <w:r w:rsidRPr="40093D73">
        <w:rPr>
          <w:rFonts w:ascii="Calibri" w:eastAsia="Calibri" w:hAnsi="Calibri" w:cs="Calibri"/>
        </w:rPr>
        <w:t xml:space="preserve"> </w:t>
      </w:r>
      <w:r w:rsidR="02492690" w:rsidRPr="40093D73">
        <w:rPr>
          <w:rFonts w:ascii="Calibri" w:eastAsia="Calibri" w:hAnsi="Calibri" w:cs="Calibri"/>
        </w:rPr>
        <w:t>facilitate</w:t>
      </w:r>
      <w:r w:rsidRPr="40093D73">
        <w:rPr>
          <w:rFonts w:ascii="Calibri" w:eastAsia="Calibri" w:hAnsi="Calibri" w:cs="Calibri"/>
        </w:rPr>
        <w:t xml:space="preserve"> coordinated responses to employment</w:t>
      </w:r>
      <w:r w:rsidR="5D238131" w:rsidRPr="40093D73">
        <w:rPr>
          <w:rFonts w:ascii="Calibri" w:eastAsia="Calibri" w:hAnsi="Calibri" w:cs="Calibri"/>
        </w:rPr>
        <w:t xml:space="preserve"> and </w:t>
      </w:r>
      <w:r w:rsidRPr="40093D73">
        <w:rPr>
          <w:rFonts w:ascii="Calibri" w:eastAsia="Calibri" w:hAnsi="Calibri" w:cs="Calibri"/>
        </w:rPr>
        <w:t>skills needs</w:t>
      </w:r>
      <w:r w:rsidR="62A216ED" w:rsidRPr="40093D73">
        <w:rPr>
          <w:rFonts w:ascii="Calibri" w:eastAsia="Calibri" w:hAnsi="Calibri" w:cs="Calibri"/>
        </w:rPr>
        <w:t>.</w:t>
      </w:r>
      <w:r w:rsidRPr="40093D73">
        <w:rPr>
          <w:rFonts w:ascii="Calibri" w:eastAsia="Calibri" w:hAnsi="Calibri" w:cs="Calibri"/>
        </w:rPr>
        <w:t xml:space="preserve"> Skills</w:t>
      </w:r>
      <w:r w:rsidR="617304B2" w:rsidRPr="40093D73">
        <w:rPr>
          <w:rFonts w:ascii="Calibri" w:eastAsia="Calibri" w:hAnsi="Calibri" w:cs="Calibri"/>
        </w:rPr>
        <w:t xml:space="preserve"> </w:t>
      </w:r>
      <w:r w:rsidR="0ABD203B" w:rsidRPr="40093D73">
        <w:rPr>
          <w:rFonts w:ascii="Calibri" w:eastAsia="Calibri" w:hAnsi="Calibri" w:cs="Calibri"/>
        </w:rPr>
        <w:t xml:space="preserve">networks </w:t>
      </w:r>
      <w:r w:rsidR="617304B2" w:rsidRPr="40093D73">
        <w:rPr>
          <w:rFonts w:ascii="Calibri" w:eastAsia="Calibri" w:hAnsi="Calibri" w:cs="Calibri"/>
        </w:rPr>
        <w:t>and</w:t>
      </w:r>
      <w:r w:rsidR="62A216ED" w:rsidRPr="40093D73">
        <w:rPr>
          <w:rFonts w:ascii="Calibri" w:eastAsia="Calibri" w:hAnsi="Calibri" w:cs="Calibri"/>
        </w:rPr>
        <w:t xml:space="preserve"> </w:t>
      </w:r>
      <w:r w:rsidR="0ABD203B" w:rsidRPr="40093D73">
        <w:rPr>
          <w:rFonts w:ascii="Calibri" w:eastAsia="Calibri" w:hAnsi="Calibri" w:cs="Calibri"/>
        </w:rPr>
        <w:t>e</w:t>
      </w:r>
      <w:r w:rsidRPr="40093D73">
        <w:rPr>
          <w:rFonts w:ascii="Calibri" w:eastAsia="Calibri" w:hAnsi="Calibri" w:cs="Calibri"/>
        </w:rPr>
        <w:t xml:space="preserve">conomic </w:t>
      </w:r>
      <w:r w:rsidR="62D55A4F" w:rsidRPr="40093D73">
        <w:rPr>
          <w:rFonts w:ascii="Calibri" w:eastAsia="Calibri" w:hAnsi="Calibri" w:cs="Calibri"/>
        </w:rPr>
        <w:t>g</w:t>
      </w:r>
      <w:r w:rsidRPr="40093D73">
        <w:rPr>
          <w:rFonts w:ascii="Calibri" w:eastAsia="Calibri" w:hAnsi="Calibri" w:cs="Calibri"/>
        </w:rPr>
        <w:t xml:space="preserve">rowth </w:t>
      </w:r>
      <w:r w:rsidR="62D55A4F" w:rsidRPr="40093D73">
        <w:rPr>
          <w:rFonts w:ascii="Calibri" w:eastAsia="Calibri" w:hAnsi="Calibri" w:cs="Calibri"/>
        </w:rPr>
        <w:t>b</w:t>
      </w:r>
      <w:r w:rsidRPr="40093D73">
        <w:rPr>
          <w:rFonts w:ascii="Calibri" w:eastAsia="Calibri" w:hAnsi="Calibri" w:cs="Calibri"/>
        </w:rPr>
        <w:t xml:space="preserve">oards </w:t>
      </w:r>
      <w:r w:rsidR="32675BA0" w:rsidRPr="40093D73">
        <w:rPr>
          <w:rFonts w:ascii="Calibri" w:eastAsia="Calibri" w:hAnsi="Calibri" w:cs="Calibri"/>
        </w:rPr>
        <w:t>provide</w:t>
      </w:r>
      <w:r w:rsidRPr="40093D73">
        <w:rPr>
          <w:rFonts w:ascii="Calibri" w:eastAsia="Calibri" w:hAnsi="Calibri" w:cs="Calibri"/>
        </w:rPr>
        <w:t xml:space="preserve"> further governance to support skills policy across the region.</w:t>
      </w:r>
    </w:p>
    <w:p w14:paraId="60670D0D" w14:textId="7A915252" w:rsidR="001F4C5C" w:rsidRPr="00907744" w:rsidRDefault="489872BF" w:rsidP="40093D73">
      <w:pPr>
        <w:rPr>
          <w:rFonts w:ascii="Calibri" w:eastAsia="Calibri" w:hAnsi="Calibri" w:cs="Calibri"/>
        </w:rPr>
      </w:pPr>
      <w:r w:rsidRPr="40093D73">
        <w:rPr>
          <w:rFonts w:ascii="Calibri" w:eastAsia="Calibri" w:hAnsi="Calibri" w:cs="Calibri"/>
        </w:rPr>
        <w:t>The following</w:t>
      </w:r>
      <w:r w:rsidR="7A13B0F8" w:rsidRPr="40093D73">
        <w:rPr>
          <w:rFonts w:ascii="Calibri" w:eastAsia="Calibri" w:hAnsi="Calibri" w:cs="Calibri"/>
        </w:rPr>
        <w:t xml:space="preserve"> institutions play a key role in the employment and skills agenda:</w:t>
      </w:r>
    </w:p>
    <w:p w14:paraId="0CA0C53F" w14:textId="3FC4F130" w:rsidR="00CB60EF" w:rsidRPr="00CB60EF" w:rsidRDefault="4212CDA2" w:rsidP="40093D73">
      <w:pPr>
        <w:rPr>
          <w:rFonts w:ascii="Calibri" w:eastAsia="Calibri" w:hAnsi="Calibri" w:cs="Calibri"/>
          <w:b/>
          <w:bCs/>
          <w:color w:val="0A0A0A"/>
        </w:rPr>
      </w:pPr>
      <w:r w:rsidRPr="40093D73">
        <w:rPr>
          <w:rFonts w:ascii="Calibri" w:eastAsia="Calibri" w:hAnsi="Calibri" w:cs="Calibri"/>
          <w:b/>
          <w:bCs/>
          <w:color w:val="0A0A0A"/>
        </w:rPr>
        <w:t xml:space="preserve">3.1 The Department for Work and Pensions (DWP) </w:t>
      </w:r>
    </w:p>
    <w:p w14:paraId="5189F9A2" w14:textId="6A0A5F91" w:rsidR="00CB60EF" w:rsidRDefault="4212CDA2" w:rsidP="40093D73">
      <w:pPr>
        <w:spacing w:after="0"/>
        <w:rPr>
          <w:rFonts w:ascii="Calibri" w:eastAsia="Calibri" w:hAnsi="Calibri" w:cs="Calibri"/>
          <w:color w:val="0A0A0A"/>
        </w:rPr>
      </w:pPr>
      <w:r w:rsidRPr="40093D73">
        <w:rPr>
          <w:rFonts w:ascii="Calibri" w:eastAsia="Calibri" w:hAnsi="Calibri" w:cs="Calibri"/>
          <w:color w:val="0A0A0A"/>
        </w:rPr>
        <w:t>The Department for Work and Pensions (DWP) offers a range of services and support program</w:t>
      </w:r>
      <w:r w:rsidR="54CD1ECB" w:rsidRPr="40093D73">
        <w:rPr>
          <w:rFonts w:ascii="Calibri" w:eastAsia="Calibri" w:hAnsi="Calibri" w:cs="Calibri"/>
          <w:color w:val="0A0A0A"/>
        </w:rPr>
        <w:t>me</w:t>
      </w:r>
      <w:r w:rsidRPr="40093D73">
        <w:rPr>
          <w:rFonts w:ascii="Calibri" w:eastAsia="Calibri" w:hAnsi="Calibri" w:cs="Calibri"/>
          <w:color w:val="0A0A0A"/>
        </w:rPr>
        <w:t>s to help jobseekers in the UK find employment. These include:</w:t>
      </w:r>
    </w:p>
    <w:p w14:paraId="1DBFCADA" w14:textId="5B4770DB" w:rsidR="00934591" w:rsidRDefault="3026AD4C" w:rsidP="2532FD4D">
      <w:pPr>
        <w:spacing w:before="240" w:after="240"/>
        <w:rPr>
          <w:rFonts w:ascii="Calibri" w:eastAsia="Calibri" w:hAnsi="Calibri" w:cs="Calibri"/>
        </w:rPr>
      </w:pPr>
      <w:r w:rsidRPr="40093D73">
        <w:rPr>
          <w:rFonts w:ascii="Calibri" w:eastAsia="Calibri" w:hAnsi="Calibri" w:cs="Calibri"/>
        </w:rPr>
        <w:t xml:space="preserve">Financial support includes New Style </w:t>
      </w:r>
      <w:r w:rsidRPr="40093D73">
        <w:rPr>
          <w:rFonts w:ascii="Calibri" w:eastAsia="Calibri" w:hAnsi="Calibri" w:cs="Calibri"/>
          <w:i/>
          <w:iCs/>
        </w:rPr>
        <w:t>Jobseeker’s Allowance</w:t>
      </w:r>
      <w:r w:rsidRPr="40093D73">
        <w:rPr>
          <w:rFonts w:ascii="Calibri" w:eastAsia="Calibri" w:hAnsi="Calibri" w:cs="Calibri"/>
        </w:rPr>
        <w:t xml:space="preserve"> (JSA), a fortnightly payment for eligible jobseekers based on National Insurance contributions, and Universal Credit, a monthly payment that can be claimed alongside or instead of JSA depending on income, savings, and circumstances. Both help provide stability while people search for work, undertake training or prepare to re-enter employment.</w:t>
      </w:r>
      <w:r w:rsidR="3E7A5505" w:rsidRPr="1A15AA13">
        <w:rPr>
          <w:rFonts w:ascii="Calibri" w:eastAsia="Calibri" w:hAnsi="Calibri" w:cs="Calibri"/>
        </w:rPr>
        <w:t xml:space="preserve"> </w:t>
      </w:r>
    </w:p>
    <w:p w14:paraId="6CC9B02C" w14:textId="1ABD7F66" w:rsidR="00934591" w:rsidRDefault="3E7A5505" w:rsidP="40093D73">
      <w:pPr>
        <w:spacing w:before="240" w:after="240"/>
        <w:rPr>
          <w:rFonts w:ascii="Calibri" w:eastAsia="Calibri" w:hAnsi="Calibri" w:cs="Calibri"/>
        </w:rPr>
      </w:pPr>
      <w:r w:rsidRPr="32C60E22">
        <w:rPr>
          <w:rFonts w:ascii="Calibri" w:eastAsia="Calibri" w:hAnsi="Calibri" w:cs="Calibri"/>
        </w:rPr>
        <w:t>J</w:t>
      </w:r>
      <w:r w:rsidR="3026AD4C" w:rsidRPr="32C60E22">
        <w:rPr>
          <w:rFonts w:ascii="Calibri" w:eastAsia="Calibri" w:hAnsi="Calibri" w:cs="Calibri"/>
        </w:rPr>
        <w:t>ob</w:t>
      </w:r>
      <w:r w:rsidR="3026AD4C" w:rsidRPr="40093D73">
        <w:rPr>
          <w:rFonts w:ascii="Calibri" w:eastAsia="Calibri" w:hAnsi="Calibri" w:cs="Calibri"/>
        </w:rPr>
        <w:t xml:space="preserve"> search and training support is offered through Jobcentre Plus, which provides training, CV and interview preparation, work placements, and job trials. </w:t>
      </w:r>
      <w:r w:rsidR="2A7E9A40" w:rsidRPr="05943E45">
        <w:rPr>
          <w:rFonts w:ascii="Calibri" w:eastAsia="Calibri" w:hAnsi="Calibri" w:cs="Calibri"/>
        </w:rPr>
        <w:t xml:space="preserve">Jobcentre Plus </w:t>
      </w:r>
      <w:r w:rsidR="2A7E9A40" w:rsidRPr="66CE41BE">
        <w:rPr>
          <w:rFonts w:ascii="Calibri" w:eastAsia="Calibri" w:hAnsi="Calibri" w:cs="Calibri"/>
        </w:rPr>
        <w:t>also offers</w:t>
      </w:r>
      <w:r w:rsidR="2A7E9A40" w:rsidRPr="05943E45">
        <w:rPr>
          <w:rFonts w:ascii="Calibri" w:eastAsia="Calibri" w:hAnsi="Calibri" w:cs="Calibri"/>
        </w:rPr>
        <w:t xml:space="preserve"> employers recruitment support, help </w:t>
      </w:r>
      <w:r w:rsidR="2A7E9A40" w:rsidRPr="72F87857">
        <w:rPr>
          <w:rFonts w:ascii="Calibri" w:eastAsia="Calibri" w:hAnsi="Calibri" w:cs="Calibri"/>
        </w:rPr>
        <w:t>with</w:t>
      </w:r>
      <w:r w:rsidR="2A7E9A40" w:rsidRPr="05943E45">
        <w:rPr>
          <w:rFonts w:ascii="Calibri" w:eastAsia="Calibri" w:hAnsi="Calibri" w:cs="Calibri"/>
        </w:rPr>
        <w:t xml:space="preserve"> job descriptions, faster hiring, vacancy promotion, interview space, recruitment events and future </w:t>
      </w:r>
      <w:r w:rsidR="2A7E9A40" w:rsidRPr="51DEA7D8">
        <w:rPr>
          <w:rFonts w:ascii="Calibri" w:eastAsia="Calibri" w:hAnsi="Calibri" w:cs="Calibri"/>
        </w:rPr>
        <w:t>recruitment campaign planning.</w:t>
      </w:r>
      <w:r w:rsidR="2A7E9A40" w:rsidRPr="05943E45">
        <w:rPr>
          <w:rFonts w:ascii="Calibri" w:eastAsia="Calibri" w:hAnsi="Calibri" w:cs="Calibri"/>
        </w:rPr>
        <w:t xml:space="preserve"> </w:t>
      </w:r>
      <w:r w:rsidR="3026AD4C" w:rsidRPr="40093D73">
        <w:rPr>
          <w:rFonts w:ascii="Calibri" w:eastAsia="Calibri" w:hAnsi="Calibri" w:cs="Calibri"/>
        </w:rPr>
        <w:t xml:space="preserve">Programmes like </w:t>
      </w:r>
      <w:r w:rsidR="3026AD4C" w:rsidRPr="40093D73">
        <w:rPr>
          <w:rFonts w:ascii="Calibri" w:eastAsia="Calibri" w:hAnsi="Calibri" w:cs="Calibri"/>
          <w:i/>
          <w:iCs/>
        </w:rPr>
        <w:t>Sector-Based Work Academies</w:t>
      </w:r>
      <w:r w:rsidR="3026AD4C" w:rsidRPr="40093D73">
        <w:rPr>
          <w:rFonts w:ascii="Calibri" w:eastAsia="Calibri" w:hAnsi="Calibri" w:cs="Calibri"/>
        </w:rPr>
        <w:t xml:space="preserve"> (SWAPs) combine training, work experience, and guaranteed interviews, while </w:t>
      </w:r>
      <w:r w:rsidR="3026AD4C" w:rsidRPr="40093D73">
        <w:rPr>
          <w:rFonts w:ascii="Calibri" w:eastAsia="Calibri" w:hAnsi="Calibri" w:cs="Calibri"/>
          <w:i/>
          <w:iCs/>
        </w:rPr>
        <w:t>The Skills Toolkit</w:t>
      </w:r>
      <w:r w:rsidR="3026AD4C" w:rsidRPr="40093D73">
        <w:rPr>
          <w:rFonts w:ascii="Calibri" w:eastAsia="Calibri" w:hAnsi="Calibri" w:cs="Calibri"/>
        </w:rPr>
        <w:t xml:space="preserve"> offers free online courses in digital, numeracy, and employability skills. Work Coaches give tailored </w:t>
      </w:r>
      <w:r w:rsidR="62C9D2A8" w:rsidRPr="40093D73">
        <w:rPr>
          <w:rFonts w:ascii="Calibri" w:eastAsia="Calibri" w:hAnsi="Calibri" w:cs="Calibri"/>
        </w:rPr>
        <w:t xml:space="preserve">job-search </w:t>
      </w:r>
      <w:r w:rsidR="3026AD4C" w:rsidRPr="40093D73">
        <w:rPr>
          <w:rFonts w:ascii="Calibri" w:eastAsia="Calibri" w:hAnsi="Calibri" w:cs="Calibri"/>
        </w:rPr>
        <w:t xml:space="preserve">guidance, the </w:t>
      </w:r>
      <w:r w:rsidR="3026AD4C" w:rsidRPr="40093D73">
        <w:rPr>
          <w:rFonts w:ascii="Calibri" w:eastAsia="Calibri" w:hAnsi="Calibri" w:cs="Calibri"/>
          <w:i/>
          <w:iCs/>
        </w:rPr>
        <w:t>Restart Scheme</w:t>
      </w:r>
      <w:r w:rsidR="3026AD4C" w:rsidRPr="40093D73">
        <w:rPr>
          <w:rFonts w:ascii="Calibri" w:eastAsia="Calibri" w:hAnsi="Calibri" w:cs="Calibri"/>
        </w:rPr>
        <w:t xml:space="preserve"> supports those unemployed for nine months or more, and the </w:t>
      </w:r>
      <w:r w:rsidR="3026AD4C" w:rsidRPr="40093D73">
        <w:rPr>
          <w:rFonts w:ascii="Calibri" w:eastAsia="Calibri" w:hAnsi="Calibri" w:cs="Calibri"/>
          <w:i/>
          <w:iCs/>
        </w:rPr>
        <w:t>Flexible Support Fund</w:t>
      </w:r>
      <w:r w:rsidR="3026AD4C" w:rsidRPr="40093D73">
        <w:rPr>
          <w:rFonts w:ascii="Calibri" w:eastAsia="Calibri" w:hAnsi="Calibri" w:cs="Calibri"/>
        </w:rPr>
        <w:t xml:space="preserve"> </w:t>
      </w:r>
      <w:r w:rsidR="2B37FB0B" w:rsidRPr="40093D73">
        <w:rPr>
          <w:rFonts w:ascii="Calibri" w:eastAsia="Calibri" w:hAnsi="Calibri" w:cs="Calibri"/>
        </w:rPr>
        <w:t xml:space="preserve">(discretionary) </w:t>
      </w:r>
      <w:r w:rsidR="3026AD4C" w:rsidRPr="40093D73">
        <w:rPr>
          <w:rFonts w:ascii="Calibri" w:eastAsia="Calibri" w:hAnsi="Calibri" w:cs="Calibri"/>
        </w:rPr>
        <w:t xml:space="preserve">can cover costs </w:t>
      </w:r>
      <w:r w:rsidR="34F502D2" w:rsidRPr="40093D73">
        <w:rPr>
          <w:rFonts w:ascii="Calibri" w:eastAsia="Calibri" w:hAnsi="Calibri" w:cs="Calibri"/>
        </w:rPr>
        <w:t xml:space="preserve">related to starting in work </w:t>
      </w:r>
      <w:r w:rsidR="3026AD4C" w:rsidRPr="40093D73">
        <w:rPr>
          <w:rFonts w:ascii="Calibri" w:eastAsia="Calibri" w:hAnsi="Calibri" w:cs="Calibri"/>
        </w:rPr>
        <w:t>such as travel or work tools.</w:t>
      </w:r>
    </w:p>
    <w:p w14:paraId="1998FB2E" w14:textId="2A5EBE54" w:rsidR="00934591" w:rsidRDefault="3026AD4C" w:rsidP="40093D73">
      <w:pPr>
        <w:spacing w:before="240" w:after="240"/>
        <w:rPr>
          <w:rFonts w:ascii="Calibri" w:eastAsia="Calibri" w:hAnsi="Calibri" w:cs="Calibri"/>
        </w:rPr>
      </w:pPr>
      <w:r w:rsidRPr="40093D73">
        <w:rPr>
          <w:rFonts w:ascii="Calibri" w:eastAsia="Calibri" w:hAnsi="Calibri" w:cs="Calibri"/>
        </w:rPr>
        <w:t xml:space="preserve">Specialised support includes </w:t>
      </w:r>
      <w:r w:rsidRPr="40093D73">
        <w:rPr>
          <w:rFonts w:ascii="Calibri" w:eastAsia="Calibri" w:hAnsi="Calibri" w:cs="Calibri"/>
          <w:i/>
          <w:iCs/>
        </w:rPr>
        <w:t>Access to Work</w:t>
      </w:r>
      <w:r w:rsidRPr="40093D73">
        <w:rPr>
          <w:rFonts w:ascii="Calibri" w:eastAsia="Calibri" w:hAnsi="Calibri" w:cs="Calibri"/>
        </w:rPr>
        <w:t xml:space="preserve"> grants </w:t>
      </w:r>
      <w:r w:rsidR="5108C9F4" w:rsidRPr="40093D73">
        <w:rPr>
          <w:rFonts w:ascii="Calibri" w:eastAsia="Calibri" w:hAnsi="Calibri" w:cs="Calibri"/>
        </w:rPr>
        <w:t xml:space="preserve">for people with disabilities or health conditions </w:t>
      </w:r>
      <w:r w:rsidRPr="40093D73">
        <w:rPr>
          <w:rFonts w:ascii="Calibri" w:eastAsia="Calibri" w:hAnsi="Calibri" w:cs="Calibri"/>
        </w:rPr>
        <w:t xml:space="preserve">for equipment, </w:t>
      </w:r>
      <w:r w:rsidR="02E4FAA6" w:rsidRPr="40093D73">
        <w:rPr>
          <w:rFonts w:ascii="Calibri" w:eastAsia="Calibri" w:hAnsi="Calibri" w:cs="Calibri"/>
        </w:rPr>
        <w:t xml:space="preserve">workplace </w:t>
      </w:r>
      <w:r w:rsidRPr="40093D73">
        <w:rPr>
          <w:rFonts w:ascii="Calibri" w:eastAsia="Calibri" w:hAnsi="Calibri" w:cs="Calibri"/>
        </w:rPr>
        <w:t>adaptations, or support workers. Jobcentre Plus also offers targeted help for disabled people and those with long-term health conditions, alongside advice for individuals balancing work with caring responsibilities, including guidance on flexible working and childcare.</w:t>
      </w:r>
    </w:p>
    <w:p w14:paraId="17DF5D91" w14:textId="29643ABD" w:rsidR="00907744" w:rsidRPr="0029163F" w:rsidRDefault="4212CDA2" w:rsidP="40093D73">
      <w:pPr>
        <w:rPr>
          <w:rFonts w:ascii="Calibri" w:eastAsia="Calibri" w:hAnsi="Calibri" w:cs="Calibri"/>
          <w:b/>
          <w:bCs/>
        </w:rPr>
      </w:pPr>
      <w:r w:rsidRPr="40093D73">
        <w:rPr>
          <w:rFonts w:ascii="Calibri" w:eastAsia="Calibri" w:hAnsi="Calibri" w:cs="Calibri"/>
          <w:b/>
          <w:bCs/>
        </w:rPr>
        <w:t>3.</w:t>
      </w:r>
      <w:r w:rsidR="35FAB26E" w:rsidRPr="40093D73">
        <w:rPr>
          <w:rFonts w:ascii="Calibri" w:eastAsia="Calibri" w:hAnsi="Calibri" w:cs="Calibri"/>
          <w:b/>
          <w:bCs/>
        </w:rPr>
        <w:t>2</w:t>
      </w:r>
      <w:r w:rsidR="0F16F798" w:rsidRPr="40093D73">
        <w:rPr>
          <w:rFonts w:ascii="Calibri" w:eastAsia="Calibri" w:hAnsi="Calibri" w:cs="Calibri"/>
          <w:b/>
          <w:bCs/>
        </w:rPr>
        <w:t xml:space="preserve"> </w:t>
      </w:r>
      <w:r w:rsidR="489872BF" w:rsidRPr="40093D73">
        <w:rPr>
          <w:rFonts w:ascii="Calibri" w:eastAsia="Calibri" w:hAnsi="Calibri" w:cs="Calibri"/>
          <w:b/>
          <w:bCs/>
        </w:rPr>
        <w:t xml:space="preserve">Local Skills Improvement Plan </w:t>
      </w:r>
      <w:r w:rsidR="147A24FE" w:rsidRPr="40093D73">
        <w:rPr>
          <w:rFonts w:ascii="Calibri" w:eastAsia="Calibri" w:hAnsi="Calibri" w:cs="Calibri"/>
          <w:b/>
          <w:bCs/>
        </w:rPr>
        <w:t>LSIP</w:t>
      </w:r>
    </w:p>
    <w:p w14:paraId="0544F0D0" w14:textId="4D266450" w:rsidR="00CB60EF" w:rsidRPr="00CB60EF" w:rsidRDefault="147A24FE" w:rsidP="40093D73">
      <w:pPr>
        <w:rPr>
          <w:rFonts w:ascii="Calibri" w:eastAsia="Calibri" w:hAnsi="Calibri" w:cs="Calibri"/>
          <w:color w:val="000000" w:themeColor="text1"/>
        </w:rPr>
      </w:pPr>
      <w:r w:rsidRPr="40093D73">
        <w:rPr>
          <w:rFonts w:ascii="Calibri" w:eastAsia="Calibri" w:hAnsi="Calibri" w:cs="Calibri"/>
        </w:rPr>
        <w:t xml:space="preserve">The Pan‑Sussex Local Skills Improvement Plan (Future Skills Sussex) is </w:t>
      </w:r>
      <w:r w:rsidR="0C2D9137" w:rsidRPr="40093D73">
        <w:rPr>
          <w:rFonts w:ascii="Calibri" w:eastAsia="Calibri" w:hAnsi="Calibri" w:cs="Calibri"/>
        </w:rPr>
        <w:t>funded by the Department for Education and</w:t>
      </w:r>
      <w:r w:rsidRPr="40093D73">
        <w:rPr>
          <w:rFonts w:ascii="Calibri" w:eastAsia="Calibri" w:hAnsi="Calibri" w:cs="Calibri"/>
        </w:rPr>
        <w:t xml:space="preserve"> led by the Employer Representative Body (ERB), Sussex Chamber of Commerce. It sets out a framework to tackle regional skills shortages in sectors such as health and care, construction, engineering, digital, visitor economy and land‑based industries. </w:t>
      </w:r>
      <w:r w:rsidR="40E46717" w:rsidRPr="40093D73">
        <w:rPr>
          <w:rFonts w:ascii="Calibri" w:eastAsia="Calibri" w:hAnsi="Calibri" w:cs="Calibri"/>
        </w:rPr>
        <w:t xml:space="preserve"> </w:t>
      </w:r>
      <w:r w:rsidRPr="40093D73">
        <w:rPr>
          <w:rFonts w:ascii="Calibri" w:eastAsia="Calibri" w:hAnsi="Calibri" w:cs="Calibri"/>
        </w:rPr>
        <w:t xml:space="preserve">Its goals include helping employers recruit and upskill staff, improving access to </w:t>
      </w:r>
      <w:r w:rsidRPr="40093D73">
        <w:rPr>
          <w:rFonts w:ascii="Calibri" w:eastAsia="Calibri" w:hAnsi="Calibri" w:cs="Calibri"/>
          <w:color w:val="000000" w:themeColor="text1"/>
        </w:rPr>
        <w:t xml:space="preserve">training, raising sector profiles and aligning education with business needs. </w:t>
      </w:r>
    </w:p>
    <w:p w14:paraId="67B68BA9" w14:textId="77777777" w:rsidR="00CB60EF" w:rsidRPr="00CB60EF" w:rsidRDefault="4212CDA2" w:rsidP="40093D73">
      <w:pPr>
        <w:rPr>
          <w:rFonts w:ascii="Calibri" w:eastAsia="Calibri" w:hAnsi="Calibri" w:cs="Calibri"/>
          <w:color w:val="000000" w:themeColor="text1"/>
        </w:rPr>
      </w:pPr>
      <w:r w:rsidRPr="40093D73">
        <w:rPr>
          <w:rFonts w:ascii="Calibri" w:eastAsia="Calibri" w:hAnsi="Calibri" w:cs="Calibri"/>
          <w:color w:val="000000" w:themeColor="text1"/>
        </w:rPr>
        <w:t>Its priorities are:</w:t>
      </w:r>
    </w:p>
    <w:p w14:paraId="086EED9E" w14:textId="149FBB03" w:rsidR="00CB60EF" w:rsidRPr="00CB60EF" w:rsidRDefault="4212CDA2" w:rsidP="40093D73">
      <w:pPr>
        <w:pStyle w:val="ListParagraph"/>
        <w:numPr>
          <w:ilvl w:val="0"/>
          <w:numId w:val="13"/>
        </w:numPr>
        <w:spacing w:after="0"/>
        <w:rPr>
          <w:rFonts w:ascii="Calibri" w:eastAsia="Calibri" w:hAnsi="Calibri" w:cs="Calibri"/>
          <w:color w:val="000000" w:themeColor="text1"/>
          <w:kern w:val="0"/>
          <w:lang w:eastAsia="en-GB"/>
          <w14:ligatures w14:val="none"/>
        </w:rPr>
      </w:pPr>
      <w:r w:rsidRPr="40093D73">
        <w:rPr>
          <w:rFonts w:ascii="Calibri" w:eastAsia="Calibri" w:hAnsi="Calibri" w:cs="Calibri"/>
          <w:color w:val="000000" w:themeColor="text1"/>
          <w:kern w:val="0"/>
          <w:lang w:eastAsia="en-GB"/>
          <w14:ligatures w14:val="none"/>
        </w:rPr>
        <w:t>Supporting employers to recruit, retain</w:t>
      </w:r>
      <w:r w:rsidR="10AF8466" w:rsidRPr="40093D73">
        <w:rPr>
          <w:rFonts w:ascii="Calibri" w:eastAsia="Calibri" w:hAnsi="Calibri" w:cs="Calibri"/>
          <w:color w:val="000000" w:themeColor="text1"/>
          <w:kern w:val="0"/>
          <w:lang w:eastAsia="en-GB"/>
          <w14:ligatures w14:val="none"/>
        </w:rPr>
        <w:t xml:space="preserve"> and</w:t>
      </w:r>
      <w:r w:rsidRPr="40093D73">
        <w:rPr>
          <w:rFonts w:ascii="Calibri" w:eastAsia="Calibri" w:hAnsi="Calibri" w:cs="Calibri"/>
          <w:color w:val="000000" w:themeColor="text1"/>
          <w:kern w:val="0"/>
          <w:lang w:eastAsia="en-GB"/>
          <w14:ligatures w14:val="none"/>
        </w:rPr>
        <w:t xml:space="preserve"> upskill their workforce Ensuring a coordinated approach to addressing skills needs identified by local businesses. </w:t>
      </w:r>
    </w:p>
    <w:p w14:paraId="229E8C15" w14:textId="25F1864E" w:rsidR="00CB60EF" w:rsidRPr="00CB60EF" w:rsidRDefault="4212CDA2" w:rsidP="40093D73">
      <w:pPr>
        <w:pStyle w:val="ListParagraph"/>
        <w:numPr>
          <w:ilvl w:val="0"/>
          <w:numId w:val="13"/>
        </w:numPr>
        <w:spacing w:after="0"/>
        <w:rPr>
          <w:rFonts w:ascii="Calibri" w:eastAsia="Calibri" w:hAnsi="Calibri" w:cs="Calibri"/>
          <w:color w:val="000000" w:themeColor="text1"/>
          <w:kern w:val="0"/>
          <w:lang w:eastAsia="en-GB"/>
          <w14:ligatures w14:val="none"/>
        </w:rPr>
      </w:pPr>
      <w:r w:rsidRPr="40093D73">
        <w:rPr>
          <w:rFonts w:ascii="Calibri" w:eastAsia="Calibri" w:hAnsi="Calibri" w:cs="Calibri"/>
          <w:color w:val="000000" w:themeColor="text1"/>
          <w:kern w:val="0"/>
          <w:lang w:eastAsia="en-GB"/>
          <w14:ligatures w14:val="none"/>
        </w:rPr>
        <w:t xml:space="preserve">Raising awareness and building the profile of key Sussex sectors, </w:t>
      </w:r>
    </w:p>
    <w:p w14:paraId="3770D89F" w14:textId="2791DB7E" w:rsidR="00CB60EF" w:rsidRPr="00CB60EF" w:rsidRDefault="4212CDA2" w:rsidP="40093D73">
      <w:pPr>
        <w:pStyle w:val="ListParagraph"/>
        <w:numPr>
          <w:ilvl w:val="0"/>
          <w:numId w:val="13"/>
        </w:numPr>
        <w:spacing w:after="0"/>
        <w:rPr>
          <w:rFonts w:ascii="Calibri" w:eastAsia="Calibri" w:hAnsi="Calibri" w:cs="Calibri"/>
          <w:color w:val="000000" w:themeColor="text1"/>
          <w:kern w:val="0"/>
          <w:lang w:eastAsia="en-GB"/>
          <w14:ligatures w14:val="none"/>
        </w:rPr>
      </w:pPr>
      <w:r w:rsidRPr="40093D73">
        <w:rPr>
          <w:rFonts w:ascii="Calibri" w:eastAsia="Calibri" w:hAnsi="Calibri" w:cs="Calibri"/>
          <w:color w:val="000000" w:themeColor="text1"/>
          <w:kern w:val="0"/>
          <w:lang w:eastAsia="en-GB"/>
          <w14:ligatures w14:val="none"/>
        </w:rPr>
        <w:t xml:space="preserve">Making training and employment inclusive and accessible, </w:t>
      </w:r>
    </w:p>
    <w:p w14:paraId="7F33212D" w14:textId="77C6BC78" w:rsidR="00CB60EF" w:rsidRPr="00CB60EF" w:rsidRDefault="4212CDA2" w:rsidP="40093D73">
      <w:pPr>
        <w:spacing w:after="0"/>
        <w:rPr>
          <w:rFonts w:ascii="Calibri" w:eastAsia="Calibri" w:hAnsi="Calibri" w:cs="Calibri"/>
          <w:color w:val="000000" w:themeColor="text1"/>
          <w:kern w:val="0"/>
          <w:lang w:eastAsia="en-GB"/>
          <w14:ligatures w14:val="none"/>
        </w:rPr>
      </w:pPr>
      <w:r w:rsidRPr="40093D73">
        <w:rPr>
          <w:rFonts w:ascii="Calibri" w:eastAsia="Calibri" w:hAnsi="Calibri" w:cs="Calibri"/>
          <w:color w:val="000000" w:themeColor="text1"/>
          <w:kern w:val="0"/>
          <w:lang w:eastAsia="en-GB"/>
          <w14:ligatures w14:val="none"/>
        </w:rPr>
        <w:t xml:space="preserve"> </w:t>
      </w:r>
    </w:p>
    <w:p w14:paraId="6F154263" w14:textId="0759908A" w:rsidR="00907744" w:rsidRDefault="147A24FE" w:rsidP="40093D73">
      <w:pPr>
        <w:rPr>
          <w:rFonts w:ascii="Calibri" w:eastAsia="Calibri" w:hAnsi="Calibri" w:cs="Calibri"/>
        </w:rPr>
      </w:pPr>
      <w:r w:rsidRPr="40093D73">
        <w:rPr>
          <w:rFonts w:ascii="Calibri" w:eastAsia="Calibri" w:hAnsi="Calibri" w:cs="Calibri"/>
          <w:color w:val="000000" w:themeColor="text1"/>
        </w:rPr>
        <w:t>Oversight is provided by the Skills 360 Board, which brings together employers, colleges, universities, local authorities</w:t>
      </w:r>
      <w:r w:rsidR="10AF8466" w:rsidRPr="40093D73">
        <w:rPr>
          <w:rFonts w:ascii="Calibri" w:eastAsia="Calibri" w:hAnsi="Calibri" w:cs="Calibri"/>
          <w:color w:val="000000" w:themeColor="text1"/>
        </w:rPr>
        <w:t xml:space="preserve"> and</w:t>
      </w:r>
      <w:r w:rsidRPr="40093D73">
        <w:rPr>
          <w:rFonts w:ascii="Calibri" w:eastAsia="Calibri" w:hAnsi="Calibri" w:cs="Calibri"/>
          <w:color w:val="000000" w:themeColor="text1"/>
        </w:rPr>
        <w:t xml:space="preserve"> public agencies, with sector champions representing priority industries and themes</w:t>
      </w:r>
      <w:r w:rsidRPr="40093D73">
        <w:rPr>
          <w:rFonts w:ascii="Calibri" w:eastAsia="Calibri" w:hAnsi="Calibri" w:cs="Calibri"/>
        </w:rPr>
        <w:t>.</w:t>
      </w:r>
    </w:p>
    <w:p w14:paraId="79A325CA" w14:textId="3564342F" w:rsidR="00C72B4D" w:rsidRDefault="0C2D9137" w:rsidP="40093D73">
      <w:pPr>
        <w:rPr>
          <w:rFonts w:ascii="Calibri" w:eastAsia="Calibri" w:hAnsi="Calibri" w:cs="Calibri"/>
        </w:rPr>
      </w:pPr>
      <w:r w:rsidRPr="40093D73">
        <w:rPr>
          <w:rFonts w:ascii="Calibri" w:eastAsia="Calibri" w:hAnsi="Calibri" w:cs="Calibri"/>
        </w:rPr>
        <w:t>T</w:t>
      </w:r>
      <w:r w:rsidR="77497B9C" w:rsidRPr="40093D73">
        <w:rPr>
          <w:rFonts w:ascii="Calibri" w:eastAsia="Calibri" w:hAnsi="Calibri" w:cs="Calibri"/>
        </w:rPr>
        <w:t>he next iteration of the LSIP will be</w:t>
      </w:r>
      <w:r w:rsidRPr="40093D73">
        <w:rPr>
          <w:rFonts w:ascii="Calibri" w:eastAsia="Calibri" w:hAnsi="Calibri" w:cs="Calibri"/>
        </w:rPr>
        <w:t xml:space="preserve"> published in</w:t>
      </w:r>
      <w:r w:rsidR="5803500B" w:rsidRPr="40093D73">
        <w:rPr>
          <w:rFonts w:ascii="Calibri" w:eastAsia="Calibri" w:hAnsi="Calibri" w:cs="Calibri"/>
        </w:rPr>
        <w:t xml:space="preserve"> Summer 2026</w:t>
      </w:r>
      <w:r w:rsidR="4319E079" w:rsidRPr="40093D73">
        <w:rPr>
          <w:rFonts w:ascii="Calibri" w:eastAsia="Calibri" w:hAnsi="Calibri" w:cs="Calibri"/>
        </w:rPr>
        <w:t xml:space="preserve"> which will set the priorities for 2026 to 2029</w:t>
      </w:r>
      <w:r w:rsidR="389113F1" w:rsidRPr="40093D73">
        <w:rPr>
          <w:rFonts w:ascii="Calibri" w:eastAsia="Calibri" w:hAnsi="Calibri" w:cs="Calibri"/>
        </w:rPr>
        <w:t>.</w:t>
      </w:r>
    </w:p>
    <w:p w14:paraId="7CBFD601" w14:textId="183A8623" w:rsidR="00DC2EE9" w:rsidRPr="00C72B4D" w:rsidRDefault="2FAD2DB7" w:rsidP="40093D73">
      <w:pPr>
        <w:rPr>
          <w:rFonts w:ascii="Calibri" w:eastAsia="Calibri" w:hAnsi="Calibri" w:cs="Calibri"/>
          <w:b/>
          <w:bCs/>
        </w:rPr>
      </w:pPr>
      <w:r w:rsidRPr="40093D73">
        <w:rPr>
          <w:rFonts w:ascii="Calibri" w:eastAsia="Calibri" w:hAnsi="Calibri" w:cs="Calibri"/>
          <w:b/>
          <w:bCs/>
        </w:rPr>
        <w:t>3.</w:t>
      </w:r>
      <w:r w:rsidR="366BCF7C" w:rsidRPr="40093D73">
        <w:rPr>
          <w:rFonts w:ascii="Calibri" w:eastAsia="Calibri" w:hAnsi="Calibri" w:cs="Calibri"/>
          <w:b/>
          <w:bCs/>
        </w:rPr>
        <w:t>3</w:t>
      </w:r>
      <w:r w:rsidRPr="40093D73">
        <w:rPr>
          <w:rFonts w:ascii="Calibri" w:eastAsia="Calibri" w:hAnsi="Calibri" w:cs="Calibri"/>
          <w:b/>
          <w:bCs/>
        </w:rPr>
        <w:t xml:space="preserve"> Local Authorities</w:t>
      </w:r>
    </w:p>
    <w:p w14:paraId="6B20125F" w14:textId="49CF7E66" w:rsidR="00AD5A81" w:rsidRPr="000F5A1D" w:rsidRDefault="2FAD2DB7" w:rsidP="40093D73">
      <w:pPr>
        <w:rPr>
          <w:rFonts w:ascii="Calibri" w:eastAsia="Calibri" w:hAnsi="Calibri" w:cs="Calibri"/>
          <w:b/>
          <w:bCs/>
        </w:rPr>
      </w:pPr>
      <w:r w:rsidRPr="40093D73">
        <w:rPr>
          <w:rFonts w:ascii="Calibri" w:eastAsia="Calibri" w:hAnsi="Calibri" w:cs="Calibri"/>
          <w:b/>
          <w:bCs/>
        </w:rPr>
        <w:t>3.</w:t>
      </w:r>
      <w:r w:rsidR="2BCF8F5F" w:rsidRPr="40093D73">
        <w:rPr>
          <w:rFonts w:ascii="Calibri" w:eastAsia="Calibri" w:hAnsi="Calibri" w:cs="Calibri"/>
          <w:b/>
          <w:bCs/>
        </w:rPr>
        <w:t>3</w:t>
      </w:r>
      <w:r w:rsidRPr="40093D73">
        <w:rPr>
          <w:rFonts w:ascii="Calibri" w:eastAsia="Calibri" w:hAnsi="Calibri" w:cs="Calibri"/>
          <w:b/>
          <w:bCs/>
        </w:rPr>
        <w:t>.1 Brighton and Hove City Council</w:t>
      </w:r>
    </w:p>
    <w:p w14:paraId="20029DD4" w14:textId="07DD5C42" w:rsidR="0D245CD8" w:rsidRPr="000F5A1D" w:rsidRDefault="29010B07" w:rsidP="40093D73">
      <w:pPr>
        <w:rPr>
          <w:rFonts w:ascii="Calibri" w:eastAsia="Calibri" w:hAnsi="Calibri" w:cs="Calibri"/>
          <w:lang w:val="en-US"/>
        </w:rPr>
      </w:pPr>
      <w:r w:rsidRPr="40093D73">
        <w:rPr>
          <w:rFonts w:ascii="Calibri" w:eastAsia="Calibri" w:hAnsi="Calibri" w:cs="Calibri"/>
          <w:lang w:val="en-US"/>
        </w:rPr>
        <w:t>Brighton &amp; Hove City Council’s Skills and Employment Team sits within the Families, Children and Wellbeing Directorate, which also includes Public Health, Education and Health, Commissioning, Communities</w:t>
      </w:r>
      <w:r w:rsidR="10AF8466" w:rsidRPr="40093D73">
        <w:rPr>
          <w:rFonts w:ascii="Calibri" w:eastAsia="Calibri" w:hAnsi="Calibri" w:cs="Calibri"/>
          <w:lang w:val="en-US"/>
        </w:rPr>
        <w:t xml:space="preserve"> and</w:t>
      </w:r>
      <w:r w:rsidRPr="40093D73">
        <w:rPr>
          <w:rFonts w:ascii="Calibri" w:eastAsia="Calibri" w:hAnsi="Calibri" w:cs="Calibri"/>
          <w:lang w:val="en-US"/>
        </w:rPr>
        <w:t xml:space="preserve"> Family Health and Protection. Strong collaboration across the directorate reflects the links between health, wellbeing, skills, employment</w:t>
      </w:r>
      <w:r w:rsidR="10AF8466" w:rsidRPr="40093D73">
        <w:rPr>
          <w:rFonts w:ascii="Calibri" w:eastAsia="Calibri" w:hAnsi="Calibri" w:cs="Calibri"/>
          <w:lang w:val="en-US"/>
        </w:rPr>
        <w:t xml:space="preserve"> and</w:t>
      </w:r>
      <w:r w:rsidRPr="40093D73">
        <w:rPr>
          <w:rFonts w:ascii="Calibri" w:eastAsia="Calibri" w:hAnsi="Calibri" w:cs="Calibri"/>
          <w:lang w:val="en-US"/>
        </w:rPr>
        <w:t xml:space="preserve"> social cohesion, with close external partnerships across the voluntary sector, post-16 education</w:t>
      </w:r>
      <w:r w:rsidR="10AF8466" w:rsidRPr="40093D73">
        <w:rPr>
          <w:rFonts w:ascii="Calibri" w:eastAsia="Calibri" w:hAnsi="Calibri" w:cs="Calibri"/>
          <w:lang w:val="en-US"/>
        </w:rPr>
        <w:t xml:space="preserve"> and</w:t>
      </w:r>
      <w:r w:rsidRPr="40093D73">
        <w:rPr>
          <w:rFonts w:ascii="Calibri" w:eastAsia="Calibri" w:hAnsi="Calibri" w:cs="Calibri"/>
          <w:lang w:val="en-US"/>
        </w:rPr>
        <w:t xml:space="preserve"> independent training providers.</w:t>
      </w:r>
    </w:p>
    <w:p w14:paraId="52A4E340" w14:textId="4036E3C7" w:rsidR="0D245CD8" w:rsidRPr="000F5A1D" w:rsidRDefault="29010B07" w:rsidP="40093D73">
      <w:pPr>
        <w:rPr>
          <w:rFonts w:ascii="Calibri" w:eastAsia="Calibri" w:hAnsi="Calibri" w:cs="Calibri"/>
          <w:lang w:val="en-US"/>
        </w:rPr>
      </w:pPr>
      <w:r w:rsidRPr="40093D73">
        <w:rPr>
          <w:rFonts w:ascii="Calibri" w:eastAsia="Calibri" w:hAnsi="Calibri" w:cs="Calibri"/>
          <w:lang w:val="en-US"/>
        </w:rPr>
        <w:t>The team supports delivery of the council’s vision of a healthy, fair and inclusive city where everyone thrives, aligning with the Council Plan goals</w:t>
      </w:r>
      <w:r w:rsidR="4F78E5E5" w:rsidRPr="40093D73">
        <w:rPr>
          <w:rFonts w:ascii="Calibri" w:eastAsia="Calibri" w:hAnsi="Calibri" w:cs="Calibri"/>
          <w:lang w:val="en-US"/>
        </w:rPr>
        <w:t>.</w:t>
      </w:r>
      <w:r w:rsidRPr="40093D73">
        <w:rPr>
          <w:rFonts w:ascii="Calibri" w:eastAsia="Calibri" w:hAnsi="Calibri" w:cs="Calibri"/>
          <w:lang w:val="en-US"/>
        </w:rPr>
        <w:t xml:space="preserve"> </w:t>
      </w:r>
    </w:p>
    <w:p w14:paraId="32DE56E5" w14:textId="63F4E92E" w:rsidR="0D245CD8" w:rsidRDefault="29010B07" w:rsidP="40093D73">
      <w:pPr>
        <w:spacing w:after="0"/>
        <w:rPr>
          <w:rFonts w:ascii="Calibri" w:eastAsia="Calibri" w:hAnsi="Calibri" w:cs="Calibri"/>
          <w:lang w:val="en-US"/>
        </w:rPr>
      </w:pPr>
      <w:r w:rsidRPr="40093D73">
        <w:rPr>
          <w:rFonts w:ascii="Calibri" w:eastAsia="Calibri" w:hAnsi="Calibri" w:cs="Calibri"/>
          <w:lang w:val="en-US"/>
        </w:rPr>
        <w:t>Skills and Employment covers adult education, Skills Bootcamps, post-16 education, youth employment, supported employment services, skills partnerships</w:t>
      </w:r>
      <w:r w:rsidR="10AF8466" w:rsidRPr="40093D73">
        <w:rPr>
          <w:rFonts w:ascii="Calibri" w:eastAsia="Calibri" w:hAnsi="Calibri" w:cs="Calibri"/>
          <w:lang w:val="en-US"/>
        </w:rPr>
        <w:t xml:space="preserve"> and</w:t>
      </w:r>
      <w:r w:rsidRPr="40093D73">
        <w:rPr>
          <w:rFonts w:ascii="Calibri" w:eastAsia="Calibri" w:hAnsi="Calibri" w:cs="Calibri"/>
          <w:lang w:val="en-US"/>
        </w:rPr>
        <w:t xml:space="preserve"> the West Sussex &amp; Brighton and Hove Careers Hub. Work focuses on tackling unemployment, digital exclusion, ESOL provision</w:t>
      </w:r>
      <w:r w:rsidR="10AF8466" w:rsidRPr="40093D73">
        <w:rPr>
          <w:rFonts w:ascii="Calibri" w:eastAsia="Calibri" w:hAnsi="Calibri" w:cs="Calibri"/>
          <w:lang w:val="en-US"/>
        </w:rPr>
        <w:t xml:space="preserve"> and</w:t>
      </w:r>
      <w:r w:rsidRPr="40093D73">
        <w:rPr>
          <w:rFonts w:ascii="Calibri" w:eastAsia="Calibri" w:hAnsi="Calibri" w:cs="Calibri"/>
          <w:lang w:val="en-US"/>
        </w:rPr>
        <w:t xml:space="preserve"> sector-specific skills gaps through delivery and procurement of adult learning. Key priorities include:</w:t>
      </w:r>
    </w:p>
    <w:p w14:paraId="112CC184" w14:textId="292CF42A" w:rsidR="46C3A6E3" w:rsidRDefault="46C3A6E3" w:rsidP="40093D73">
      <w:pPr>
        <w:spacing w:after="0"/>
        <w:rPr>
          <w:rFonts w:ascii="Calibri" w:eastAsia="Calibri" w:hAnsi="Calibri" w:cs="Calibri"/>
          <w:lang w:val="en-US"/>
        </w:rPr>
      </w:pPr>
    </w:p>
    <w:p w14:paraId="5E64CB43" w14:textId="057327E6" w:rsidR="0D245CD8" w:rsidRDefault="29010B07" w:rsidP="40093D73">
      <w:pPr>
        <w:pStyle w:val="ListParagraph"/>
        <w:numPr>
          <w:ilvl w:val="0"/>
          <w:numId w:val="54"/>
        </w:numPr>
        <w:spacing w:after="0"/>
        <w:rPr>
          <w:rFonts w:ascii="Calibri" w:eastAsia="Calibri" w:hAnsi="Calibri" w:cs="Calibri"/>
          <w:lang w:val="en-US"/>
        </w:rPr>
      </w:pPr>
      <w:r w:rsidRPr="40093D73">
        <w:rPr>
          <w:rFonts w:ascii="Calibri" w:eastAsia="Calibri" w:hAnsi="Calibri" w:cs="Calibri"/>
          <w:lang w:val="en-US"/>
        </w:rPr>
        <w:t>Reducing barriers to participation and increasing employment rates</w:t>
      </w:r>
    </w:p>
    <w:p w14:paraId="45ECB5A6" w14:textId="7F5CEC89" w:rsidR="0D245CD8" w:rsidRDefault="29010B07" w:rsidP="40093D73">
      <w:pPr>
        <w:pStyle w:val="ListParagraph"/>
        <w:numPr>
          <w:ilvl w:val="0"/>
          <w:numId w:val="54"/>
        </w:numPr>
        <w:spacing w:after="0"/>
        <w:rPr>
          <w:rFonts w:ascii="Calibri" w:eastAsia="Calibri" w:hAnsi="Calibri" w:cs="Calibri"/>
          <w:lang w:val="en-US"/>
        </w:rPr>
      </w:pPr>
      <w:r w:rsidRPr="40093D73">
        <w:rPr>
          <w:rFonts w:ascii="Calibri" w:eastAsia="Calibri" w:hAnsi="Calibri" w:cs="Calibri"/>
          <w:lang w:val="en-US"/>
        </w:rPr>
        <w:t>Meeting employer skills needs to support business growth and resident earning potential</w:t>
      </w:r>
    </w:p>
    <w:p w14:paraId="523D3E7D" w14:textId="6A1090C7" w:rsidR="0D245CD8" w:rsidRDefault="29010B07" w:rsidP="40093D73">
      <w:pPr>
        <w:pStyle w:val="ListParagraph"/>
        <w:numPr>
          <w:ilvl w:val="0"/>
          <w:numId w:val="54"/>
        </w:numPr>
        <w:spacing w:after="0"/>
        <w:rPr>
          <w:rFonts w:ascii="Calibri" w:eastAsia="Calibri" w:hAnsi="Calibri" w:cs="Calibri"/>
          <w:lang w:val="en-US"/>
        </w:rPr>
      </w:pPr>
      <w:r w:rsidRPr="40093D73">
        <w:rPr>
          <w:rFonts w:ascii="Calibri" w:eastAsia="Calibri" w:hAnsi="Calibri" w:cs="Calibri"/>
          <w:lang w:val="en-US"/>
        </w:rPr>
        <w:t>Coordinating a collaborative citywide response to skills challenges</w:t>
      </w:r>
    </w:p>
    <w:p w14:paraId="0CF7EDA7" w14:textId="4705D3AC" w:rsidR="0D245CD8" w:rsidRDefault="29010B07" w:rsidP="40093D73">
      <w:pPr>
        <w:pStyle w:val="ListParagraph"/>
        <w:numPr>
          <w:ilvl w:val="0"/>
          <w:numId w:val="54"/>
        </w:numPr>
        <w:spacing w:after="0"/>
        <w:rPr>
          <w:rFonts w:ascii="Calibri" w:eastAsia="Calibri" w:hAnsi="Calibri" w:cs="Calibri"/>
          <w:lang w:val="en-US"/>
        </w:rPr>
      </w:pPr>
      <w:r w:rsidRPr="40093D73">
        <w:rPr>
          <w:rFonts w:ascii="Calibri" w:eastAsia="Calibri" w:hAnsi="Calibri" w:cs="Calibri"/>
          <w:lang w:val="en-US"/>
        </w:rPr>
        <w:t>Implementing national policy locally, securing funding</w:t>
      </w:r>
      <w:r w:rsidR="10AF8466" w:rsidRPr="40093D73">
        <w:rPr>
          <w:rFonts w:ascii="Calibri" w:eastAsia="Calibri" w:hAnsi="Calibri" w:cs="Calibri"/>
          <w:lang w:val="en-US"/>
        </w:rPr>
        <w:t xml:space="preserve"> and</w:t>
      </w:r>
      <w:r w:rsidRPr="40093D73">
        <w:rPr>
          <w:rFonts w:ascii="Calibri" w:eastAsia="Calibri" w:hAnsi="Calibri" w:cs="Calibri"/>
          <w:lang w:val="en-US"/>
        </w:rPr>
        <w:t xml:space="preserve"> supporting Skills England priorities</w:t>
      </w:r>
    </w:p>
    <w:p w14:paraId="24171410" w14:textId="05E0BD9B" w:rsidR="0D245CD8" w:rsidRDefault="29010B07" w:rsidP="40093D73">
      <w:pPr>
        <w:pStyle w:val="ListParagraph"/>
        <w:numPr>
          <w:ilvl w:val="0"/>
          <w:numId w:val="54"/>
        </w:numPr>
        <w:spacing w:after="0"/>
        <w:rPr>
          <w:rFonts w:ascii="Calibri" w:eastAsia="Calibri" w:hAnsi="Calibri" w:cs="Calibri"/>
          <w:lang w:val="en-US"/>
        </w:rPr>
      </w:pPr>
      <w:r w:rsidRPr="40093D73">
        <w:rPr>
          <w:rFonts w:ascii="Calibri" w:eastAsia="Calibri" w:hAnsi="Calibri" w:cs="Calibri"/>
          <w:lang w:val="en-US"/>
        </w:rPr>
        <w:t>Engaging employers to promote inclusive recruitment</w:t>
      </w:r>
    </w:p>
    <w:p w14:paraId="7547A2D3" w14:textId="55240AB6" w:rsidR="46C3A6E3" w:rsidRDefault="46C3A6E3" w:rsidP="40093D73">
      <w:pPr>
        <w:spacing w:after="0"/>
        <w:ind w:left="720"/>
        <w:rPr>
          <w:rFonts w:ascii="Calibri" w:eastAsia="Calibri" w:hAnsi="Calibri" w:cs="Calibri"/>
          <w:lang w:val="en-US"/>
        </w:rPr>
      </w:pPr>
    </w:p>
    <w:p w14:paraId="4782E002" w14:textId="5BACBC54" w:rsidR="46C3A6E3" w:rsidRDefault="1A8D7052" w:rsidP="40093D73">
      <w:pPr>
        <w:spacing w:after="0"/>
        <w:rPr>
          <w:rFonts w:ascii="Calibri" w:eastAsia="Calibri" w:hAnsi="Calibri" w:cs="Calibri"/>
          <w:lang w:val="en-US"/>
        </w:rPr>
      </w:pPr>
      <w:r w:rsidRPr="40093D73">
        <w:rPr>
          <w:rFonts w:ascii="Calibri" w:eastAsia="Calibri" w:hAnsi="Calibri" w:cs="Calibri"/>
          <w:lang w:val="en-US"/>
        </w:rPr>
        <w:t xml:space="preserve">Brighton &amp; Hove City Council delivers a range of initiatives that could inform wider practice. Integrating Adult Learning into Jubilee Library, a </w:t>
      </w:r>
      <w:proofErr w:type="spellStart"/>
      <w:r w:rsidRPr="40093D73">
        <w:rPr>
          <w:rFonts w:ascii="Calibri" w:eastAsia="Calibri" w:hAnsi="Calibri" w:cs="Calibri"/>
          <w:lang w:val="en-US"/>
        </w:rPr>
        <w:t>recognised</w:t>
      </w:r>
      <w:proofErr w:type="spellEnd"/>
      <w:r w:rsidRPr="40093D73">
        <w:rPr>
          <w:rFonts w:ascii="Calibri" w:eastAsia="Calibri" w:hAnsi="Calibri" w:cs="Calibri"/>
          <w:lang w:val="en-US"/>
        </w:rPr>
        <w:t xml:space="preserve"> Library of Sanctuary, has created an inclusive space for learning, supported by outreach such as commissioned films promoting ESOL provision, community participation, and employment services. Public Health’s recent Health Counts survey, the largest of its kind in the city, provides valuable data on inequalities to shape targeted interventions. Projects such as Step by Step offer tailored English, </w:t>
      </w:r>
      <w:proofErr w:type="spellStart"/>
      <w:r w:rsidRPr="40093D73">
        <w:rPr>
          <w:rFonts w:ascii="Calibri" w:eastAsia="Calibri" w:hAnsi="Calibri" w:cs="Calibri"/>
          <w:lang w:val="en-US"/>
        </w:rPr>
        <w:t>maths</w:t>
      </w:r>
      <w:proofErr w:type="spellEnd"/>
      <w:r w:rsidRPr="40093D73">
        <w:rPr>
          <w:rFonts w:ascii="Calibri" w:eastAsia="Calibri" w:hAnsi="Calibri" w:cs="Calibri"/>
          <w:lang w:val="en-US"/>
        </w:rPr>
        <w:t xml:space="preserve"> and digital skills support for residents in supported housing, while an ESOL common assessment framework streamlines learner referrals across providers. The award-winning Youth Employment Hub, delivered with the DWP, offers a safe and supportive environment for unemployed young people, and from autumn 2025 the Connect to Work </w:t>
      </w:r>
      <w:proofErr w:type="spellStart"/>
      <w:r w:rsidRPr="40093D73">
        <w:rPr>
          <w:rFonts w:ascii="Calibri" w:eastAsia="Calibri" w:hAnsi="Calibri" w:cs="Calibri"/>
          <w:lang w:val="en-US"/>
        </w:rPr>
        <w:t>programme</w:t>
      </w:r>
      <w:proofErr w:type="spellEnd"/>
      <w:r w:rsidRPr="40093D73">
        <w:rPr>
          <w:rFonts w:ascii="Calibri" w:eastAsia="Calibri" w:hAnsi="Calibri" w:cs="Calibri"/>
          <w:lang w:val="en-US"/>
        </w:rPr>
        <w:t xml:space="preserve"> will provide sustained employment support for 1,500 residents over </w:t>
      </w:r>
      <w:r w:rsidR="27392F6E" w:rsidRPr="40093D73">
        <w:rPr>
          <w:rFonts w:ascii="Calibri" w:eastAsia="Calibri" w:hAnsi="Calibri" w:cs="Calibri"/>
          <w:lang w:val="en-US"/>
        </w:rPr>
        <w:t xml:space="preserve">the next </w:t>
      </w:r>
      <w:r w:rsidRPr="40093D73">
        <w:rPr>
          <w:rFonts w:ascii="Calibri" w:eastAsia="Calibri" w:hAnsi="Calibri" w:cs="Calibri"/>
          <w:lang w:val="en-US"/>
        </w:rPr>
        <w:t>five years.</w:t>
      </w:r>
    </w:p>
    <w:p w14:paraId="01CC6361" w14:textId="1B46A8CD" w:rsidR="46C3A6E3" w:rsidRDefault="46C3A6E3" w:rsidP="40093D73">
      <w:pPr>
        <w:spacing w:after="0"/>
        <w:ind w:left="720"/>
        <w:rPr>
          <w:rFonts w:ascii="Calibri" w:eastAsia="Calibri" w:hAnsi="Calibri" w:cs="Calibri"/>
          <w:lang w:val="en-US"/>
        </w:rPr>
      </w:pPr>
    </w:p>
    <w:p w14:paraId="04BF46D9" w14:textId="76ABDEE9" w:rsidR="009219DD" w:rsidRDefault="2FAD2DB7" w:rsidP="40093D73">
      <w:pPr>
        <w:rPr>
          <w:rFonts w:ascii="Calibri" w:eastAsia="Calibri" w:hAnsi="Calibri" w:cs="Calibri"/>
          <w:b/>
          <w:bCs/>
        </w:rPr>
      </w:pPr>
      <w:r w:rsidRPr="40093D73">
        <w:rPr>
          <w:rFonts w:ascii="Calibri" w:eastAsia="Calibri" w:hAnsi="Calibri" w:cs="Calibri"/>
          <w:b/>
          <w:bCs/>
        </w:rPr>
        <w:t>3.</w:t>
      </w:r>
      <w:r w:rsidR="047DC6BC" w:rsidRPr="40093D73">
        <w:rPr>
          <w:rFonts w:ascii="Calibri" w:eastAsia="Calibri" w:hAnsi="Calibri" w:cs="Calibri"/>
          <w:b/>
          <w:bCs/>
        </w:rPr>
        <w:t>3</w:t>
      </w:r>
      <w:r w:rsidRPr="40093D73">
        <w:rPr>
          <w:rFonts w:ascii="Calibri" w:eastAsia="Calibri" w:hAnsi="Calibri" w:cs="Calibri"/>
          <w:b/>
          <w:bCs/>
        </w:rPr>
        <w:t>.2 East Sussex County Council</w:t>
      </w:r>
    </w:p>
    <w:p w14:paraId="4945737A" w14:textId="7BEAC66F" w:rsidR="2D4F4535" w:rsidRDefault="45B21334" w:rsidP="40093D73">
      <w:pPr>
        <w:rPr>
          <w:rFonts w:ascii="Calibri" w:eastAsia="Calibri" w:hAnsi="Calibri" w:cs="Calibri"/>
        </w:rPr>
      </w:pPr>
      <w:r w:rsidRPr="40093D73">
        <w:rPr>
          <w:rFonts w:ascii="Calibri" w:eastAsia="Calibri" w:hAnsi="Calibri" w:cs="Calibri"/>
        </w:rPr>
        <w:t xml:space="preserve">East Sussex County Council’s Employment and Skills Team takes a collaborative approach to supporting residents and employers. It facilitates the Skills and Employment East Sussex (SEES) Board established in 2015, a multi-agency partnership including FE, HE, ICB, DWP, HMPS, independent training providers, VCSE organisations, employers, District and Borough councils and the National Careers Service. </w:t>
      </w:r>
    </w:p>
    <w:p w14:paraId="7799F9F6" w14:textId="2A6DE582" w:rsidR="2D4F4535" w:rsidRDefault="45B21334" w:rsidP="40093D73">
      <w:pPr>
        <w:rPr>
          <w:rFonts w:ascii="Calibri" w:eastAsia="Calibri" w:hAnsi="Calibri" w:cs="Calibri"/>
        </w:rPr>
      </w:pPr>
      <w:r w:rsidRPr="40093D73">
        <w:rPr>
          <w:rFonts w:ascii="Calibri" w:eastAsia="Calibri" w:hAnsi="Calibri" w:cs="Calibri"/>
        </w:rPr>
        <w:t xml:space="preserve">SEES works to six shared priorities, with business led Sector Task Groups developing new initiatives, curricula and careers campaigns. Three specialist groups </w:t>
      </w:r>
      <w:r w:rsidR="2905844B" w:rsidRPr="40093D73">
        <w:rPr>
          <w:rFonts w:ascii="Calibri" w:eastAsia="Calibri" w:hAnsi="Calibri" w:cs="Calibri"/>
        </w:rPr>
        <w:t xml:space="preserve">- </w:t>
      </w:r>
      <w:r w:rsidRPr="40093D73">
        <w:rPr>
          <w:rFonts w:ascii="Calibri" w:eastAsia="Calibri" w:hAnsi="Calibri" w:cs="Calibri"/>
        </w:rPr>
        <w:t>(Apprenticeships East Sussex, ESTAR Employability Forum, Adult Learning Network</w:t>
      </w:r>
      <w:r w:rsidR="2905844B" w:rsidRPr="40093D73">
        <w:rPr>
          <w:rFonts w:ascii="Calibri" w:eastAsia="Calibri" w:hAnsi="Calibri" w:cs="Calibri"/>
        </w:rPr>
        <w:t xml:space="preserve"> - </w:t>
      </w:r>
      <w:r w:rsidRPr="40093D73">
        <w:rPr>
          <w:rFonts w:ascii="Calibri" w:eastAsia="Calibri" w:hAnsi="Calibri" w:cs="Calibri"/>
        </w:rPr>
        <w:t>focus on apprenticeships, employment support and adult provision.</w:t>
      </w:r>
    </w:p>
    <w:p w14:paraId="1C778C8A" w14:textId="0850B55A" w:rsidR="2D4F4535" w:rsidRDefault="45B21334" w:rsidP="40093D73">
      <w:pPr>
        <w:rPr>
          <w:rFonts w:ascii="Calibri" w:eastAsia="Calibri" w:hAnsi="Calibri" w:cs="Calibri"/>
        </w:rPr>
      </w:pPr>
      <w:r w:rsidRPr="40093D73">
        <w:rPr>
          <w:rFonts w:ascii="Calibri" w:eastAsia="Calibri" w:hAnsi="Calibri" w:cs="Calibri"/>
        </w:rPr>
        <w:t>The Employment and Skills Team’s 30 staff deliver work experience, NEET prevention, a Careers Hub, adult learning (Skills Bootcamps, ASF), Apprenticeship Levy transfer and employment support programmes, managing large-scale projects like Connect to Work through commissioning of local VCSE place-based delivery</w:t>
      </w:r>
      <w:r w:rsidR="10AF8466" w:rsidRPr="40093D73">
        <w:rPr>
          <w:rFonts w:ascii="Calibri" w:eastAsia="Calibri" w:hAnsi="Calibri" w:cs="Calibri"/>
        </w:rPr>
        <w:t xml:space="preserve"> and</w:t>
      </w:r>
      <w:r w:rsidRPr="40093D73">
        <w:rPr>
          <w:rFonts w:ascii="Calibri" w:eastAsia="Calibri" w:hAnsi="Calibri" w:cs="Calibri"/>
        </w:rPr>
        <w:t xml:space="preserve"> small sector specific projects via task groups. </w:t>
      </w:r>
    </w:p>
    <w:p w14:paraId="638F6711" w14:textId="5651FD4A" w:rsidR="45B21334" w:rsidRDefault="45B21334" w:rsidP="40093D73">
      <w:pPr>
        <w:rPr>
          <w:rFonts w:ascii="Calibri" w:eastAsia="Calibri" w:hAnsi="Calibri" w:cs="Calibri"/>
        </w:rPr>
      </w:pPr>
      <w:r w:rsidRPr="40093D73">
        <w:rPr>
          <w:rFonts w:ascii="Calibri" w:eastAsia="Calibri" w:hAnsi="Calibri" w:cs="Calibri"/>
        </w:rPr>
        <w:t xml:space="preserve">East Sussex County Council leverages social value via its commissioning processes, encouraging suppliers to offer vacancies, placements, apprenticeships and other opportunities for local people. </w:t>
      </w:r>
    </w:p>
    <w:p w14:paraId="79ED33F0" w14:textId="4E0323F3" w:rsidR="0132193E" w:rsidRDefault="0132193E" w:rsidP="40093D73">
      <w:pPr>
        <w:rPr>
          <w:rFonts w:ascii="Calibri" w:eastAsia="Calibri" w:hAnsi="Calibri" w:cs="Calibri"/>
        </w:rPr>
      </w:pPr>
      <w:r w:rsidRPr="40093D73">
        <w:rPr>
          <w:rFonts w:ascii="Calibri" w:eastAsia="Calibri" w:hAnsi="Calibri" w:cs="Calibri"/>
        </w:rPr>
        <w:t xml:space="preserve">The Employment and Skills Team delivers a range of targeted skills and employment programmes with potential for wider application. </w:t>
      </w:r>
      <w:r w:rsidR="6681E714" w:rsidRPr="40093D73">
        <w:rPr>
          <w:rFonts w:ascii="Calibri" w:eastAsia="Calibri" w:hAnsi="Calibri" w:cs="Calibri"/>
        </w:rPr>
        <w:t xml:space="preserve">The </w:t>
      </w:r>
      <w:r w:rsidR="6681E714" w:rsidRPr="40093D73">
        <w:rPr>
          <w:rFonts w:ascii="Calibri" w:eastAsia="Calibri" w:hAnsi="Calibri" w:cs="Calibri"/>
          <w:i/>
          <w:iCs/>
        </w:rPr>
        <w:t>Skills and Employment East Sussex</w:t>
      </w:r>
      <w:r w:rsidR="6681E714" w:rsidRPr="40093D73">
        <w:rPr>
          <w:rFonts w:ascii="Calibri" w:eastAsia="Calibri" w:hAnsi="Calibri" w:cs="Calibri"/>
        </w:rPr>
        <w:t xml:space="preserve"> </w:t>
      </w:r>
      <w:proofErr w:type="spellStart"/>
      <w:r w:rsidR="6681E714" w:rsidRPr="40093D73">
        <w:rPr>
          <w:rFonts w:ascii="Calibri" w:eastAsia="Calibri" w:hAnsi="Calibri" w:cs="Calibri"/>
        </w:rPr>
        <w:t>infrastucture</w:t>
      </w:r>
      <w:proofErr w:type="spellEnd"/>
      <w:r w:rsidR="6681E714" w:rsidRPr="40093D73">
        <w:rPr>
          <w:rFonts w:ascii="Calibri" w:eastAsia="Calibri" w:hAnsi="Calibri" w:cs="Calibri"/>
        </w:rPr>
        <w:t xml:space="preserve"> is a robust multi-agency model able to respond quickly and actively to changing employment and skills needs. </w:t>
      </w:r>
      <w:r w:rsidRPr="40093D73">
        <w:rPr>
          <w:rFonts w:ascii="Calibri" w:eastAsia="Calibri" w:hAnsi="Calibri" w:cs="Calibri"/>
        </w:rPr>
        <w:t xml:space="preserve">The </w:t>
      </w:r>
      <w:r w:rsidRPr="40093D73">
        <w:rPr>
          <w:rFonts w:ascii="Calibri" w:eastAsia="Calibri" w:hAnsi="Calibri" w:cs="Calibri"/>
          <w:i/>
          <w:iCs/>
        </w:rPr>
        <w:t>Transform Service</w:t>
      </w:r>
      <w:r w:rsidRPr="40093D73">
        <w:rPr>
          <w:rFonts w:ascii="Calibri" w:eastAsia="Calibri" w:hAnsi="Calibri" w:cs="Calibri"/>
        </w:rPr>
        <w:t xml:space="preserve"> enables SMEs to access apprenticeships, training and workforce development support, including through apprenticeship levy transfers from the council to fund </w:t>
      </w:r>
      <w:r w:rsidR="7DADA9E7" w:rsidRPr="40093D73">
        <w:rPr>
          <w:rFonts w:ascii="Calibri" w:eastAsia="Calibri" w:hAnsi="Calibri" w:cs="Calibri"/>
        </w:rPr>
        <w:t>apprenticeship</w:t>
      </w:r>
      <w:r w:rsidRPr="40093D73">
        <w:rPr>
          <w:rFonts w:ascii="Calibri" w:eastAsia="Calibri" w:hAnsi="Calibri" w:cs="Calibri"/>
        </w:rPr>
        <w:t xml:space="preserve"> training. Initiatives such as </w:t>
      </w:r>
      <w:r w:rsidRPr="40093D73">
        <w:rPr>
          <w:rFonts w:ascii="Calibri" w:eastAsia="Calibri" w:hAnsi="Calibri" w:cs="Calibri"/>
          <w:i/>
          <w:iCs/>
        </w:rPr>
        <w:t xml:space="preserve">Moving on Up and Level Up </w:t>
      </w:r>
      <w:r w:rsidRPr="40093D73">
        <w:rPr>
          <w:rFonts w:ascii="Calibri" w:eastAsia="Calibri" w:hAnsi="Calibri" w:cs="Calibri"/>
        </w:rPr>
        <w:t xml:space="preserve">provide tailored guidance, training, and employer-led experiences for unemployed residents, including </w:t>
      </w:r>
      <w:r w:rsidR="1DBD7B6A" w:rsidRPr="40093D73">
        <w:rPr>
          <w:rFonts w:ascii="Calibri" w:eastAsia="Calibri" w:hAnsi="Calibri" w:cs="Calibri"/>
        </w:rPr>
        <w:t>for adults</w:t>
      </w:r>
      <w:r w:rsidRPr="40093D73">
        <w:rPr>
          <w:rFonts w:ascii="Calibri" w:eastAsia="Calibri" w:hAnsi="Calibri" w:cs="Calibri"/>
        </w:rPr>
        <w:t xml:space="preserve"> who are low-income, housing-insecure, or</w:t>
      </w:r>
      <w:r w:rsidR="67798A2A" w:rsidRPr="40093D73">
        <w:rPr>
          <w:rFonts w:ascii="Calibri" w:eastAsia="Calibri" w:hAnsi="Calibri" w:cs="Calibri"/>
        </w:rPr>
        <w:t xml:space="preserve"> NEET young people</w:t>
      </w:r>
      <w:r w:rsidRPr="40093D73">
        <w:rPr>
          <w:rFonts w:ascii="Calibri" w:eastAsia="Calibri" w:hAnsi="Calibri" w:cs="Calibri"/>
        </w:rPr>
        <w:t xml:space="preserve"> aged 16–24, helping to improve </w:t>
      </w:r>
      <w:r w:rsidR="1E47DFFD" w:rsidRPr="40093D73">
        <w:rPr>
          <w:rFonts w:ascii="Calibri" w:eastAsia="Calibri" w:hAnsi="Calibri" w:cs="Calibri"/>
        </w:rPr>
        <w:t xml:space="preserve">confidence, </w:t>
      </w:r>
      <w:r w:rsidRPr="40093D73">
        <w:rPr>
          <w:rFonts w:ascii="Calibri" w:eastAsia="Calibri" w:hAnsi="Calibri" w:cs="Calibri"/>
        </w:rPr>
        <w:t xml:space="preserve">employability and access to sustainable work. The </w:t>
      </w:r>
      <w:r w:rsidRPr="40093D73">
        <w:rPr>
          <w:rFonts w:ascii="Calibri" w:eastAsia="Calibri" w:hAnsi="Calibri" w:cs="Calibri"/>
          <w:i/>
          <w:iCs/>
        </w:rPr>
        <w:t>Homeless Prevention Employment Service</w:t>
      </w:r>
      <w:r w:rsidRPr="40093D73">
        <w:rPr>
          <w:rFonts w:ascii="Calibri" w:eastAsia="Calibri" w:hAnsi="Calibri" w:cs="Calibri"/>
        </w:rPr>
        <w:t xml:space="preserve"> works with </w:t>
      </w:r>
      <w:r w:rsidR="5F12D4A1" w:rsidRPr="40093D73">
        <w:rPr>
          <w:rFonts w:ascii="Calibri" w:eastAsia="Calibri" w:hAnsi="Calibri" w:cs="Calibri"/>
        </w:rPr>
        <w:t xml:space="preserve">those at risk of homelessness via </w:t>
      </w:r>
      <w:r w:rsidRPr="40093D73">
        <w:rPr>
          <w:rFonts w:ascii="Calibri" w:eastAsia="Calibri" w:hAnsi="Calibri" w:cs="Calibri"/>
        </w:rPr>
        <w:t xml:space="preserve">local housing teams to improve financial stability, while </w:t>
      </w:r>
      <w:r w:rsidRPr="40093D73">
        <w:rPr>
          <w:rFonts w:ascii="Calibri" w:eastAsia="Calibri" w:hAnsi="Calibri" w:cs="Calibri"/>
          <w:i/>
          <w:iCs/>
        </w:rPr>
        <w:t>Support into Work</w:t>
      </w:r>
      <w:r w:rsidRPr="40093D73">
        <w:rPr>
          <w:rFonts w:ascii="Calibri" w:eastAsia="Calibri" w:hAnsi="Calibri" w:cs="Calibri"/>
        </w:rPr>
        <w:t xml:space="preserve"> offers </w:t>
      </w:r>
      <w:r w:rsidR="1123A418" w:rsidRPr="40093D73">
        <w:rPr>
          <w:rFonts w:ascii="Calibri" w:eastAsia="Calibri" w:hAnsi="Calibri" w:cs="Calibri"/>
        </w:rPr>
        <w:t xml:space="preserve">bespoke employment support </w:t>
      </w:r>
      <w:r w:rsidRPr="40093D73">
        <w:rPr>
          <w:rFonts w:ascii="Calibri" w:eastAsia="Calibri" w:hAnsi="Calibri" w:cs="Calibri"/>
        </w:rPr>
        <w:t xml:space="preserve">for refugees and migrants, from CV preparation to qualification translation. The </w:t>
      </w:r>
      <w:r w:rsidRPr="40093D73">
        <w:rPr>
          <w:rFonts w:ascii="Calibri" w:eastAsia="Calibri" w:hAnsi="Calibri" w:cs="Calibri"/>
          <w:i/>
          <w:iCs/>
        </w:rPr>
        <w:t xml:space="preserve">Careers Hub </w:t>
      </w:r>
      <w:r w:rsidRPr="40093D73">
        <w:rPr>
          <w:rFonts w:ascii="Calibri" w:eastAsia="Calibri" w:hAnsi="Calibri" w:cs="Calibri"/>
        </w:rPr>
        <w:t xml:space="preserve">strengthens links between education and employers, coordinating initiatives like careers fairs, </w:t>
      </w:r>
      <w:r w:rsidRPr="40093D73">
        <w:rPr>
          <w:rFonts w:ascii="Calibri" w:eastAsia="Calibri" w:hAnsi="Calibri" w:cs="Calibri"/>
          <w:i/>
          <w:iCs/>
        </w:rPr>
        <w:t>Open Doors</w:t>
      </w:r>
      <w:r w:rsidRPr="40093D73">
        <w:rPr>
          <w:rFonts w:ascii="Calibri" w:eastAsia="Calibri" w:hAnsi="Calibri" w:cs="Calibri"/>
        </w:rPr>
        <w:t xml:space="preserve">, and </w:t>
      </w:r>
      <w:r w:rsidRPr="40093D73">
        <w:rPr>
          <w:rFonts w:ascii="Calibri" w:eastAsia="Calibri" w:hAnsi="Calibri" w:cs="Calibri"/>
          <w:i/>
          <w:iCs/>
        </w:rPr>
        <w:t>Industry Champions</w:t>
      </w:r>
      <w:r w:rsidRPr="40093D73">
        <w:rPr>
          <w:rFonts w:ascii="Calibri" w:eastAsia="Calibri" w:hAnsi="Calibri" w:cs="Calibri"/>
        </w:rPr>
        <w:t xml:space="preserve">, and </w:t>
      </w:r>
      <w:r w:rsidRPr="40093D73">
        <w:rPr>
          <w:rFonts w:ascii="Calibri" w:eastAsia="Calibri" w:hAnsi="Calibri" w:cs="Calibri"/>
          <w:i/>
          <w:iCs/>
        </w:rPr>
        <w:t>Steps to Success</w:t>
      </w:r>
      <w:r w:rsidRPr="40093D73">
        <w:rPr>
          <w:rFonts w:ascii="Calibri" w:eastAsia="Calibri" w:hAnsi="Calibri" w:cs="Calibri"/>
        </w:rPr>
        <w:t xml:space="preserve"> </w:t>
      </w:r>
      <w:r w:rsidR="0D22B5B9" w:rsidRPr="40093D73">
        <w:rPr>
          <w:rFonts w:ascii="Calibri" w:eastAsia="Calibri" w:hAnsi="Calibri" w:cs="Calibri"/>
        </w:rPr>
        <w:t xml:space="preserve">is a NEET prevention programme </w:t>
      </w:r>
      <w:r w:rsidRPr="40093D73">
        <w:rPr>
          <w:rFonts w:ascii="Calibri" w:eastAsia="Calibri" w:hAnsi="Calibri" w:cs="Calibri"/>
        </w:rPr>
        <w:t>provid</w:t>
      </w:r>
      <w:r w:rsidR="54480C1F" w:rsidRPr="40093D73">
        <w:rPr>
          <w:rFonts w:ascii="Calibri" w:eastAsia="Calibri" w:hAnsi="Calibri" w:cs="Calibri"/>
        </w:rPr>
        <w:t>ing</w:t>
      </w:r>
      <w:r w:rsidRPr="40093D73">
        <w:rPr>
          <w:rFonts w:ascii="Calibri" w:eastAsia="Calibri" w:hAnsi="Calibri" w:cs="Calibri"/>
        </w:rPr>
        <w:t xml:space="preserve"> 1:1 </w:t>
      </w:r>
      <w:proofErr w:type="gramStart"/>
      <w:r w:rsidRPr="40093D73">
        <w:rPr>
          <w:rFonts w:ascii="Calibri" w:eastAsia="Calibri" w:hAnsi="Calibri" w:cs="Calibri"/>
        </w:rPr>
        <w:t>careers</w:t>
      </w:r>
      <w:proofErr w:type="gramEnd"/>
      <w:r w:rsidRPr="40093D73">
        <w:rPr>
          <w:rFonts w:ascii="Calibri" w:eastAsia="Calibri" w:hAnsi="Calibri" w:cs="Calibri"/>
        </w:rPr>
        <w:t xml:space="preserve"> coaching and work experience for young people at risk of becoming NEET, with a focus on those facing multiple barriers to progression.</w:t>
      </w:r>
      <w:r w:rsidR="22F3EC67" w:rsidRPr="40093D73">
        <w:rPr>
          <w:rFonts w:ascii="Calibri" w:eastAsia="Calibri" w:hAnsi="Calibri" w:cs="Calibri"/>
        </w:rPr>
        <w:t xml:space="preserve"> Resources such as the </w:t>
      </w:r>
      <w:r w:rsidR="22F3EC67" w:rsidRPr="40093D73">
        <w:rPr>
          <w:rFonts w:ascii="Calibri" w:eastAsia="Calibri" w:hAnsi="Calibri" w:cs="Calibri"/>
          <w:i/>
          <w:iCs/>
        </w:rPr>
        <w:t>Careers East Sussex</w:t>
      </w:r>
      <w:r w:rsidR="7E913FAF" w:rsidRPr="40093D73">
        <w:rPr>
          <w:rFonts w:ascii="Calibri" w:eastAsia="Calibri" w:hAnsi="Calibri" w:cs="Calibri"/>
        </w:rPr>
        <w:t xml:space="preserve"> website offers information and signposting about skills and jobs for residents and businesses. </w:t>
      </w:r>
    </w:p>
    <w:p w14:paraId="5CBE913E" w14:textId="3DADA19D" w:rsidR="006868BD" w:rsidRDefault="01FE5744" w:rsidP="40093D73">
      <w:pPr>
        <w:rPr>
          <w:rFonts w:ascii="Calibri" w:eastAsia="Calibri" w:hAnsi="Calibri" w:cs="Calibri"/>
          <w:b/>
          <w:bCs/>
        </w:rPr>
      </w:pPr>
      <w:r w:rsidRPr="40093D73">
        <w:rPr>
          <w:rFonts w:ascii="Calibri" w:eastAsia="Calibri" w:hAnsi="Calibri" w:cs="Calibri"/>
          <w:b/>
          <w:bCs/>
        </w:rPr>
        <w:t>3.</w:t>
      </w:r>
      <w:r w:rsidR="047DC6BC" w:rsidRPr="40093D73">
        <w:rPr>
          <w:rFonts w:ascii="Calibri" w:eastAsia="Calibri" w:hAnsi="Calibri" w:cs="Calibri"/>
          <w:b/>
          <w:bCs/>
        </w:rPr>
        <w:t>3</w:t>
      </w:r>
      <w:r w:rsidRPr="40093D73">
        <w:rPr>
          <w:rFonts w:ascii="Calibri" w:eastAsia="Calibri" w:hAnsi="Calibri" w:cs="Calibri"/>
          <w:b/>
          <w:bCs/>
        </w:rPr>
        <w:t xml:space="preserve">.3 </w:t>
      </w:r>
      <w:r w:rsidR="2FAD2DB7" w:rsidRPr="40093D73">
        <w:rPr>
          <w:rFonts w:ascii="Calibri" w:eastAsia="Calibri" w:hAnsi="Calibri" w:cs="Calibri"/>
          <w:b/>
          <w:bCs/>
        </w:rPr>
        <w:t xml:space="preserve">West Sussex </w:t>
      </w:r>
      <w:r w:rsidR="5F4FB03B" w:rsidRPr="40093D73">
        <w:rPr>
          <w:rFonts w:ascii="Calibri" w:eastAsia="Calibri" w:hAnsi="Calibri" w:cs="Calibri"/>
          <w:b/>
          <w:bCs/>
        </w:rPr>
        <w:t>County Council</w:t>
      </w:r>
    </w:p>
    <w:p w14:paraId="0E329EC7" w14:textId="641C606B" w:rsidR="58E82B18" w:rsidRDefault="3210140C" w:rsidP="40093D73">
      <w:pPr>
        <w:spacing w:before="240" w:after="240"/>
        <w:rPr>
          <w:rFonts w:ascii="Calibri" w:eastAsia="Calibri" w:hAnsi="Calibri" w:cs="Calibri"/>
        </w:rPr>
      </w:pPr>
      <w:r w:rsidRPr="40093D73">
        <w:rPr>
          <w:rFonts w:ascii="Calibri" w:eastAsia="Calibri" w:hAnsi="Calibri" w:cs="Calibri"/>
        </w:rPr>
        <w:t>West Sussex County Council has a diverse skills offer embedded across council teams and services. The Economy Team leads on skills initiatives and supports the West Sussex Economic Growth Board, which oversees the West Sussex Economic Growth Strategy (2025–2035) aiming to ensure a dynamic, skilled workforce. This includes developing training for growth sectors and helping residents access employment.</w:t>
      </w:r>
    </w:p>
    <w:p w14:paraId="183003B3" w14:textId="54518F08" w:rsidR="58E82B18" w:rsidRDefault="3210140C" w:rsidP="40093D73">
      <w:pPr>
        <w:spacing w:before="240" w:after="240"/>
        <w:rPr>
          <w:rFonts w:ascii="Calibri" w:eastAsia="Calibri" w:hAnsi="Calibri" w:cs="Calibri"/>
        </w:rPr>
      </w:pPr>
      <w:r w:rsidRPr="40093D73">
        <w:rPr>
          <w:rFonts w:ascii="Calibri" w:eastAsia="Calibri" w:hAnsi="Calibri" w:cs="Calibri"/>
        </w:rPr>
        <w:t xml:space="preserve">The council delivers </w:t>
      </w:r>
      <w:r w:rsidRPr="40093D73">
        <w:rPr>
          <w:rFonts w:ascii="Calibri" w:eastAsia="Calibri" w:hAnsi="Calibri" w:cs="Calibri"/>
          <w:b/>
          <w:bCs/>
        </w:rPr>
        <w:t>Connect to Work</w:t>
      </w:r>
      <w:r w:rsidRPr="40093D73">
        <w:rPr>
          <w:rFonts w:ascii="Calibri" w:eastAsia="Calibri" w:hAnsi="Calibri" w:cs="Calibri"/>
        </w:rPr>
        <w:t xml:space="preserve"> and the </w:t>
      </w:r>
      <w:r w:rsidRPr="40093D73">
        <w:rPr>
          <w:rFonts w:ascii="Calibri" w:eastAsia="Calibri" w:hAnsi="Calibri" w:cs="Calibri"/>
          <w:b/>
          <w:bCs/>
        </w:rPr>
        <w:t>Internal Skills Reset</w:t>
      </w:r>
      <w:r w:rsidRPr="40093D73">
        <w:rPr>
          <w:rFonts w:ascii="Calibri" w:eastAsia="Calibri" w:hAnsi="Calibri" w:cs="Calibri"/>
        </w:rPr>
        <w:t xml:space="preserve"> – a cross-council strategy aligning skills development to foster a demand-led system supporting inclusive economic growth. Close partnership with District and Borough Councils includes joint engagement and funding, notably for the </w:t>
      </w:r>
      <w:r w:rsidRPr="40093D73">
        <w:rPr>
          <w:rFonts w:ascii="Calibri" w:eastAsia="Calibri" w:hAnsi="Calibri" w:cs="Calibri"/>
          <w:b/>
          <w:bCs/>
        </w:rPr>
        <w:t>West Sussex Careers Hub</w:t>
      </w:r>
      <w:r w:rsidRPr="40093D73">
        <w:rPr>
          <w:rFonts w:ascii="Calibri" w:eastAsia="Calibri" w:hAnsi="Calibri" w:cs="Calibri"/>
        </w:rPr>
        <w:t>. UKSPF-funded programmes support young people and older adults into employment.</w:t>
      </w:r>
    </w:p>
    <w:p w14:paraId="1EAE4A90" w14:textId="0A208545" w:rsidR="58E82B18" w:rsidRDefault="3210140C" w:rsidP="40093D73">
      <w:pPr>
        <w:spacing w:before="240" w:after="240"/>
        <w:rPr>
          <w:rFonts w:ascii="Calibri" w:eastAsia="Calibri" w:hAnsi="Calibri" w:cs="Calibri"/>
        </w:rPr>
      </w:pPr>
      <w:r w:rsidRPr="40093D73">
        <w:rPr>
          <w:rFonts w:ascii="Calibri" w:eastAsia="Calibri" w:hAnsi="Calibri" w:cs="Calibri"/>
        </w:rPr>
        <w:t xml:space="preserve">The </w:t>
      </w:r>
      <w:r w:rsidRPr="40093D73">
        <w:rPr>
          <w:rFonts w:ascii="Calibri" w:eastAsia="Calibri" w:hAnsi="Calibri" w:cs="Calibri"/>
          <w:b/>
          <w:bCs/>
        </w:rPr>
        <w:t>Adult Learning Team</w:t>
      </w:r>
      <w:r w:rsidRPr="40093D73">
        <w:rPr>
          <w:rFonts w:ascii="Calibri" w:eastAsia="Calibri" w:hAnsi="Calibri" w:cs="Calibri"/>
        </w:rPr>
        <w:t xml:space="preserve"> delivers a broad service via a devolved adult skills budget, including ESOL, ‘Routes into’ courses for priority sectors</w:t>
      </w:r>
      <w:r w:rsidR="10AF8466" w:rsidRPr="40093D73">
        <w:rPr>
          <w:rFonts w:ascii="Calibri" w:eastAsia="Calibri" w:hAnsi="Calibri" w:cs="Calibri"/>
        </w:rPr>
        <w:t xml:space="preserve"> and</w:t>
      </w:r>
      <w:r w:rsidRPr="40093D73">
        <w:rPr>
          <w:rFonts w:ascii="Calibri" w:eastAsia="Calibri" w:hAnsi="Calibri" w:cs="Calibri"/>
        </w:rPr>
        <w:t xml:space="preserve"> a wide Skills Bootcamps offer co-designed with business and education to meet local skills gaps. The Library Service runs a countywide network offering job search and CV support, plus digital skills training via Library Digital Volunteers.</w:t>
      </w:r>
    </w:p>
    <w:p w14:paraId="60B84FE4" w14:textId="63E5ECF8" w:rsidR="58E82B18" w:rsidRDefault="3210140C" w:rsidP="40093D73">
      <w:pPr>
        <w:spacing w:before="240" w:after="240"/>
        <w:rPr>
          <w:rFonts w:ascii="Calibri" w:eastAsia="Calibri" w:hAnsi="Calibri" w:cs="Calibri"/>
        </w:rPr>
      </w:pPr>
      <w:r w:rsidRPr="40093D73">
        <w:rPr>
          <w:rFonts w:ascii="Calibri" w:eastAsia="Calibri" w:hAnsi="Calibri" w:cs="Calibri"/>
        </w:rPr>
        <w:t xml:space="preserve">The </w:t>
      </w:r>
      <w:r w:rsidRPr="40093D73">
        <w:rPr>
          <w:rFonts w:ascii="Calibri" w:eastAsia="Calibri" w:hAnsi="Calibri" w:cs="Calibri"/>
          <w:b/>
          <w:bCs/>
        </w:rPr>
        <w:t>Learning and Development Team</w:t>
      </w:r>
      <w:r w:rsidRPr="40093D73">
        <w:rPr>
          <w:rFonts w:ascii="Calibri" w:eastAsia="Calibri" w:hAnsi="Calibri" w:cs="Calibri"/>
        </w:rPr>
        <w:t xml:space="preserve"> promotes apprenticeships, including levy transfer to SMEs</w:t>
      </w:r>
      <w:r w:rsidR="10AF8466" w:rsidRPr="40093D73">
        <w:rPr>
          <w:rFonts w:ascii="Calibri" w:eastAsia="Calibri" w:hAnsi="Calibri" w:cs="Calibri"/>
        </w:rPr>
        <w:t xml:space="preserve"> and</w:t>
      </w:r>
      <w:r w:rsidRPr="40093D73">
        <w:rPr>
          <w:rFonts w:ascii="Calibri" w:eastAsia="Calibri" w:hAnsi="Calibri" w:cs="Calibri"/>
        </w:rPr>
        <w:t xml:space="preserve"> partners with Jobcentre Plus to boost </w:t>
      </w:r>
      <w:r w:rsidR="30AC257F" w:rsidRPr="40093D73">
        <w:rPr>
          <w:rFonts w:ascii="Calibri" w:eastAsia="Calibri" w:hAnsi="Calibri" w:cs="Calibri"/>
        </w:rPr>
        <w:t xml:space="preserve">council </w:t>
      </w:r>
      <w:r w:rsidRPr="40093D73">
        <w:rPr>
          <w:rFonts w:ascii="Calibri" w:eastAsia="Calibri" w:hAnsi="Calibri" w:cs="Calibri"/>
        </w:rPr>
        <w:t xml:space="preserve">workforce diversity. Employment support is delivered through </w:t>
      </w:r>
      <w:r w:rsidRPr="40093D73">
        <w:rPr>
          <w:rFonts w:ascii="Calibri" w:eastAsia="Calibri" w:hAnsi="Calibri" w:cs="Calibri"/>
          <w:b/>
          <w:bCs/>
        </w:rPr>
        <w:t>Work Aid</w:t>
      </w:r>
      <w:r w:rsidRPr="40093D73">
        <w:rPr>
          <w:rFonts w:ascii="Calibri" w:eastAsia="Calibri" w:hAnsi="Calibri" w:cs="Calibri"/>
        </w:rPr>
        <w:t xml:space="preserve"> and </w:t>
      </w:r>
      <w:r w:rsidRPr="40093D73">
        <w:rPr>
          <w:rFonts w:ascii="Calibri" w:eastAsia="Calibri" w:hAnsi="Calibri" w:cs="Calibri"/>
          <w:b/>
          <w:bCs/>
        </w:rPr>
        <w:t>Workability</w:t>
      </w:r>
      <w:r w:rsidRPr="40093D73">
        <w:rPr>
          <w:rFonts w:ascii="Calibri" w:eastAsia="Calibri" w:hAnsi="Calibri" w:cs="Calibri"/>
        </w:rPr>
        <w:t xml:space="preserve"> supported employment, the </w:t>
      </w:r>
      <w:r w:rsidRPr="40093D73">
        <w:rPr>
          <w:rFonts w:ascii="Calibri" w:eastAsia="Calibri" w:hAnsi="Calibri" w:cs="Calibri"/>
          <w:b/>
          <w:bCs/>
        </w:rPr>
        <w:t>Your Space</w:t>
      </w:r>
      <w:r w:rsidRPr="40093D73">
        <w:rPr>
          <w:rFonts w:ascii="Calibri" w:eastAsia="Calibri" w:hAnsi="Calibri" w:cs="Calibri"/>
        </w:rPr>
        <w:t xml:space="preserve"> youth hub, Careers Service for NEET youth, care leaver support</w:t>
      </w:r>
      <w:r w:rsidR="10AF8466" w:rsidRPr="40093D73">
        <w:rPr>
          <w:rFonts w:ascii="Calibri" w:eastAsia="Calibri" w:hAnsi="Calibri" w:cs="Calibri"/>
        </w:rPr>
        <w:t xml:space="preserve"> and</w:t>
      </w:r>
      <w:r w:rsidRPr="40093D73">
        <w:rPr>
          <w:rFonts w:ascii="Calibri" w:eastAsia="Calibri" w:hAnsi="Calibri" w:cs="Calibri"/>
        </w:rPr>
        <w:t xml:space="preserve"> refugee employment services. Supported employment will expand with </w:t>
      </w:r>
      <w:r w:rsidRPr="40093D73">
        <w:rPr>
          <w:rFonts w:ascii="Calibri" w:eastAsia="Calibri" w:hAnsi="Calibri" w:cs="Calibri"/>
          <w:b/>
          <w:bCs/>
        </w:rPr>
        <w:t>Connect to Work</w:t>
      </w:r>
      <w:r w:rsidRPr="40093D73">
        <w:rPr>
          <w:rFonts w:ascii="Calibri" w:eastAsia="Calibri" w:hAnsi="Calibri" w:cs="Calibri"/>
        </w:rPr>
        <w:t>.</w:t>
      </w:r>
    </w:p>
    <w:p w14:paraId="44A1F863" w14:textId="360522B1" w:rsidR="58E82B18" w:rsidRDefault="3210140C" w:rsidP="40093D73">
      <w:pPr>
        <w:spacing w:before="240" w:after="240"/>
        <w:rPr>
          <w:rFonts w:ascii="Calibri" w:eastAsia="Calibri" w:hAnsi="Calibri" w:cs="Calibri"/>
        </w:rPr>
      </w:pPr>
      <w:r w:rsidRPr="40093D73">
        <w:rPr>
          <w:rFonts w:ascii="Calibri" w:eastAsia="Calibri" w:hAnsi="Calibri" w:cs="Calibri"/>
        </w:rPr>
        <w:t>The council’s social value offer creates opportunities for the Careers Hub, including work experience and school engagement, with plans to grow further.</w:t>
      </w:r>
    </w:p>
    <w:p w14:paraId="27CDDE83" w14:textId="6BB354F0" w:rsidR="38CEB187" w:rsidRDefault="38CEB187" w:rsidP="40093D73">
      <w:pPr>
        <w:spacing w:before="240" w:after="240"/>
        <w:rPr>
          <w:rFonts w:ascii="Calibri" w:eastAsia="Calibri" w:hAnsi="Calibri" w:cs="Calibri"/>
        </w:rPr>
      </w:pPr>
      <w:r w:rsidRPr="40093D73">
        <w:rPr>
          <w:rFonts w:ascii="Calibri" w:eastAsia="Calibri" w:hAnsi="Calibri" w:cs="Calibri"/>
        </w:rPr>
        <w:t xml:space="preserve">West Sussex County Council delivers approaches that could be scaled across Sussex. </w:t>
      </w:r>
      <w:r w:rsidRPr="40093D73">
        <w:rPr>
          <w:rFonts w:ascii="Calibri" w:eastAsia="Calibri" w:hAnsi="Calibri" w:cs="Calibri"/>
          <w:i/>
          <w:iCs/>
        </w:rPr>
        <w:t>The Internal Skills Reset</w:t>
      </w:r>
      <w:r w:rsidRPr="40093D73">
        <w:rPr>
          <w:rFonts w:ascii="Calibri" w:eastAsia="Calibri" w:hAnsi="Calibri" w:cs="Calibri"/>
        </w:rPr>
        <w:t xml:space="preserve"> strategy promotes cross-council collaboration to develop a demand-led, inclusive skills system, while the Adult Learning Team’s co-designed </w:t>
      </w:r>
      <w:r w:rsidRPr="40093D73">
        <w:rPr>
          <w:rFonts w:ascii="Calibri" w:eastAsia="Calibri" w:hAnsi="Calibri" w:cs="Calibri"/>
          <w:i/>
          <w:iCs/>
        </w:rPr>
        <w:t>Skills Bootcamps</w:t>
      </w:r>
      <w:r w:rsidRPr="40093D73">
        <w:rPr>
          <w:rFonts w:ascii="Calibri" w:eastAsia="Calibri" w:hAnsi="Calibri" w:cs="Calibri"/>
        </w:rPr>
        <w:t xml:space="preserve">, </w:t>
      </w:r>
      <w:r w:rsidRPr="40093D73">
        <w:rPr>
          <w:rFonts w:ascii="Calibri" w:eastAsia="Calibri" w:hAnsi="Calibri" w:cs="Calibri"/>
          <w:i/>
          <w:iCs/>
        </w:rPr>
        <w:t>‘Routes into’</w:t>
      </w:r>
      <w:r w:rsidRPr="40093D73">
        <w:rPr>
          <w:rFonts w:ascii="Calibri" w:eastAsia="Calibri" w:hAnsi="Calibri" w:cs="Calibri"/>
        </w:rPr>
        <w:t xml:space="preserve"> programmes and </w:t>
      </w:r>
      <w:r w:rsidRPr="40093D73">
        <w:rPr>
          <w:rFonts w:ascii="Calibri" w:eastAsia="Calibri" w:hAnsi="Calibri" w:cs="Calibri"/>
          <w:i/>
          <w:iCs/>
        </w:rPr>
        <w:t>Adult Skills Fund</w:t>
      </w:r>
      <w:r w:rsidRPr="40093D73">
        <w:rPr>
          <w:rFonts w:ascii="Calibri" w:eastAsia="Calibri" w:hAnsi="Calibri" w:cs="Calibri"/>
        </w:rPr>
        <w:t xml:space="preserve"> provision address local skills gaps and widen access to work. </w:t>
      </w:r>
      <w:r w:rsidRPr="40093D73">
        <w:rPr>
          <w:rFonts w:ascii="Calibri" w:eastAsia="Calibri" w:hAnsi="Calibri" w:cs="Calibri"/>
          <w:i/>
          <w:iCs/>
        </w:rPr>
        <w:t>Community learning</w:t>
      </w:r>
      <w:r w:rsidR="025D52BF" w:rsidRPr="40093D73">
        <w:rPr>
          <w:rFonts w:ascii="Calibri" w:eastAsia="Calibri" w:hAnsi="Calibri" w:cs="Calibri"/>
        </w:rPr>
        <w:t>,</w:t>
      </w:r>
      <w:r w:rsidRPr="40093D73">
        <w:rPr>
          <w:rFonts w:ascii="Calibri" w:eastAsia="Calibri" w:hAnsi="Calibri" w:cs="Calibri"/>
        </w:rPr>
        <w:t xml:space="preserve"> including ESOL and sector-specific training, </w:t>
      </w:r>
      <w:r w:rsidR="33ABDD88" w:rsidRPr="40093D73">
        <w:rPr>
          <w:rFonts w:ascii="Calibri" w:eastAsia="Calibri" w:hAnsi="Calibri" w:cs="Calibri"/>
        </w:rPr>
        <w:t xml:space="preserve">is </w:t>
      </w:r>
      <w:r w:rsidRPr="40093D73">
        <w:rPr>
          <w:rFonts w:ascii="Calibri" w:eastAsia="Calibri" w:hAnsi="Calibri" w:cs="Calibri"/>
        </w:rPr>
        <w:t xml:space="preserve">supported by a countywide </w:t>
      </w:r>
      <w:r w:rsidRPr="40093D73">
        <w:rPr>
          <w:rFonts w:ascii="Calibri" w:eastAsia="Calibri" w:hAnsi="Calibri" w:cs="Calibri"/>
          <w:i/>
          <w:iCs/>
        </w:rPr>
        <w:t xml:space="preserve">library network </w:t>
      </w:r>
      <w:r w:rsidRPr="40093D73">
        <w:rPr>
          <w:rFonts w:ascii="Calibri" w:eastAsia="Calibri" w:hAnsi="Calibri" w:cs="Calibri"/>
        </w:rPr>
        <w:t xml:space="preserve">offering job search help, CV support, and free digital skills coaching from volunteers. </w:t>
      </w:r>
      <w:r w:rsidRPr="40093D73">
        <w:rPr>
          <w:rFonts w:ascii="Calibri" w:eastAsia="Calibri" w:hAnsi="Calibri" w:cs="Calibri"/>
          <w:i/>
          <w:iCs/>
        </w:rPr>
        <w:t>Apprenticeship levy transfers</w:t>
      </w:r>
      <w:r w:rsidRPr="40093D73">
        <w:rPr>
          <w:rFonts w:ascii="Calibri" w:eastAsia="Calibri" w:hAnsi="Calibri" w:cs="Calibri"/>
        </w:rPr>
        <w:t xml:space="preserve"> to SMEs and targeted recruitment initiatives with Jobcentre Plus help increase workforce diversity, while supported employment programmes and the expanding </w:t>
      </w:r>
      <w:r w:rsidRPr="40093D73">
        <w:rPr>
          <w:rFonts w:ascii="Calibri" w:eastAsia="Calibri" w:hAnsi="Calibri" w:cs="Calibri"/>
          <w:i/>
          <w:iCs/>
        </w:rPr>
        <w:t>Connect to Work</w:t>
      </w:r>
      <w:r w:rsidRPr="40093D73">
        <w:rPr>
          <w:rFonts w:ascii="Calibri" w:eastAsia="Calibri" w:hAnsi="Calibri" w:cs="Calibri"/>
        </w:rPr>
        <w:t xml:space="preserve"> service provide comprehensive support for residents facing barriers to work. Embedding </w:t>
      </w:r>
      <w:r w:rsidRPr="40093D73">
        <w:rPr>
          <w:rFonts w:ascii="Calibri" w:eastAsia="Calibri" w:hAnsi="Calibri" w:cs="Calibri"/>
          <w:i/>
          <w:iCs/>
        </w:rPr>
        <w:t>social value</w:t>
      </w:r>
      <w:r w:rsidRPr="40093D73">
        <w:rPr>
          <w:rFonts w:ascii="Calibri" w:eastAsia="Calibri" w:hAnsi="Calibri" w:cs="Calibri"/>
        </w:rPr>
        <w:t xml:space="preserve"> in commissioning creates tangible Careers Hub opportunities, linking procurement to community benefits and employer engagement.</w:t>
      </w:r>
    </w:p>
    <w:p w14:paraId="2DCFC276" w14:textId="67D02DDE" w:rsidR="00B20617" w:rsidRPr="000F5A1D" w:rsidRDefault="28F10EE5" w:rsidP="40093D73">
      <w:pPr>
        <w:spacing w:before="240" w:after="240"/>
        <w:rPr>
          <w:rFonts w:ascii="Calibri" w:eastAsia="Calibri" w:hAnsi="Calibri" w:cs="Calibri"/>
          <w:b/>
          <w:bCs/>
        </w:rPr>
      </w:pPr>
      <w:r w:rsidRPr="40093D73">
        <w:rPr>
          <w:rFonts w:ascii="Calibri" w:eastAsia="Calibri" w:hAnsi="Calibri" w:cs="Calibri"/>
          <w:b/>
          <w:bCs/>
        </w:rPr>
        <w:t>3.</w:t>
      </w:r>
      <w:r w:rsidR="047DC6BC" w:rsidRPr="40093D73">
        <w:rPr>
          <w:rFonts w:ascii="Calibri" w:eastAsia="Calibri" w:hAnsi="Calibri" w:cs="Calibri"/>
          <w:b/>
          <w:bCs/>
        </w:rPr>
        <w:t>3</w:t>
      </w:r>
      <w:r w:rsidRPr="40093D73">
        <w:rPr>
          <w:rFonts w:ascii="Calibri" w:eastAsia="Calibri" w:hAnsi="Calibri" w:cs="Calibri"/>
          <w:b/>
          <w:bCs/>
        </w:rPr>
        <w:t>.4 District and Borough Councils</w:t>
      </w:r>
    </w:p>
    <w:p w14:paraId="0FC8FCD4" w14:textId="5E777A09" w:rsidR="006868BD" w:rsidRPr="006868BD" w:rsidRDefault="162A4318" w:rsidP="40093D73">
      <w:pPr>
        <w:spacing w:before="240" w:after="240"/>
        <w:rPr>
          <w:rFonts w:ascii="Calibri" w:eastAsia="Calibri" w:hAnsi="Calibri" w:cs="Calibri"/>
        </w:rPr>
      </w:pPr>
      <w:r w:rsidRPr="40093D73">
        <w:rPr>
          <w:rFonts w:ascii="Calibri" w:eastAsia="Calibri" w:hAnsi="Calibri" w:cs="Calibri"/>
        </w:rPr>
        <w:t xml:space="preserve">The District and Borough Councils engage with skills and employment in </w:t>
      </w:r>
      <w:r w:rsidR="59DED127" w:rsidRPr="40093D73">
        <w:rPr>
          <w:rFonts w:ascii="Calibri" w:eastAsia="Calibri" w:hAnsi="Calibri" w:cs="Calibri"/>
        </w:rPr>
        <w:t xml:space="preserve">different </w:t>
      </w:r>
      <w:r w:rsidRPr="40093D73">
        <w:rPr>
          <w:rFonts w:ascii="Calibri" w:eastAsia="Calibri" w:hAnsi="Calibri" w:cs="Calibri"/>
        </w:rPr>
        <w:t xml:space="preserve">ways. In East Sussex, the Districts and Boroughs ported </w:t>
      </w:r>
      <w:r w:rsidR="01CA014E" w:rsidRPr="40093D73">
        <w:rPr>
          <w:rFonts w:ascii="Calibri" w:eastAsia="Calibri" w:hAnsi="Calibri" w:cs="Calibri"/>
        </w:rPr>
        <w:t xml:space="preserve">a share of their </w:t>
      </w:r>
      <w:r w:rsidRPr="40093D73">
        <w:rPr>
          <w:rFonts w:ascii="Calibri" w:eastAsia="Calibri" w:hAnsi="Calibri" w:cs="Calibri"/>
        </w:rPr>
        <w:t xml:space="preserve">UKSPF funding to </w:t>
      </w:r>
      <w:r w:rsidR="0F6F508B" w:rsidRPr="40093D73">
        <w:rPr>
          <w:rFonts w:ascii="Calibri" w:eastAsia="Calibri" w:hAnsi="Calibri" w:cs="Calibri"/>
        </w:rPr>
        <w:t xml:space="preserve">ESCC to use for county-wide </w:t>
      </w:r>
      <w:proofErr w:type="gramStart"/>
      <w:r w:rsidR="7D526194" w:rsidRPr="40093D73">
        <w:rPr>
          <w:rFonts w:ascii="Calibri" w:eastAsia="Calibri" w:hAnsi="Calibri" w:cs="Calibri"/>
        </w:rPr>
        <w:t xml:space="preserve">employment </w:t>
      </w:r>
      <w:r w:rsidR="0956749A" w:rsidRPr="40093D73">
        <w:rPr>
          <w:rFonts w:ascii="Calibri" w:eastAsia="Calibri" w:hAnsi="Calibri" w:cs="Calibri"/>
        </w:rPr>
        <w:t xml:space="preserve"> support</w:t>
      </w:r>
      <w:proofErr w:type="gramEnd"/>
      <w:r w:rsidR="0956749A" w:rsidRPr="40093D73">
        <w:rPr>
          <w:rFonts w:ascii="Calibri" w:eastAsia="Calibri" w:hAnsi="Calibri" w:cs="Calibri"/>
        </w:rPr>
        <w:t xml:space="preserve"> </w:t>
      </w:r>
      <w:r w:rsidR="634E52C3" w:rsidRPr="40093D73">
        <w:rPr>
          <w:rFonts w:ascii="Calibri" w:eastAsia="Calibri" w:hAnsi="Calibri" w:cs="Calibri"/>
        </w:rPr>
        <w:t xml:space="preserve">initiatives; </w:t>
      </w:r>
      <w:r w:rsidR="65E326FB" w:rsidRPr="40093D73">
        <w:rPr>
          <w:rFonts w:ascii="Calibri" w:eastAsia="Calibri" w:hAnsi="Calibri" w:cs="Calibri"/>
        </w:rPr>
        <w:t>they engage in collaborative skills and employment activity through Skills and Employment East Sussex</w:t>
      </w:r>
      <w:r w:rsidR="133922E4" w:rsidRPr="40093D73">
        <w:rPr>
          <w:rFonts w:ascii="Calibri" w:eastAsia="Calibri" w:hAnsi="Calibri" w:cs="Calibri"/>
        </w:rPr>
        <w:t xml:space="preserve">. Where Districts and Boroughs are more actively involved in skills and employment work this is often linked to </w:t>
      </w:r>
      <w:r w:rsidR="65E326FB" w:rsidRPr="40093D73">
        <w:rPr>
          <w:rFonts w:ascii="Calibri" w:eastAsia="Calibri" w:hAnsi="Calibri" w:cs="Calibri"/>
        </w:rPr>
        <w:t xml:space="preserve"> </w:t>
      </w:r>
      <w:r w:rsidR="4AA44097" w:rsidRPr="40093D73">
        <w:rPr>
          <w:rFonts w:ascii="Calibri" w:eastAsia="Calibri" w:hAnsi="Calibri" w:cs="Calibri"/>
        </w:rPr>
        <w:t xml:space="preserve"> </w:t>
      </w:r>
      <w:proofErr w:type="spellStart"/>
      <w:r w:rsidR="4AA44097" w:rsidRPr="40093D73">
        <w:rPr>
          <w:rFonts w:ascii="Calibri" w:eastAsia="Calibri" w:hAnsi="Calibri" w:cs="Calibri"/>
        </w:rPr>
        <w:t>to</w:t>
      </w:r>
      <w:proofErr w:type="spellEnd"/>
      <w:r w:rsidR="4AA44097" w:rsidRPr="40093D73">
        <w:rPr>
          <w:rFonts w:ascii="Calibri" w:eastAsia="Calibri" w:hAnsi="Calibri" w:cs="Calibri"/>
        </w:rPr>
        <w:t xml:space="preserve"> planning </w:t>
      </w:r>
      <w:r w:rsidR="75FD4DD3" w:rsidRPr="40093D73">
        <w:rPr>
          <w:rFonts w:ascii="Calibri" w:eastAsia="Calibri" w:hAnsi="Calibri" w:cs="Calibri"/>
        </w:rPr>
        <w:t xml:space="preserve">and development leveraging CIL and social value to support local job creation and learning opportunities or to community hubs and </w:t>
      </w:r>
      <w:r w:rsidR="7F0A98C1" w:rsidRPr="40093D73">
        <w:rPr>
          <w:rFonts w:ascii="Calibri" w:eastAsia="Calibri" w:hAnsi="Calibri" w:cs="Calibri"/>
        </w:rPr>
        <w:t>partnerships.</w:t>
      </w:r>
    </w:p>
    <w:p w14:paraId="73ABC5DF" w14:textId="010310E7" w:rsidR="006868BD" w:rsidRPr="006868BD" w:rsidRDefault="0F6F508B" w:rsidP="40093D73">
      <w:pPr>
        <w:spacing w:before="240" w:after="240"/>
        <w:rPr>
          <w:rFonts w:ascii="Calibri" w:eastAsia="Calibri" w:hAnsi="Calibri" w:cs="Calibri"/>
        </w:rPr>
      </w:pPr>
      <w:r w:rsidRPr="40093D73">
        <w:rPr>
          <w:rFonts w:ascii="Calibri" w:eastAsia="Calibri" w:hAnsi="Calibri" w:cs="Calibri"/>
        </w:rPr>
        <w:t xml:space="preserve">In West Sussex, the Districts and Boroughs used UKSPF funding to deliver a range of commissioned </w:t>
      </w:r>
      <w:r w:rsidR="40FB9295" w:rsidRPr="40093D73">
        <w:rPr>
          <w:rFonts w:ascii="Calibri" w:eastAsia="Calibri" w:hAnsi="Calibri" w:cs="Calibri"/>
        </w:rPr>
        <w:t xml:space="preserve">and </w:t>
      </w:r>
      <w:r w:rsidRPr="40093D73">
        <w:rPr>
          <w:rFonts w:ascii="Calibri" w:eastAsia="Calibri" w:hAnsi="Calibri" w:cs="Calibri"/>
        </w:rPr>
        <w:t xml:space="preserve">in-house careers and employment programmes. These included funding </w:t>
      </w:r>
      <w:r w:rsidR="5134FC94" w:rsidRPr="40093D73">
        <w:rPr>
          <w:rFonts w:ascii="Calibri" w:eastAsia="Calibri" w:hAnsi="Calibri" w:cs="Calibri"/>
        </w:rPr>
        <w:t xml:space="preserve">the WSCC Careers Service to deliver NEET support, </w:t>
      </w:r>
      <w:r w:rsidR="640DE452" w:rsidRPr="40093D73">
        <w:rPr>
          <w:rFonts w:ascii="Calibri" w:eastAsia="Calibri" w:hAnsi="Calibri" w:cs="Calibri"/>
        </w:rPr>
        <w:t xml:space="preserve">in-house </w:t>
      </w:r>
      <w:r w:rsidR="5134FC94" w:rsidRPr="40093D73">
        <w:rPr>
          <w:rFonts w:ascii="Calibri" w:eastAsia="Calibri" w:hAnsi="Calibri" w:cs="Calibri"/>
        </w:rPr>
        <w:t>delivery of employment programmes for adults with barriers to employment (e</w:t>
      </w:r>
      <w:r w:rsidR="03034D8A" w:rsidRPr="40093D73">
        <w:rPr>
          <w:rFonts w:ascii="Calibri" w:eastAsia="Calibri" w:hAnsi="Calibri" w:cs="Calibri"/>
        </w:rPr>
        <w:t>.</w:t>
      </w:r>
      <w:r w:rsidR="5134FC94" w:rsidRPr="40093D73">
        <w:rPr>
          <w:rFonts w:ascii="Calibri" w:eastAsia="Calibri" w:hAnsi="Calibri" w:cs="Calibri"/>
        </w:rPr>
        <w:t>g</w:t>
      </w:r>
      <w:r w:rsidR="06A6AF43" w:rsidRPr="40093D73">
        <w:rPr>
          <w:rFonts w:ascii="Calibri" w:eastAsia="Calibri" w:hAnsi="Calibri" w:cs="Calibri"/>
        </w:rPr>
        <w:t>.</w:t>
      </w:r>
      <w:r w:rsidR="5134FC94" w:rsidRPr="40093D73">
        <w:rPr>
          <w:rFonts w:ascii="Calibri" w:eastAsia="Calibri" w:hAnsi="Calibri" w:cs="Calibri"/>
        </w:rPr>
        <w:t xml:space="preserve"> Choose Work in Chichester</w:t>
      </w:r>
      <w:r w:rsidR="4FC5D4D5" w:rsidRPr="40093D73">
        <w:rPr>
          <w:rFonts w:ascii="Calibri" w:eastAsia="Calibri" w:hAnsi="Calibri" w:cs="Calibri"/>
        </w:rPr>
        <w:t>, Journey to Work in Arun</w:t>
      </w:r>
      <w:r w:rsidR="5134FC94" w:rsidRPr="40093D73">
        <w:rPr>
          <w:rFonts w:ascii="Calibri" w:eastAsia="Calibri" w:hAnsi="Calibri" w:cs="Calibri"/>
        </w:rPr>
        <w:t xml:space="preserve"> and Employ Crawley) and commissioned specialist provision for older work</w:t>
      </w:r>
      <w:r w:rsidR="7BA5B8F4" w:rsidRPr="40093D73">
        <w:rPr>
          <w:rFonts w:ascii="Calibri" w:eastAsia="Calibri" w:hAnsi="Calibri" w:cs="Calibri"/>
        </w:rPr>
        <w:t xml:space="preserve">ers in Horsham. </w:t>
      </w:r>
      <w:r w:rsidR="312EAF23" w:rsidRPr="40093D73">
        <w:rPr>
          <w:rFonts w:ascii="Calibri" w:eastAsia="Calibri" w:hAnsi="Calibri" w:cs="Calibri"/>
        </w:rPr>
        <w:t xml:space="preserve">They are also joint funders of the West Sussex Careers Hub. </w:t>
      </w:r>
      <w:r w:rsidR="7BA5B8F4" w:rsidRPr="40093D73">
        <w:rPr>
          <w:rFonts w:ascii="Calibri" w:eastAsia="Calibri" w:hAnsi="Calibri" w:cs="Calibri"/>
        </w:rPr>
        <w:t xml:space="preserve">In West Sussex, the District and Borough authorities will be instrumental </w:t>
      </w:r>
      <w:r w:rsidR="7F226B5C" w:rsidRPr="40093D73">
        <w:rPr>
          <w:rFonts w:ascii="Calibri" w:eastAsia="Calibri" w:hAnsi="Calibri" w:cs="Calibri"/>
        </w:rPr>
        <w:t>to</w:t>
      </w:r>
      <w:r w:rsidR="7BA5B8F4" w:rsidRPr="40093D73">
        <w:rPr>
          <w:rFonts w:ascii="Calibri" w:eastAsia="Calibri" w:hAnsi="Calibri" w:cs="Calibri"/>
        </w:rPr>
        <w:t xml:space="preserve"> the delivery of </w:t>
      </w:r>
      <w:r w:rsidR="246C27B3" w:rsidRPr="40093D73">
        <w:rPr>
          <w:rFonts w:ascii="Calibri" w:eastAsia="Calibri" w:hAnsi="Calibri" w:cs="Calibri"/>
        </w:rPr>
        <w:t xml:space="preserve">local, </w:t>
      </w:r>
      <w:r w:rsidR="7BA5B8F4" w:rsidRPr="40093D73">
        <w:rPr>
          <w:rFonts w:ascii="Calibri" w:eastAsia="Calibri" w:hAnsi="Calibri" w:cs="Calibri"/>
        </w:rPr>
        <w:t>place-based</w:t>
      </w:r>
      <w:r w:rsidR="1EBBCA3E" w:rsidRPr="40093D73">
        <w:rPr>
          <w:rFonts w:ascii="Calibri" w:eastAsia="Calibri" w:hAnsi="Calibri" w:cs="Calibri"/>
        </w:rPr>
        <w:t>, generalist S</w:t>
      </w:r>
      <w:r w:rsidR="7BA5B8F4" w:rsidRPr="40093D73">
        <w:rPr>
          <w:rFonts w:ascii="Calibri" w:eastAsia="Calibri" w:hAnsi="Calibri" w:cs="Calibri"/>
        </w:rPr>
        <w:t xml:space="preserve">upported </w:t>
      </w:r>
      <w:r w:rsidR="45B08A36" w:rsidRPr="40093D73">
        <w:rPr>
          <w:rFonts w:ascii="Calibri" w:eastAsia="Calibri" w:hAnsi="Calibri" w:cs="Calibri"/>
        </w:rPr>
        <w:t>E</w:t>
      </w:r>
      <w:r w:rsidR="7BA5B8F4" w:rsidRPr="40093D73">
        <w:rPr>
          <w:rFonts w:ascii="Calibri" w:eastAsia="Calibri" w:hAnsi="Calibri" w:cs="Calibri"/>
        </w:rPr>
        <w:t xml:space="preserve">mployment for Connect to Work. </w:t>
      </w:r>
    </w:p>
    <w:p w14:paraId="52AC5B77" w14:textId="68D86615" w:rsidR="006868BD" w:rsidRPr="006868BD" w:rsidRDefault="4621DA26" w:rsidP="40093D73">
      <w:pPr>
        <w:spacing w:before="240" w:after="240"/>
        <w:rPr>
          <w:rFonts w:ascii="Calibri" w:eastAsia="Calibri" w:hAnsi="Calibri" w:cs="Calibri"/>
          <w:b/>
          <w:bCs/>
        </w:rPr>
      </w:pPr>
      <w:r w:rsidRPr="40093D73">
        <w:rPr>
          <w:rFonts w:ascii="Calibri" w:eastAsia="Calibri" w:hAnsi="Calibri" w:cs="Calibri"/>
          <w:b/>
          <w:bCs/>
        </w:rPr>
        <w:t>3.</w:t>
      </w:r>
      <w:r w:rsidR="047DC6BC" w:rsidRPr="40093D73">
        <w:rPr>
          <w:rFonts w:ascii="Calibri" w:eastAsia="Calibri" w:hAnsi="Calibri" w:cs="Calibri"/>
          <w:b/>
          <w:bCs/>
        </w:rPr>
        <w:t xml:space="preserve">4 </w:t>
      </w:r>
      <w:r w:rsidR="2FAD2DB7" w:rsidRPr="40093D73">
        <w:rPr>
          <w:rFonts w:ascii="Calibri" w:eastAsia="Calibri" w:hAnsi="Calibri" w:cs="Calibri"/>
          <w:b/>
          <w:bCs/>
        </w:rPr>
        <w:t>National Careers Service</w:t>
      </w:r>
      <w:r w:rsidR="744BD208" w:rsidRPr="40093D73">
        <w:rPr>
          <w:rFonts w:ascii="Calibri" w:eastAsia="Calibri" w:hAnsi="Calibri" w:cs="Calibri"/>
          <w:b/>
          <w:bCs/>
        </w:rPr>
        <w:t xml:space="preserve"> (NCS)</w:t>
      </w:r>
    </w:p>
    <w:p w14:paraId="35FFE522" w14:textId="3B74A01C" w:rsidR="006868BD" w:rsidRPr="006868BD" w:rsidRDefault="565A976B" w:rsidP="40093D73">
      <w:pPr>
        <w:rPr>
          <w:rFonts w:ascii="Calibri" w:eastAsia="Calibri" w:hAnsi="Calibri" w:cs="Calibri"/>
          <w:b/>
          <w:bCs/>
        </w:rPr>
      </w:pPr>
      <w:r w:rsidRPr="40093D73">
        <w:rPr>
          <w:rFonts w:ascii="Calibri" w:eastAsia="Calibri" w:hAnsi="Calibri" w:cs="Calibri"/>
        </w:rPr>
        <w:t xml:space="preserve">The National Careers Service </w:t>
      </w:r>
      <w:r w:rsidR="5BDD56D0" w:rsidRPr="40093D73">
        <w:rPr>
          <w:rFonts w:ascii="Calibri" w:eastAsia="Calibri" w:hAnsi="Calibri" w:cs="Calibri"/>
        </w:rPr>
        <w:t xml:space="preserve">(NCS) </w:t>
      </w:r>
      <w:r w:rsidRPr="40093D73">
        <w:rPr>
          <w:rFonts w:ascii="Calibri" w:eastAsia="Calibri" w:hAnsi="Calibri" w:cs="Calibri"/>
        </w:rPr>
        <w:t xml:space="preserve">offer short term information, advice and guidance appointments to individuals as well as sector focused group sessions. </w:t>
      </w:r>
      <w:r w:rsidR="18F02B5D" w:rsidRPr="40093D73">
        <w:rPr>
          <w:rFonts w:ascii="Calibri" w:eastAsia="Calibri" w:hAnsi="Calibri" w:cs="Calibri"/>
        </w:rPr>
        <w:t>In Sussex, CXK holds the main contract, offering services</w:t>
      </w:r>
      <w:r w:rsidR="2FAD2DB7" w:rsidRPr="40093D73">
        <w:rPr>
          <w:rFonts w:ascii="Calibri" w:eastAsia="Calibri" w:hAnsi="Calibri" w:cs="Calibri"/>
        </w:rPr>
        <w:t xml:space="preserve"> in East Sussex and</w:t>
      </w:r>
      <w:r w:rsidR="2E0E2D1C" w:rsidRPr="40093D73">
        <w:rPr>
          <w:rFonts w:ascii="Calibri" w:eastAsia="Calibri" w:hAnsi="Calibri" w:cs="Calibri"/>
        </w:rPr>
        <w:t>,</w:t>
      </w:r>
      <w:r w:rsidR="2FAD2DB7" w:rsidRPr="40093D73">
        <w:rPr>
          <w:rFonts w:ascii="Calibri" w:eastAsia="Calibri" w:hAnsi="Calibri" w:cs="Calibri"/>
        </w:rPr>
        <w:t xml:space="preserve"> through a sub-contract with the Education and Development Trust</w:t>
      </w:r>
      <w:r w:rsidR="2E0E2D1C" w:rsidRPr="40093D73">
        <w:rPr>
          <w:rFonts w:ascii="Calibri" w:eastAsia="Calibri" w:hAnsi="Calibri" w:cs="Calibri"/>
        </w:rPr>
        <w:t>,</w:t>
      </w:r>
      <w:r w:rsidR="2FAD2DB7" w:rsidRPr="40093D73">
        <w:rPr>
          <w:rFonts w:ascii="Calibri" w:eastAsia="Calibri" w:hAnsi="Calibri" w:cs="Calibri"/>
        </w:rPr>
        <w:t xml:space="preserve"> in Brighton and Hove and West Sussex. </w:t>
      </w:r>
      <w:r w:rsidR="53102032" w:rsidRPr="40093D73">
        <w:rPr>
          <w:rFonts w:ascii="Calibri" w:eastAsia="Calibri" w:hAnsi="Calibri" w:cs="Calibri"/>
        </w:rPr>
        <w:t xml:space="preserve"> </w:t>
      </w:r>
      <w:r w:rsidR="7BBCF40D" w:rsidRPr="40093D73">
        <w:rPr>
          <w:rFonts w:ascii="Calibri" w:eastAsia="Calibri" w:hAnsi="Calibri" w:cs="Calibri"/>
        </w:rPr>
        <w:t xml:space="preserve">The NCS will be </w:t>
      </w:r>
      <w:r w:rsidR="7BBCF40D" w:rsidRPr="40093D73">
        <w:rPr>
          <w:rFonts w:ascii="Calibri" w:eastAsia="Calibri" w:hAnsi="Calibri" w:cs="Calibri"/>
          <w:b/>
          <w:bCs/>
        </w:rPr>
        <w:t>merged with Jobcentre Plus</w:t>
      </w:r>
      <w:r w:rsidR="7BBCF40D" w:rsidRPr="40093D73">
        <w:rPr>
          <w:rFonts w:ascii="Calibri" w:eastAsia="Calibri" w:hAnsi="Calibri" w:cs="Calibri"/>
        </w:rPr>
        <w:t> </w:t>
      </w:r>
      <w:r w:rsidR="53102032" w:rsidRPr="40093D73">
        <w:rPr>
          <w:rFonts w:ascii="Calibri" w:eastAsia="Calibri" w:hAnsi="Calibri" w:cs="Calibri"/>
        </w:rPr>
        <w:t xml:space="preserve">to </w:t>
      </w:r>
      <w:r w:rsidR="4F48B969" w:rsidRPr="40093D73">
        <w:rPr>
          <w:rFonts w:ascii="Calibri" w:eastAsia="Calibri" w:hAnsi="Calibri" w:cs="Calibri"/>
        </w:rPr>
        <w:t xml:space="preserve">create </w:t>
      </w:r>
      <w:r w:rsidR="7BBCF40D" w:rsidRPr="40093D73">
        <w:rPr>
          <w:rFonts w:ascii="Calibri" w:eastAsia="Calibri" w:hAnsi="Calibri" w:cs="Calibri"/>
        </w:rPr>
        <w:t>a </w:t>
      </w:r>
      <w:r w:rsidR="7BBCF40D" w:rsidRPr="40093D73">
        <w:rPr>
          <w:rFonts w:ascii="Calibri" w:eastAsia="Calibri" w:hAnsi="Calibri" w:cs="Calibri"/>
          <w:b/>
          <w:bCs/>
        </w:rPr>
        <w:t>National Jobs and Careers Service</w:t>
      </w:r>
      <w:r w:rsidR="04CF957F" w:rsidRPr="40093D73">
        <w:rPr>
          <w:rFonts w:ascii="Calibri" w:eastAsia="Calibri" w:hAnsi="Calibri" w:cs="Calibri"/>
        </w:rPr>
        <w:t xml:space="preserve">, with </w:t>
      </w:r>
      <w:r w:rsidR="1C7A0953" w:rsidRPr="40093D73">
        <w:rPr>
          <w:rFonts w:ascii="Calibri" w:eastAsia="Calibri" w:hAnsi="Calibri" w:cs="Calibri"/>
        </w:rPr>
        <w:t xml:space="preserve">DWP </w:t>
      </w:r>
      <w:r w:rsidR="7B8A3F4E" w:rsidRPr="40093D73">
        <w:rPr>
          <w:rFonts w:ascii="Calibri" w:eastAsia="Calibri" w:hAnsi="Calibri" w:cs="Calibri"/>
        </w:rPr>
        <w:t xml:space="preserve">pilots underway </w:t>
      </w:r>
      <w:r w:rsidR="1302E0B0" w:rsidRPr="40093D73">
        <w:rPr>
          <w:rFonts w:ascii="Calibri" w:eastAsia="Calibri" w:hAnsi="Calibri" w:cs="Calibri"/>
        </w:rPr>
        <w:t xml:space="preserve">in England </w:t>
      </w:r>
      <w:r w:rsidR="1F84BC6F" w:rsidRPr="40093D73">
        <w:rPr>
          <w:rFonts w:ascii="Calibri" w:eastAsia="Calibri" w:hAnsi="Calibri" w:cs="Calibri"/>
        </w:rPr>
        <w:t>to inform future p</w:t>
      </w:r>
      <w:r w:rsidR="11D349E3" w:rsidRPr="40093D73">
        <w:rPr>
          <w:rFonts w:ascii="Calibri" w:eastAsia="Calibri" w:hAnsi="Calibri" w:cs="Calibri"/>
        </w:rPr>
        <w:t>lanning.</w:t>
      </w:r>
      <w:r w:rsidR="7B8A3F4E" w:rsidRPr="40093D73">
        <w:rPr>
          <w:rFonts w:ascii="Calibri" w:eastAsia="Calibri" w:hAnsi="Calibri" w:cs="Calibri"/>
        </w:rPr>
        <w:t xml:space="preserve"> </w:t>
      </w:r>
    </w:p>
    <w:p w14:paraId="766CA10E" w14:textId="062CAF79" w:rsidR="006868BD" w:rsidRPr="006868BD" w:rsidRDefault="4621DA26" w:rsidP="40093D73">
      <w:pPr>
        <w:rPr>
          <w:rFonts w:ascii="Calibri" w:eastAsia="Calibri" w:hAnsi="Calibri" w:cs="Calibri"/>
          <w:b/>
          <w:bCs/>
        </w:rPr>
      </w:pPr>
      <w:r w:rsidRPr="40093D73">
        <w:rPr>
          <w:rFonts w:ascii="Calibri" w:eastAsia="Calibri" w:hAnsi="Calibri" w:cs="Calibri"/>
          <w:b/>
          <w:bCs/>
        </w:rPr>
        <w:t>3.</w:t>
      </w:r>
      <w:r w:rsidR="047DC6BC" w:rsidRPr="40093D73">
        <w:rPr>
          <w:rFonts w:ascii="Calibri" w:eastAsia="Calibri" w:hAnsi="Calibri" w:cs="Calibri"/>
          <w:b/>
          <w:bCs/>
        </w:rPr>
        <w:t xml:space="preserve">5 </w:t>
      </w:r>
      <w:proofErr w:type="gramStart"/>
      <w:r w:rsidR="2FAD2DB7" w:rsidRPr="40093D73">
        <w:rPr>
          <w:rFonts w:ascii="Calibri" w:eastAsia="Calibri" w:hAnsi="Calibri" w:cs="Calibri"/>
          <w:b/>
          <w:bCs/>
        </w:rPr>
        <w:t>Post-16</w:t>
      </w:r>
      <w:proofErr w:type="gramEnd"/>
      <w:r w:rsidR="2FAD2DB7" w:rsidRPr="40093D73">
        <w:rPr>
          <w:rFonts w:ascii="Calibri" w:eastAsia="Calibri" w:hAnsi="Calibri" w:cs="Calibri"/>
          <w:b/>
          <w:bCs/>
        </w:rPr>
        <w:t xml:space="preserve"> education and training providers </w:t>
      </w:r>
    </w:p>
    <w:p w14:paraId="3C8D0F71" w14:textId="5728C6F2" w:rsidR="006868BD" w:rsidRPr="006868BD" w:rsidRDefault="2FAD2DB7" w:rsidP="40093D73">
      <w:pPr>
        <w:rPr>
          <w:rFonts w:ascii="Calibri" w:eastAsia="Calibri" w:hAnsi="Calibri" w:cs="Calibri"/>
          <w:b/>
          <w:bCs/>
        </w:rPr>
      </w:pPr>
      <w:r w:rsidRPr="40093D73">
        <w:rPr>
          <w:rFonts w:ascii="Calibri" w:eastAsia="Calibri" w:hAnsi="Calibri" w:cs="Calibri"/>
        </w:rPr>
        <w:t>Post‑16 education in Sussex is delivered through a rich network of further education (FE) colleges, sixth-form colleges, independent training providers (ITPs)</w:t>
      </w:r>
      <w:r w:rsidR="10AF8466" w:rsidRPr="40093D73">
        <w:rPr>
          <w:rFonts w:ascii="Calibri" w:eastAsia="Calibri" w:hAnsi="Calibri" w:cs="Calibri"/>
        </w:rPr>
        <w:t xml:space="preserve"> and</w:t>
      </w:r>
      <w:r w:rsidRPr="40093D73">
        <w:rPr>
          <w:rFonts w:ascii="Calibri" w:eastAsia="Calibri" w:hAnsi="Calibri" w:cs="Calibri"/>
        </w:rPr>
        <w:t xml:space="preserve"> Higher Education institutions (HEIs), offering academic, technical</w:t>
      </w:r>
      <w:r w:rsidR="10AF8466" w:rsidRPr="40093D73">
        <w:rPr>
          <w:rFonts w:ascii="Calibri" w:eastAsia="Calibri" w:hAnsi="Calibri" w:cs="Calibri"/>
        </w:rPr>
        <w:t xml:space="preserve"> and</w:t>
      </w:r>
      <w:r w:rsidRPr="40093D73">
        <w:rPr>
          <w:rFonts w:ascii="Calibri" w:eastAsia="Calibri" w:hAnsi="Calibri" w:cs="Calibri"/>
        </w:rPr>
        <w:t xml:space="preserve"> vocational pathways to support progression into employment and further study. These organisations collaborate through groups like FE Sussex, S</w:t>
      </w:r>
      <w:r w:rsidR="4621DA26" w:rsidRPr="40093D73">
        <w:rPr>
          <w:rFonts w:ascii="Calibri" w:eastAsia="Calibri" w:hAnsi="Calibri" w:cs="Calibri"/>
        </w:rPr>
        <w:t>ussex Council of Training Providers</w:t>
      </w:r>
      <w:r w:rsidR="1DC894FD" w:rsidRPr="40093D73">
        <w:rPr>
          <w:rFonts w:ascii="Calibri" w:eastAsia="Calibri" w:hAnsi="Calibri" w:cs="Calibri"/>
        </w:rPr>
        <w:t xml:space="preserve"> (SCTP)</w:t>
      </w:r>
      <w:r w:rsidRPr="40093D73">
        <w:rPr>
          <w:rFonts w:ascii="Calibri" w:eastAsia="Calibri" w:hAnsi="Calibri" w:cs="Calibri"/>
        </w:rPr>
        <w:t>, the Sussex Learning Network</w:t>
      </w:r>
      <w:r w:rsidR="24C9AE95" w:rsidRPr="40093D73">
        <w:rPr>
          <w:rFonts w:ascii="Calibri" w:eastAsia="Calibri" w:hAnsi="Calibri" w:cs="Calibri"/>
        </w:rPr>
        <w:t xml:space="preserve"> (SLN)</w:t>
      </w:r>
      <w:r w:rsidR="171D3666" w:rsidRPr="40093D73">
        <w:rPr>
          <w:rFonts w:ascii="Calibri" w:eastAsia="Calibri" w:hAnsi="Calibri" w:cs="Calibri"/>
        </w:rPr>
        <w:t xml:space="preserve"> and</w:t>
      </w:r>
      <w:r w:rsidR="6CA92AB1" w:rsidRPr="40093D73">
        <w:rPr>
          <w:rFonts w:ascii="Calibri" w:eastAsia="Calibri" w:hAnsi="Calibri" w:cs="Calibri"/>
        </w:rPr>
        <w:t xml:space="preserve"> SES Sector task groups to </w:t>
      </w:r>
      <w:r w:rsidRPr="40093D73">
        <w:rPr>
          <w:rFonts w:ascii="Calibri" w:eastAsia="Calibri" w:hAnsi="Calibri" w:cs="Calibri"/>
        </w:rPr>
        <w:t xml:space="preserve">drive and shape employment and skills strategy </w:t>
      </w:r>
      <w:r w:rsidR="24C9AE95" w:rsidRPr="40093D73">
        <w:rPr>
          <w:rFonts w:ascii="Calibri" w:eastAsia="Calibri" w:hAnsi="Calibri" w:cs="Calibri"/>
        </w:rPr>
        <w:t>and</w:t>
      </w:r>
      <w:r w:rsidRPr="40093D73">
        <w:rPr>
          <w:rFonts w:ascii="Calibri" w:eastAsia="Calibri" w:hAnsi="Calibri" w:cs="Calibri"/>
        </w:rPr>
        <w:t xml:space="preserve"> respond to employer need.</w:t>
      </w:r>
    </w:p>
    <w:p w14:paraId="7F2D0081" w14:textId="7FB1E5CA" w:rsidR="006868BD" w:rsidRPr="006868BD" w:rsidRDefault="5540FE0E" w:rsidP="40093D73">
      <w:pPr>
        <w:rPr>
          <w:rFonts w:ascii="Calibri" w:eastAsia="Calibri" w:hAnsi="Calibri" w:cs="Calibri"/>
          <w:b/>
          <w:bCs/>
        </w:rPr>
      </w:pPr>
      <w:r w:rsidRPr="40093D73">
        <w:rPr>
          <w:rFonts w:ascii="Calibri" w:eastAsia="Calibri" w:hAnsi="Calibri" w:cs="Calibri"/>
        </w:rPr>
        <w:t>Further education institutions deliver apprenticeships, T-Levels, adult education, Skills Bootcamps, NEET and employability programmes</w:t>
      </w:r>
      <w:r w:rsidR="10AF8466" w:rsidRPr="40093D73">
        <w:rPr>
          <w:rFonts w:ascii="Calibri" w:eastAsia="Calibri" w:hAnsi="Calibri" w:cs="Calibri"/>
        </w:rPr>
        <w:t xml:space="preserve"> and</w:t>
      </w:r>
      <w:r w:rsidRPr="40093D73">
        <w:rPr>
          <w:rFonts w:ascii="Calibri" w:eastAsia="Calibri" w:hAnsi="Calibri" w:cs="Calibri"/>
        </w:rPr>
        <w:t xml:space="preserve"> bespoke courses </w:t>
      </w:r>
      <w:r w:rsidR="3CD09366" w:rsidRPr="40093D73">
        <w:rPr>
          <w:rFonts w:ascii="Calibri" w:eastAsia="Calibri" w:hAnsi="Calibri" w:cs="Calibri"/>
        </w:rPr>
        <w:t xml:space="preserve">for adults </w:t>
      </w:r>
      <w:r w:rsidRPr="40093D73">
        <w:rPr>
          <w:rFonts w:ascii="Calibri" w:eastAsia="Calibri" w:hAnsi="Calibri" w:cs="Calibri"/>
        </w:rPr>
        <w:t>tailored to</w:t>
      </w:r>
      <w:r w:rsidR="45CC4093" w:rsidRPr="40093D73">
        <w:rPr>
          <w:rFonts w:ascii="Calibri" w:eastAsia="Calibri" w:hAnsi="Calibri" w:cs="Calibri"/>
        </w:rPr>
        <w:t xml:space="preserve"> support employment pathways and address</w:t>
      </w:r>
      <w:r w:rsidRPr="40093D73">
        <w:rPr>
          <w:rFonts w:ascii="Calibri" w:eastAsia="Calibri" w:hAnsi="Calibri" w:cs="Calibri"/>
        </w:rPr>
        <w:t xml:space="preserve"> local skills gaps. </w:t>
      </w:r>
    </w:p>
    <w:p w14:paraId="38253EB4" w14:textId="13358278" w:rsidR="006868BD" w:rsidRPr="006868BD" w:rsidRDefault="44D5E7EB" w:rsidP="40093D73">
      <w:pPr>
        <w:spacing w:after="0"/>
        <w:rPr>
          <w:rFonts w:ascii="Calibri" w:eastAsia="Calibri" w:hAnsi="Calibri" w:cs="Calibri"/>
        </w:rPr>
      </w:pPr>
      <w:r w:rsidRPr="40093D73">
        <w:rPr>
          <w:rFonts w:ascii="Calibri" w:eastAsia="Calibri" w:hAnsi="Calibri" w:cs="Calibri"/>
        </w:rPr>
        <w:t>The new Sussex and Surrey Institute of Technology (IoT) brings together further and higher education providers with employers to deliver high-quality technical education in priority sectors such as digital, engineering</w:t>
      </w:r>
      <w:r w:rsidR="10AF8466" w:rsidRPr="40093D73">
        <w:rPr>
          <w:rFonts w:ascii="Calibri" w:eastAsia="Calibri" w:hAnsi="Calibri" w:cs="Calibri"/>
        </w:rPr>
        <w:t xml:space="preserve"> and</w:t>
      </w:r>
      <w:r w:rsidRPr="40093D73">
        <w:rPr>
          <w:rFonts w:ascii="Calibri" w:eastAsia="Calibri" w:hAnsi="Calibri" w:cs="Calibri"/>
        </w:rPr>
        <w:t xml:space="preserve"> sustainable technologies, helping to address local skills gaps and drive economic growth across the region.</w:t>
      </w:r>
    </w:p>
    <w:p w14:paraId="484EBF6B" w14:textId="2240BB02" w:rsidR="46C3A6E3" w:rsidRDefault="46C3A6E3" w:rsidP="40093D73">
      <w:pPr>
        <w:spacing w:after="0"/>
        <w:rPr>
          <w:rFonts w:ascii="Calibri" w:eastAsia="Calibri" w:hAnsi="Calibri" w:cs="Calibri"/>
        </w:rPr>
      </w:pPr>
    </w:p>
    <w:p w14:paraId="662CC450" w14:textId="5291A080" w:rsidR="1E23D280" w:rsidRDefault="1E23D280" w:rsidP="40093D73">
      <w:pPr>
        <w:spacing w:after="0"/>
        <w:rPr>
          <w:rFonts w:ascii="Calibri" w:eastAsia="Calibri" w:hAnsi="Calibri" w:cs="Calibri"/>
        </w:rPr>
      </w:pPr>
      <w:r w:rsidRPr="40093D73">
        <w:rPr>
          <w:rFonts w:ascii="Calibri" w:eastAsia="Calibri" w:hAnsi="Calibri" w:cs="Calibri"/>
        </w:rPr>
        <w:t>Independent training providers (ITPs) play a key role in the skills system, delivering specialist employability and skills programmes that help people enter work, reach their potential, and contribute to the local economy. They deliver a wide range of government-funded schemes, including Restart, Shared Prosperity Fund, Skills Bootcamps, NEET programmes, Adult Education, Apprenticeships, and the National Careers Service. ITPs also design bespoke vocational provision to address locally identified skills needs.</w:t>
      </w:r>
    </w:p>
    <w:p w14:paraId="246D7F74" w14:textId="30500031" w:rsidR="3EA42BBE" w:rsidRDefault="3EA42BBE" w:rsidP="40093D73">
      <w:pPr>
        <w:spacing w:after="0"/>
        <w:rPr>
          <w:rFonts w:ascii="Calibri" w:eastAsia="Calibri" w:hAnsi="Calibri" w:cs="Calibri"/>
          <w:color w:val="000000" w:themeColor="text1"/>
        </w:rPr>
      </w:pPr>
    </w:p>
    <w:p w14:paraId="0151EB4D" w14:textId="02963086" w:rsidR="006868BD" w:rsidRPr="006868BD" w:rsidRDefault="01D59462" w:rsidP="40093D73">
      <w:pPr>
        <w:spacing w:after="0"/>
        <w:rPr>
          <w:rFonts w:ascii="Calibri" w:eastAsia="Calibri" w:hAnsi="Calibri" w:cs="Calibri"/>
          <w:b/>
          <w:bCs/>
        </w:rPr>
      </w:pPr>
      <w:r w:rsidRPr="40093D73">
        <w:rPr>
          <w:rFonts w:ascii="Calibri" w:eastAsia="Calibri" w:hAnsi="Calibri" w:cs="Calibri"/>
          <w:b/>
          <w:bCs/>
        </w:rPr>
        <w:t>3.</w:t>
      </w:r>
      <w:r w:rsidR="01D048DF" w:rsidRPr="40093D73">
        <w:rPr>
          <w:rFonts w:ascii="Calibri" w:eastAsia="Calibri" w:hAnsi="Calibri" w:cs="Calibri"/>
          <w:b/>
          <w:bCs/>
        </w:rPr>
        <w:t>6</w:t>
      </w:r>
      <w:r w:rsidRPr="40093D73">
        <w:rPr>
          <w:rFonts w:ascii="Calibri" w:eastAsia="Calibri" w:hAnsi="Calibri" w:cs="Calibri"/>
          <w:b/>
          <w:bCs/>
        </w:rPr>
        <w:t xml:space="preserve"> </w:t>
      </w:r>
      <w:r w:rsidR="0F16F798" w:rsidRPr="40093D73">
        <w:rPr>
          <w:rFonts w:ascii="Calibri" w:eastAsia="Calibri" w:hAnsi="Calibri" w:cs="Calibri"/>
          <w:b/>
          <w:bCs/>
        </w:rPr>
        <w:t>Public Health</w:t>
      </w:r>
    </w:p>
    <w:p w14:paraId="75861AAF" w14:textId="40E9755C" w:rsidR="006868BD" w:rsidRPr="006868BD" w:rsidRDefault="006868BD" w:rsidP="40093D73">
      <w:pPr>
        <w:spacing w:after="0"/>
        <w:rPr>
          <w:rFonts w:ascii="Calibri" w:eastAsia="Calibri" w:hAnsi="Calibri" w:cs="Calibri"/>
          <w:b/>
          <w:bCs/>
        </w:rPr>
      </w:pPr>
    </w:p>
    <w:p w14:paraId="5CCCBC9F" w14:textId="235FCF5B" w:rsidR="00CA127C" w:rsidRDefault="08F56D63" w:rsidP="40093D73">
      <w:pPr>
        <w:rPr>
          <w:rFonts w:ascii="Calibri" w:eastAsia="Calibri" w:hAnsi="Calibri" w:cs="Calibri"/>
        </w:rPr>
      </w:pPr>
      <w:r w:rsidRPr="40093D73">
        <w:rPr>
          <w:rFonts w:ascii="Calibri" w:eastAsia="Calibri" w:hAnsi="Calibri" w:cs="Calibri"/>
          <w:color w:val="0A0A0A"/>
        </w:rPr>
        <w:t>Public Health directorates in all three authorities play a part in commissioning programmes relating to employment.</w:t>
      </w:r>
      <w:r w:rsidR="70F49357" w:rsidRPr="40093D73">
        <w:rPr>
          <w:rFonts w:ascii="Calibri" w:eastAsia="Calibri" w:hAnsi="Calibri" w:cs="Calibri"/>
        </w:rPr>
        <w:t xml:space="preserve"> </w:t>
      </w:r>
    </w:p>
    <w:p w14:paraId="49E45B93" w14:textId="0BE8CEAD" w:rsidR="11F81E6C" w:rsidRDefault="2DAFDA40" w:rsidP="40093D73">
      <w:pPr>
        <w:spacing w:before="240" w:after="240"/>
        <w:rPr>
          <w:rFonts w:ascii="Calibri" w:eastAsia="Calibri" w:hAnsi="Calibri" w:cs="Calibri"/>
        </w:rPr>
      </w:pPr>
      <w:r w:rsidRPr="40093D73">
        <w:rPr>
          <w:rFonts w:ascii="Calibri" w:eastAsia="Calibri" w:hAnsi="Calibri" w:cs="Calibri"/>
        </w:rPr>
        <w:t>East Sussex County Council Public Health commissions employability and skills</w:t>
      </w:r>
      <w:r w:rsidR="4A55C178" w:rsidRPr="40093D73">
        <w:rPr>
          <w:rFonts w:ascii="Calibri" w:eastAsia="Calibri" w:hAnsi="Calibri" w:cs="Calibri"/>
        </w:rPr>
        <w:t xml:space="preserve"> initiatives</w:t>
      </w:r>
      <w:r w:rsidRPr="40093D73">
        <w:rPr>
          <w:rFonts w:ascii="Calibri" w:eastAsia="Calibri" w:hAnsi="Calibri" w:cs="Calibri"/>
        </w:rPr>
        <w:t xml:space="preserve"> with a focus on underrepresented groups. The </w:t>
      </w:r>
      <w:r w:rsidRPr="40093D73">
        <w:rPr>
          <w:rFonts w:ascii="Calibri" w:eastAsia="Calibri" w:hAnsi="Calibri" w:cs="Calibri"/>
          <w:b/>
          <w:bCs/>
        </w:rPr>
        <w:t xml:space="preserve">ESTAR </w:t>
      </w:r>
      <w:r w:rsidR="51B99455" w:rsidRPr="40093D73">
        <w:rPr>
          <w:rFonts w:ascii="Calibri" w:eastAsia="Calibri" w:hAnsi="Calibri" w:cs="Calibri"/>
          <w:b/>
          <w:bCs/>
        </w:rPr>
        <w:t>e</w:t>
      </w:r>
      <w:r w:rsidRPr="40093D73">
        <w:rPr>
          <w:rFonts w:ascii="Calibri" w:eastAsia="Calibri" w:hAnsi="Calibri" w:cs="Calibri"/>
          <w:b/>
          <w:bCs/>
        </w:rPr>
        <w:t>mployability</w:t>
      </w:r>
      <w:r w:rsidRPr="40093D73">
        <w:rPr>
          <w:rFonts w:ascii="Calibri" w:eastAsia="Calibri" w:hAnsi="Calibri" w:cs="Calibri"/>
        </w:rPr>
        <w:t xml:space="preserve"> programme provides tailored support for </w:t>
      </w:r>
      <w:r w:rsidR="7884B33E" w:rsidRPr="40093D73">
        <w:rPr>
          <w:rFonts w:ascii="Calibri" w:eastAsia="Calibri" w:hAnsi="Calibri" w:cs="Calibri"/>
        </w:rPr>
        <w:t>vulnerable and homeless adults</w:t>
      </w:r>
      <w:r w:rsidRPr="40093D73">
        <w:rPr>
          <w:rFonts w:ascii="Calibri" w:eastAsia="Calibri" w:hAnsi="Calibri" w:cs="Calibri"/>
        </w:rPr>
        <w:t>, with Employability Brokers helping residents at risk of homelessness</w:t>
      </w:r>
      <w:r w:rsidR="28301B0A" w:rsidRPr="40093D73">
        <w:rPr>
          <w:rFonts w:ascii="Calibri" w:eastAsia="Calibri" w:hAnsi="Calibri" w:cs="Calibri"/>
        </w:rPr>
        <w:t>,</w:t>
      </w:r>
      <w:r w:rsidRPr="40093D73">
        <w:rPr>
          <w:rFonts w:ascii="Calibri" w:eastAsia="Calibri" w:hAnsi="Calibri" w:cs="Calibri"/>
        </w:rPr>
        <w:t xml:space="preserve"> into work. </w:t>
      </w:r>
      <w:r w:rsidRPr="40093D73">
        <w:rPr>
          <w:rFonts w:ascii="Calibri" w:eastAsia="Calibri" w:hAnsi="Calibri" w:cs="Calibri"/>
          <w:b/>
          <w:bCs/>
        </w:rPr>
        <w:t>Changing Futures</w:t>
      </w:r>
      <w:r w:rsidRPr="40093D73">
        <w:rPr>
          <w:rFonts w:ascii="Calibri" w:eastAsia="Calibri" w:hAnsi="Calibri" w:cs="Calibri"/>
        </w:rPr>
        <w:t xml:space="preserve"> expands trauma-informed training across housing, health and care</w:t>
      </w:r>
      <w:r w:rsidR="10AF8466" w:rsidRPr="40093D73">
        <w:rPr>
          <w:rFonts w:ascii="Calibri" w:eastAsia="Calibri" w:hAnsi="Calibri" w:cs="Calibri"/>
        </w:rPr>
        <w:t xml:space="preserve"> and</w:t>
      </w:r>
      <w:r w:rsidRPr="40093D73">
        <w:rPr>
          <w:rFonts w:ascii="Calibri" w:eastAsia="Calibri" w:hAnsi="Calibri" w:cs="Calibri"/>
        </w:rPr>
        <w:t xml:space="preserve"> the </w:t>
      </w:r>
      <w:r w:rsidRPr="40093D73">
        <w:rPr>
          <w:rFonts w:ascii="Calibri" w:eastAsia="Calibri" w:hAnsi="Calibri" w:cs="Calibri"/>
          <w:b/>
          <w:bCs/>
        </w:rPr>
        <w:t>Wellbeing at Work</w:t>
      </w:r>
      <w:r w:rsidRPr="40093D73">
        <w:rPr>
          <w:rFonts w:ascii="Calibri" w:eastAsia="Calibri" w:hAnsi="Calibri" w:cs="Calibri"/>
        </w:rPr>
        <w:t xml:space="preserve"> accreditation scheme </w:t>
      </w:r>
      <w:r w:rsidR="0243843B" w:rsidRPr="40093D73">
        <w:rPr>
          <w:rFonts w:ascii="Calibri" w:eastAsia="Calibri" w:hAnsi="Calibri" w:cs="Calibri"/>
        </w:rPr>
        <w:t xml:space="preserve">helps </w:t>
      </w:r>
      <w:r w:rsidRPr="40093D73">
        <w:rPr>
          <w:rFonts w:ascii="Calibri" w:eastAsia="Calibri" w:hAnsi="Calibri" w:cs="Calibri"/>
        </w:rPr>
        <w:t>employers create supportive, healthy</w:t>
      </w:r>
      <w:r w:rsidR="79BD78FC" w:rsidRPr="40093D73">
        <w:rPr>
          <w:rFonts w:ascii="Calibri" w:eastAsia="Calibri" w:hAnsi="Calibri" w:cs="Calibri"/>
        </w:rPr>
        <w:t xml:space="preserve"> </w:t>
      </w:r>
      <w:r w:rsidRPr="40093D73">
        <w:rPr>
          <w:rFonts w:ascii="Calibri" w:eastAsia="Calibri" w:hAnsi="Calibri" w:cs="Calibri"/>
        </w:rPr>
        <w:t xml:space="preserve">and productive workplaces. </w:t>
      </w:r>
      <w:r w:rsidRPr="40093D73">
        <w:rPr>
          <w:rFonts w:ascii="Calibri" w:eastAsia="Calibri" w:hAnsi="Calibri" w:cs="Calibri"/>
          <w:b/>
          <w:bCs/>
        </w:rPr>
        <w:t>Aspirations</w:t>
      </w:r>
      <w:r w:rsidRPr="40093D73">
        <w:rPr>
          <w:rFonts w:ascii="Calibri" w:eastAsia="Calibri" w:hAnsi="Calibri" w:cs="Calibri"/>
        </w:rPr>
        <w:t xml:space="preserve"> </w:t>
      </w:r>
      <w:proofErr w:type="gramStart"/>
      <w:r w:rsidRPr="40093D73">
        <w:rPr>
          <w:rFonts w:ascii="Calibri" w:eastAsia="Calibri" w:hAnsi="Calibri" w:cs="Calibri"/>
        </w:rPr>
        <w:t>inspires</w:t>
      </w:r>
      <w:proofErr w:type="gramEnd"/>
      <w:r w:rsidRPr="40093D73">
        <w:rPr>
          <w:rFonts w:ascii="Calibri" w:eastAsia="Calibri" w:hAnsi="Calibri" w:cs="Calibri"/>
        </w:rPr>
        <w:t xml:space="preserve"> Hastings primary school pupils to explore careers in health and care, engaging peers, parents and teachers through interactive sessions with local professionals.</w:t>
      </w:r>
      <w:r w:rsidR="1AA462BC" w:rsidRPr="40093D73">
        <w:rPr>
          <w:rFonts w:ascii="Calibri" w:eastAsia="Calibri" w:hAnsi="Calibri" w:cs="Calibri"/>
        </w:rPr>
        <w:t xml:space="preserve"> </w:t>
      </w:r>
    </w:p>
    <w:p w14:paraId="177C4F24" w14:textId="131EA93A" w:rsidR="00CA127C" w:rsidRDefault="08F56D63" w:rsidP="29F52473">
      <w:pPr>
        <w:rPr>
          <w:rFonts w:ascii="Calibri" w:eastAsia="Calibri" w:hAnsi="Calibri" w:cs="Calibri"/>
          <w:b/>
          <w:bCs/>
          <w:i/>
          <w:iCs/>
          <w:color w:val="77206D" w:themeColor="accent5" w:themeShade="BF"/>
        </w:rPr>
      </w:pPr>
      <w:r w:rsidRPr="29F52473">
        <w:rPr>
          <w:rFonts w:ascii="Calibri" w:eastAsia="Calibri" w:hAnsi="Calibri" w:cs="Calibri"/>
          <w:b/>
          <w:bCs/>
          <w:i/>
          <w:iCs/>
          <w:color w:val="77206D" w:themeColor="accent5" w:themeShade="BF"/>
        </w:rPr>
        <w:t>In West Sussex</w:t>
      </w:r>
      <w:r w:rsidR="3408DB1E" w:rsidRPr="29F52473">
        <w:rPr>
          <w:rFonts w:ascii="Calibri" w:eastAsia="Calibri" w:hAnsi="Calibri" w:cs="Calibri"/>
          <w:b/>
          <w:bCs/>
          <w:i/>
          <w:iCs/>
          <w:color w:val="77206D" w:themeColor="accent5" w:themeShade="BF"/>
        </w:rPr>
        <w:t xml:space="preserve"> PH to provide</w:t>
      </w:r>
    </w:p>
    <w:p w14:paraId="1F5922CA" w14:textId="206CC334" w:rsidR="006868BD" w:rsidRPr="000F5A1D" w:rsidRDefault="08F56D63" w:rsidP="29F52473">
      <w:pPr>
        <w:rPr>
          <w:rFonts w:ascii="Calibri" w:eastAsia="Calibri" w:hAnsi="Calibri" w:cs="Calibri"/>
          <w:i/>
          <w:iCs/>
          <w:color w:val="77206D" w:themeColor="accent5" w:themeShade="BF"/>
        </w:rPr>
      </w:pPr>
      <w:r w:rsidRPr="29F52473">
        <w:rPr>
          <w:rFonts w:ascii="Calibri" w:eastAsia="Calibri" w:hAnsi="Calibri" w:cs="Calibri"/>
          <w:b/>
          <w:bCs/>
          <w:i/>
          <w:iCs/>
          <w:color w:val="77206D" w:themeColor="accent5" w:themeShade="BF"/>
        </w:rPr>
        <w:t>In Brighton and Hove</w:t>
      </w:r>
      <w:r w:rsidR="0E99100E" w:rsidRPr="29F52473">
        <w:rPr>
          <w:rFonts w:ascii="Calibri" w:eastAsia="Calibri" w:hAnsi="Calibri" w:cs="Calibri"/>
          <w:b/>
          <w:bCs/>
          <w:i/>
          <w:iCs/>
          <w:color w:val="77206D" w:themeColor="accent5" w:themeShade="BF"/>
        </w:rPr>
        <w:t xml:space="preserve"> </w:t>
      </w:r>
      <w:r w:rsidR="2F33C2ED" w:rsidRPr="29F52473">
        <w:rPr>
          <w:rFonts w:ascii="Calibri" w:eastAsia="Calibri" w:hAnsi="Calibri" w:cs="Calibri"/>
          <w:b/>
          <w:bCs/>
          <w:i/>
          <w:iCs/>
          <w:color w:val="77206D" w:themeColor="accent5" w:themeShade="BF"/>
        </w:rPr>
        <w:t>PH to provide</w:t>
      </w:r>
    </w:p>
    <w:p w14:paraId="323424B3" w14:textId="38E88D58" w:rsidR="006868BD" w:rsidRPr="000F5A1D" w:rsidRDefault="0E99100E" w:rsidP="40093D73">
      <w:pPr>
        <w:rPr>
          <w:rFonts w:ascii="Calibri" w:eastAsia="Calibri" w:hAnsi="Calibri" w:cs="Calibri"/>
        </w:rPr>
      </w:pPr>
      <w:r w:rsidRPr="29F52473">
        <w:rPr>
          <w:rFonts w:ascii="Calibri" w:eastAsia="Calibri" w:hAnsi="Calibri" w:cs="Calibri"/>
        </w:rPr>
        <w:t>Across Sussex Public Health invests in system-wide workforce development, providing a vibrant learning environment through Foundation Year 2 doctor placements, public health registrars, apprenticeships</w:t>
      </w:r>
      <w:r w:rsidR="10AF8466" w:rsidRPr="29F52473">
        <w:rPr>
          <w:rFonts w:ascii="Calibri" w:eastAsia="Calibri" w:hAnsi="Calibri" w:cs="Calibri"/>
        </w:rPr>
        <w:t xml:space="preserve"> and</w:t>
      </w:r>
      <w:r w:rsidRPr="29F52473">
        <w:rPr>
          <w:rFonts w:ascii="Calibri" w:eastAsia="Calibri" w:hAnsi="Calibri" w:cs="Calibri"/>
        </w:rPr>
        <w:t xml:space="preserve"> other staff development opportunities.</w:t>
      </w:r>
    </w:p>
    <w:p w14:paraId="2ABBD4F8" w14:textId="1502375D" w:rsidR="006868BD" w:rsidRPr="000F5A1D" w:rsidRDefault="27544D9C" w:rsidP="40093D73">
      <w:pPr>
        <w:rPr>
          <w:rFonts w:ascii="Calibri" w:eastAsia="Calibri" w:hAnsi="Calibri" w:cs="Calibri"/>
        </w:rPr>
      </w:pPr>
      <w:r w:rsidRPr="36139544">
        <w:rPr>
          <w:rFonts w:ascii="Calibri" w:eastAsia="Calibri" w:hAnsi="Calibri" w:cs="Calibri"/>
          <w:b/>
          <w:bCs/>
        </w:rPr>
        <w:t xml:space="preserve"> 3.</w:t>
      </w:r>
      <w:r w:rsidR="047DC6BC" w:rsidRPr="36139544">
        <w:rPr>
          <w:rFonts w:ascii="Calibri" w:eastAsia="Calibri" w:hAnsi="Calibri" w:cs="Calibri"/>
          <w:b/>
          <w:bCs/>
        </w:rPr>
        <w:t>7</w:t>
      </w:r>
      <w:r w:rsidRPr="36139544">
        <w:rPr>
          <w:rFonts w:ascii="Calibri" w:eastAsia="Calibri" w:hAnsi="Calibri" w:cs="Calibri"/>
          <w:b/>
          <w:bCs/>
        </w:rPr>
        <w:t xml:space="preserve"> The Integrated Care Board (NHS Sussex)</w:t>
      </w:r>
    </w:p>
    <w:p w14:paraId="13F09D21" w14:textId="591AC06A" w:rsidR="006868BD" w:rsidRPr="006868BD" w:rsidRDefault="27544D9C" w:rsidP="40093D73">
      <w:pPr>
        <w:rPr>
          <w:rFonts w:ascii="Calibri" w:eastAsia="Calibri" w:hAnsi="Calibri" w:cs="Calibri"/>
        </w:rPr>
      </w:pPr>
      <w:proofErr w:type="gramStart"/>
      <w:r w:rsidRPr="40093D73">
        <w:rPr>
          <w:rFonts w:ascii="Calibri" w:eastAsia="Calibri" w:hAnsi="Calibri" w:cs="Calibri"/>
        </w:rPr>
        <w:t>The local Integrated Care Board (ICB),</w:t>
      </w:r>
      <w:proofErr w:type="gramEnd"/>
      <w:r w:rsidRPr="40093D73">
        <w:rPr>
          <w:rFonts w:ascii="Calibri" w:eastAsia="Calibri" w:hAnsi="Calibri" w:cs="Calibri"/>
        </w:rPr>
        <w:t xml:space="preserve"> serves as the statutory body responsible for planning and funding of local NHS services to address hospital and community health needs. Informed by NHS transformation, reforms to ICBs were announced in March 2025 and will affect the role of the ICB in the employment and skills arena.</w:t>
      </w:r>
    </w:p>
    <w:p w14:paraId="5016BF9B" w14:textId="0E65D024" w:rsidR="006868BD" w:rsidRPr="006868BD" w:rsidRDefault="27544D9C" w:rsidP="40093D73">
      <w:pPr>
        <w:rPr>
          <w:rFonts w:ascii="Calibri" w:eastAsia="Calibri" w:hAnsi="Calibri" w:cs="Calibri"/>
        </w:rPr>
      </w:pPr>
      <w:r w:rsidRPr="40093D73">
        <w:rPr>
          <w:rFonts w:ascii="Calibri" w:eastAsia="Calibri" w:hAnsi="Calibri" w:cs="Calibri"/>
        </w:rPr>
        <w:t>Currently, NHS Sussex commissions employment related provision supporting those who are economically inactive or at risk of losing employment due to their mental or physical health. These include:</w:t>
      </w:r>
    </w:p>
    <w:p w14:paraId="3FAF7596" w14:textId="77777777" w:rsidR="006868BD" w:rsidRPr="006868BD" w:rsidRDefault="27544D9C" w:rsidP="40093D73">
      <w:pPr>
        <w:pStyle w:val="ListParagraph"/>
        <w:numPr>
          <w:ilvl w:val="0"/>
          <w:numId w:val="12"/>
        </w:numPr>
        <w:rPr>
          <w:rFonts w:ascii="Calibri" w:eastAsia="Calibri" w:hAnsi="Calibri" w:cs="Calibri"/>
        </w:rPr>
      </w:pPr>
      <w:r w:rsidRPr="40093D73">
        <w:rPr>
          <w:rFonts w:ascii="Calibri" w:eastAsia="Calibri" w:hAnsi="Calibri" w:cs="Calibri"/>
          <w:i/>
          <w:iCs/>
        </w:rPr>
        <w:t>Individual Placement and Support in Employment (IPSE)</w:t>
      </w:r>
      <w:r w:rsidRPr="40093D73">
        <w:rPr>
          <w:rFonts w:ascii="Calibri" w:eastAsia="Calibri" w:hAnsi="Calibri" w:cs="Calibri"/>
        </w:rPr>
        <w:t>: Delivered by Southdown (VCSE) across Sussex, this programme helps people with severe mental health conditions secure and maintain paid employment through personalised, one-to-one support integrated with local mental health services. Partners include NHS Sussex, local authorities, employers and employment specialists.</w:t>
      </w:r>
    </w:p>
    <w:p w14:paraId="7F6311C2" w14:textId="63AE3567" w:rsidR="006868BD" w:rsidRPr="006868BD" w:rsidRDefault="27544D9C" w:rsidP="40093D73">
      <w:pPr>
        <w:pStyle w:val="ListParagraph"/>
        <w:numPr>
          <w:ilvl w:val="0"/>
          <w:numId w:val="12"/>
        </w:numPr>
        <w:rPr>
          <w:rFonts w:ascii="Calibri" w:eastAsia="Calibri" w:hAnsi="Calibri" w:cs="Calibri"/>
        </w:rPr>
      </w:pPr>
      <w:proofErr w:type="spellStart"/>
      <w:r w:rsidRPr="40093D73">
        <w:rPr>
          <w:rFonts w:ascii="Calibri" w:eastAsia="Calibri" w:hAnsi="Calibri" w:cs="Calibri"/>
        </w:rPr>
        <w:t>Workwell</w:t>
      </w:r>
      <w:proofErr w:type="spellEnd"/>
      <w:r w:rsidRPr="40093D73">
        <w:rPr>
          <w:rFonts w:ascii="Calibri" w:eastAsia="Calibri" w:hAnsi="Calibri" w:cs="Calibri"/>
        </w:rPr>
        <w:t xml:space="preserve"> Pilots: Funded by small grants of £12,000 will pilot </w:t>
      </w:r>
      <w:proofErr w:type="gramStart"/>
      <w:r w:rsidRPr="40093D73">
        <w:rPr>
          <w:rFonts w:ascii="Calibri" w:eastAsia="Calibri" w:hAnsi="Calibri" w:cs="Calibri"/>
        </w:rPr>
        <w:t>place based</w:t>
      </w:r>
      <w:proofErr w:type="gramEnd"/>
      <w:r w:rsidRPr="40093D73">
        <w:rPr>
          <w:rFonts w:ascii="Calibri" w:eastAsia="Calibri" w:hAnsi="Calibri" w:cs="Calibri"/>
        </w:rPr>
        <w:t xml:space="preserve"> initiatives in Crawley, Brighton</w:t>
      </w:r>
      <w:r w:rsidR="10AF8466" w:rsidRPr="40093D73">
        <w:rPr>
          <w:rFonts w:ascii="Calibri" w:eastAsia="Calibri" w:hAnsi="Calibri" w:cs="Calibri"/>
        </w:rPr>
        <w:t xml:space="preserve"> and</w:t>
      </w:r>
      <w:r w:rsidRPr="40093D73">
        <w:rPr>
          <w:rFonts w:ascii="Calibri" w:eastAsia="Calibri" w:hAnsi="Calibri" w:cs="Calibri"/>
        </w:rPr>
        <w:t xml:space="preserve"> Hastings for individuals with specific health needs, such as musculoskeletal or mental health conditions.</w:t>
      </w:r>
    </w:p>
    <w:p w14:paraId="01CD9989" w14:textId="2792D753" w:rsidR="006868BD" w:rsidRPr="000F5A1D" w:rsidRDefault="00AD5A81" w:rsidP="40093D73">
      <w:pPr>
        <w:rPr>
          <w:rFonts w:ascii="Calibri" w:eastAsia="Calibri" w:hAnsi="Calibri" w:cs="Calibri"/>
          <w:b/>
          <w:bCs/>
        </w:rPr>
      </w:pPr>
      <w:r w:rsidRPr="40093D73">
        <w:rPr>
          <w:rFonts w:ascii="Calibri" w:eastAsia="Calibri" w:hAnsi="Calibri" w:cs="Calibri"/>
          <w:b/>
          <w:bCs/>
          <w:color w:val="0A0A0A"/>
          <w:highlight w:val="yellow"/>
        </w:rPr>
        <w:br w:type="page"/>
      </w:r>
      <w:r w:rsidR="03AA19CF" w:rsidRPr="40093D73">
        <w:rPr>
          <w:rFonts w:ascii="Calibri" w:eastAsia="Calibri" w:hAnsi="Calibri" w:cs="Calibri"/>
          <w:b/>
          <w:bCs/>
          <w:kern w:val="0"/>
          <w:sz w:val="28"/>
          <w:szCs w:val="28"/>
          <w:lang w:eastAsia="en-GB"/>
          <w14:ligatures w14:val="none"/>
        </w:rPr>
        <w:t xml:space="preserve">4. </w:t>
      </w:r>
      <w:r w:rsidR="7C4873F5" w:rsidRPr="40093D73">
        <w:rPr>
          <w:rFonts w:ascii="Calibri" w:eastAsia="Calibri" w:hAnsi="Calibri" w:cs="Calibri"/>
          <w:b/>
          <w:bCs/>
          <w:kern w:val="0"/>
          <w:sz w:val="28"/>
          <w:szCs w:val="28"/>
          <w:lang w:eastAsia="en-GB"/>
          <w14:ligatures w14:val="none"/>
        </w:rPr>
        <w:t>Wh</w:t>
      </w:r>
      <w:r w:rsidR="0E1794BC" w:rsidRPr="40093D73">
        <w:rPr>
          <w:rFonts w:ascii="Calibri" w:eastAsia="Calibri" w:hAnsi="Calibri" w:cs="Calibri"/>
          <w:b/>
          <w:bCs/>
          <w:kern w:val="0"/>
          <w:sz w:val="28"/>
          <w:szCs w:val="28"/>
          <w:lang w:eastAsia="en-GB"/>
          <w14:ligatures w14:val="none"/>
        </w:rPr>
        <w:t xml:space="preserve">ich priority groups will the </w:t>
      </w:r>
      <w:r w:rsidR="7C4873F5" w:rsidRPr="40093D73">
        <w:rPr>
          <w:rFonts w:ascii="Calibri" w:eastAsia="Calibri" w:hAnsi="Calibri" w:cs="Calibri"/>
          <w:b/>
          <w:bCs/>
          <w:kern w:val="0"/>
          <w:sz w:val="28"/>
          <w:szCs w:val="28"/>
          <w:lang w:eastAsia="en-GB"/>
          <w14:ligatures w14:val="none"/>
        </w:rPr>
        <w:t>Get Sussex Working Plan</w:t>
      </w:r>
      <w:r w:rsidR="0E1794BC" w:rsidRPr="40093D73">
        <w:rPr>
          <w:rFonts w:ascii="Calibri" w:eastAsia="Calibri" w:hAnsi="Calibri" w:cs="Calibri"/>
          <w:b/>
          <w:bCs/>
          <w:kern w:val="0"/>
          <w:sz w:val="28"/>
          <w:szCs w:val="28"/>
          <w:lang w:eastAsia="en-GB"/>
          <w14:ligatures w14:val="none"/>
        </w:rPr>
        <w:t xml:space="preserve"> support</w:t>
      </w:r>
      <w:r w:rsidR="7C4873F5" w:rsidRPr="40093D73">
        <w:rPr>
          <w:rFonts w:ascii="Calibri" w:eastAsia="Calibri" w:hAnsi="Calibri" w:cs="Calibri"/>
          <w:b/>
          <w:bCs/>
          <w:kern w:val="0"/>
          <w:sz w:val="28"/>
          <w:szCs w:val="28"/>
          <w:lang w:eastAsia="en-GB"/>
          <w14:ligatures w14:val="none"/>
        </w:rPr>
        <w:t xml:space="preserve">? </w:t>
      </w:r>
    </w:p>
    <w:p w14:paraId="2BF77DB2" w14:textId="7BC13585" w:rsidR="006868BD" w:rsidRPr="006868BD" w:rsidRDefault="4D5E0A50" w:rsidP="40093D73">
      <w:pPr>
        <w:rPr>
          <w:rFonts w:ascii="Calibri" w:eastAsia="Calibri" w:hAnsi="Calibri" w:cs="Calibri"/>
          <w:lang w:eastAsia="en-GB"/>
        </w:rPr>
      </w:pPr>
      <w:r w:rsidRPr="40093D73">
        <w:rPr>
          <w:rFonts w:ascii="Calibri" w:eastAsia="Calibri" w:hAnsi="Calibri" w:cs="Calibri"/>
          <w:color w:val="000000" w:themeColor="text1"/>
          <w:lang w:eastAsia="en-GB"/>
        </w:rPr>
        <w:t>A</w:t>
      </w:r>
      <w:r w:rsidR="7C4873F5" w:rsidRPr="40093D73">
        <w:rPr>
          <w:rFonts w:ascii="Calibri" w:eastAsia="Calibri" w:hAnsi="Calibri" w:cs="Calibri"/>
          <w:color w:val="000000" w:themeColor="text1"/>
          <w:kern w:val="0"/>
          <w:lang w:eastAsia="en-GB"/>
          <w14:ligatures w14:val="none"/>
        </w:rPr>
        <w:t xml:space="preserve">nalysis of the data </w:t>
      </w:r>
      <w:r w:rsidR="2F829E51" w:rsidRPr="40093D73">
        <w:rPr>
          <w:rFonts w:ascii="Calibri" w:eastAsia="Calibri" w:hAnsi="Calibri" w:cs="Calibri"/>
          <w:color w:val="000000" w:themeColor="text1"/>
          <w:kern w:val="0"/>
          <w:lang w:eastAsia="en-GB"/>
          <w14:ligatures w14:val="none"/>
        </w:rPr>
        <w:t xml:space="preserve">(Appendix 1) </w:t>
      </w:r>
      <w:r w:rsidR="7C4873F5" w:rsidRPr="40093D73">
        <w:rPr>
          <w:rFonts w:ascii="Calibri" w:eastAsia="Calibri" w:hAnsi="Calibri" w:cs="Calibri"/>
          <w:color w:val="000000" w:themeColor="text1"/>
          <w:kern w:val="0"/>
          <w:lang w:eastAsia="en-GB"/>
          <w14:ligatures w14:val="none"/>
        </w:rPr>
        <w:t>and stakeholder feedback</w:t>
      </w:r>
      <w:r w:rsidR="7E72BEFF" w:rsidRPr="40093D73">
        <w:rPr>
          <w:rFonts w:ascii="Calibri" w:eastAsia="Calibri" w:hAnsi="Calibri" w:cs="Calibri"/>
          <w:color w:val="000000" w:themeColor="text1"/>
          <w:lang w:eastAsia="en-GB"/>
        </w:rPr>
        <w:t xml:space="preserve"> </w:t>
      </w:r>
      <w:r w:rsidR="7F16E6D2" w:rsidRPr="40093D73">
        <w:rPr>
          <w:rFonts w:ascii="Calibri" w:eastAsia="Calibri" w:hAnsi="Calibri" w:cs="Calibri"/>
          <w:color w:val="000000" w:themeColor="text1"/>
          <w:lang w:eastAsia="en-GB"/>
        </w:rPr>
        <w:t xml:space="preserve">(Appendix </w:t>
      </w:r>
      <w:r w:rsidR="00491A21">
        <w:rPr>
          <w:rFonts w:ascii="Calibri" w:eastAsia="Calibri" w:hAnsi="Calibri" w:cs="Calibri"/>
          <w:color w:val="000000" w:themeColor="text1"/>
          <w:lang w:eastAsia="en-GB"/>
        </w:rPr>
        <w:t>3</w:t>
      </w:r>
      <w:r w:rsidR="7F16E6D2" w:rsidRPr="40093D73">
        <w:rPr>
          <w:rFonts w:ascii="Calibri" w:eastAsia="Calibri" w:hAnsi="Calibri" w:cs="Calibri"/>
          <w:color w:val="000000" w:themeColor="text1"/>
          <w:lang w:eastAsia="en-GB"/>
        </w:rPr>
        <w:t xml:space="preserve">) </w:t>
      </w:r>
      <w:r w:rsidR="73A178BB" w:rsidRPr="40093D73">
        <w:rPr>
          <w:rFonts w:ascii="Calibri" w:eastAsia="Calibri" w:hAnsi="Calibri" w:cs="Calibri"/>
          <w:color w:val="000000" w:themeColor="text1"/>
          <w:kern w:val="0"/>
          <w:lang w:eastAsia="en-GB"/>
          <w14:ligatures w14:val="none"/>
        </w:rPr>
        <w:t>has</w:t>
      </w:r>
      <w:r w:rsidR="7C4873F5" w:rsidRPr="40093D73">
        <w:rPr>
          <w:rFonts w:ascii="Calibri" w:eastAsia="Calibri" w:hAnsi="Calibri" w:cs="Calibri"/>
          <w:color w:val="000000" w:themeColor="text1"/>
          <w:kern w:val="0"/>
          <w:lang w:eastAsia="en-GB"/>
          <w14:ligatures w14:val="none"/>
        </w:rPr>
        <w:t xml:space="preserve"> identifie</w:t>
      </w:r>
      <w:r w:rsidR="73A178BB" w:rsidRPr="40093D73">
        <w:rPr>
          <w:rFonts w:ascii="Calibri" w:eastAsia="Calibri" w:hAnsi="Calibri" w:cs="Calibri"/>
          <w:color w:val="000000" w:themeColor="text1"/>
          <w:kern w:val="0"/>
          <w:lang w:eastAsia="en-GB"/>
          <w14:ligatures w14:val="none"/>
        </w:rPr>
        <w:t>d</w:t>
      </w:r>
      <w:r w:rsidR="7A193E5C" w:rsidRPr="40093D73">
        <w:rPr>
          <w:rFonts w:ascii="Calibri" w:eastAsia="Calibri" w:hAnsi="Calibri" w:cs="Calibri"/>
          <w:color w:val="000000" w:themeColor="text1"/>
          <w:lang w:eastAsia="en-GB"/>
        </w:rPr>
        <w:t xml:space="preserve"> </w:t>
      </w:r>
      <w:r w:rsidR="3E22DA76" w:rsidRPr="40093D73">
        <w:rPr>
          <w:rFonts w:ascii="Calibri" w:eastAsia="Calibri" w:hAnsi="Calibri" w:cs="Calibri"/>
          <w:color w:val="000000" w:themeColor="text1"/>
          <w:lang w:eastAsia="en-GB"/>
        </w:rPr>
        <w:t xml:space="preserve">a need to focus on </w:t>
      </w:r>
      <w:r w:rsidR="023F255A" w:rsidRPr="40093D73">
        <w:rPr>
          <w:rFonts w:ascii="Calibri" w:eastAsia="Calibri" w:hAnsi="Calibri" w:cs="Calibri"/>
          <w:color w:val="000000" w:themeColor="text1"/>
          <w:lang w:eastAsia="en-GB"/>
        </w:rPr>
        <w:t xml:space="preserve">key </w:t>
      </w:r>
      <w:r w:rsidR="7C4873F5" w:rsidRPr="40093D73">
        <w:rPr>
          <w:rFonts w:ascii="Calibri" w:eastAsia="Calibri" w:hAnsi="Calibri" w:cs="Calibri"/>
          <w:kern w:val="0"/>
          <w:lang w:eastAsia="en-GB"/>
          <w14:ligatures w14:val="none"/>
        </w:rPr>
        <w:t>priority groups</w:t>
      </w:r>
      <w:r w:rsidR="3E22DA76" w:rsidRPr="40093D73">
        <w:rPr>
          <w:rFonts w:ascii="Calibri" w:eastAsia="Calibri" w:hAnsi="Calibri" w:cs="Calibri"/>
          <w:lang w:eastAsia="en-GB"/>
        </w:rPr>
        <w:t xml:space="preserve">. </w:t>
      </w:r>
      <w:r w:rsidR="5796DD1F" w:rsidRPr="40093D73">
        <w:rPr>
          <w:rFonts w:ascii="Calibri" w:eastAsia="Calibri" w:hAnsi="Calibri" w:cs="Calibri"/>
          <w:lang w:eastAsia="en-GB"/>
        </w:rPr>
        <w:t>Tailoring</w:t>
      </w:r>
      <w:r w:rsidR="096FB37E" w:rsidRPr="40093D73">
        <w:rPr>
          <w:rFonts w:ascii="Calibri" w:eastAsia="Calibri" w:hAnsi="Calibri" w:cs="Calibri"/>
          <w:kern w:val="0"/>
          <w:lang w:eastAsia="en-GB"/>
          <w14:ligatures w14:val="none"/>
        </w:rPr>
        <w:t xml:space="preserve"> interventions to meet the needs of these groups</w:t>
      </w:r>
      <w:r w:rsidR="096FB37E" w:rsidRPr="40093D73">
        <w:rPr>
          <w:rFonts w:ascii="Calibri" w:eastAsia="Calibri" w:hAnsi="Calibri" w:cs="Calibri"/>
          <w:lang w:eastAsia="en-GB"/>
        </w:rPr>
        <w:t xml:space="preserve"> </w:t>
      </w:r>
      <w:r w:rsidR="7DDF9D3D" w:rsidRPr="40093D73">
        <w:rPr>
          <w:rFonts w:ascii="Calibri" w:eastAsia="Calibri" w:hAnsi="Calibri" w:cs="Calibri"/>
          <w:lang w:eastAsia="en-GB"/>
        </w:rPr>
        <w:t>will</w:t>
      </w:r>
      <w:r w:rsidR="3E22DA76" w:rsidRPr="40093D73">
        <w:rPr>
          <w:rFonts w:ascii="Calibri" w:eastAsia="Calibri" w:hAnsi="Calibri" w:cs="Calibri"/>
          <w:lang w:eastAsia="en-GB"/>
        </w:rPr>
        <w:t xml:space="preserve"> </w:t>
      </w:r>
      <w:r w:rsidR="087E259B" w:rsidRPr="40093D73">
        <w:rPr>
          <w:rFonts w:ascii="Calibri" w:eastAsia="Calibri" w:hAnsi="Calibri" w:cs="Calibri"/>
          <w:lang w:eastAsia="en-GB"/>
        </w:rPr>
        <w:t xml:space="preserve">reduce labour market </w:t>
      </w:r>
      <w:r w:rsidR="0E381987" w:rsidRPr="40093D73">
        <w:rPr>
          <w:rFonts w:ascii="Calibri" w:eastAsia="Calibri" w:hAnsi="Calibri" w:cs="Calibri"/>
          <w:lang w:eastAsia="en-GB"/>
        </w:rPr>
        <w:t>inequalities</w:t>
      </w:r>
      <w:r w:rsidR="087E259B" w:rsidRPr="40093D73">
        <w:rPr>
          <w:rFonts w:ascii="Calibri" w:eastAsia="Calibri" w:hAnsi="Calibri" w:cs="Calibri"/>
          <w:lang w:eastAsia="en-GB"/>
        </w:rPr>
        <w:t>,</w:t>
      </w:r>
      <w:r w:rsidR="2FAD2DB7" w:rsidRPr="40093D73" w:rsidDel="005E5D62">
        <w:rPr>
          <w:rFonts w:ascii="Calibri" w:eastAsia="Calibri" w:hAnsi="Calibri" w:cs="Calibri"/>
          <w:kern w:val="0"/>
          <w:lang w:eastAsia="en-GB"/>
          <w14:ligatures w14:val="none"/>
        </w:rPr>
        <w:t xml:space="preserve"> </w:t>
      </w:r>
      <w:r w:rsidR="5C1FDBE8" w:rsidRPr="40093D73">
        <w:rPr>
          <w:rFonts w:ascii="Calibri" w:eastAsia="Calibri" w:hAnsi="Calibri" w:cs="Calibri"/>
          <w:lang w:eastAsia="en-GB"/>
        </w:rPr>
        <w:t xml:space="preserve">change lives and </w:t>
      </w:r>
      <w:r w:rsidR="087E259B" w:rsidRPr="40093D73">
        <w:rPr>
          <w:rFonts w:ascii="Calibri" w:eastAsia="Calibri" w:hAnsi="Calibri" w:cs="Calibri"/>
          <w:lang w:eastAsia="en-GB"/>
        </w:rPr>
        <w:t>contribute to reaching</w:t>
      </w:r>
      <w:r w:rsidR="096FB37E" w:rsidRPr="40093D73">
        <w:rPr>
          <w:rFonts w:ascii="Calibri" w:eastAsia="Calibri" w:hAnsi="Calibri" w:cs="Calibri"/>
          <w:kern w:val="0"/>
          <w:lang w:eastAsia="en-GB"/>
          <w14:ligatures w14:val="none"/>
        </w:rPr>
        <w:t xml:space="preserve"> </w:t>
      </w:r>
      <w:r w:rsidR="014918C4" w:rsidRPr="40093D73">
        <w:rPr>
          <w:rFonts w:ascii="Calibri" w:eastAsia="Calibri" w:hAnsi="Calibri" w:cs="Calibri"/>
          <w:kern w:val="0"/>
          <w:lang w:eastAsia="en-GB"/>
          <w14:ligatures w14:val="none"/>
        </w:rPr>
        <w:t xml:space="preserve">80% employment across </w:t>
      </w:r>
      <w:r w:rsidR="096FB37E" w:rsidRPr="40093D73">
        <w:rPr>
          <w:rFonts w:ascii="Calibri" w:eastAsia="Calibri" w:hAnsi="Calibri" w:cs="Calibri"/>
          <w:kern w:val="0"/>
          <w:lang w:eastAsia="en-GB"/>
          <w14:ligatures w14:val="none"/>
        </w:rPr>
        <w:t xml:space="preserve">all </w:t>
      </w:r>
      <w:r w:rsidR="32A309A5" w:rsidRPr="40093D73">
        <w:rPr>
          <w:rFonts w:ascii="Calibri" w:eastAsia="Calibri" w:hAnsi="Calibri" w:cs="Calibri"/>
          <w:kern w:val="0"/>
          <w:lang w:eastAsia="en-GB"/>
          <w14:ligatures w14:val="none"/>
        </w:rPr>
        <w:t>areas</w:t>
      </w:r>
      <w:r w:rsidR="096FB37E" w:rsidRPr="40093D73">
        <w:rPr>
          <w:rFonts w:ascii="Calibri" w:eastAsia="Calibri" w:hAnsi="Calibri" w:cs="Calibri"/>
          <w:kern w:val="0"/>
          <w:lang w:eastAsia="en-GB"/>
          <w14:ligatures w14:val="none"/>
        </w:rPr>
        <w:t xml:space="preserve"> of </w:t>
      </w:r>
      <w:r w:rsidR="152DB550" w:rsidRPr="40093D73">
        <w:rPr>
          <w:rFonts w:ascii="Calibri" w:eastAsia="Calibri" w:hAnsi="Calibri" w:cs="Calibri"/>
          <w:lang w:eastAsia="en-GB"/>
        </w:rPr>
        <w:t>Sussex</w:t>
      </w:r>
      <w:r w:rsidR="014918C4" w:rsidRPr="40093D73">
        <w:rPr>
          <w:rFonts w:ascii="Calibri" w:eastAsia="Calibri" w:hAnsi="Calibri" w:cs="Calibri"/>
          <w:kern w:val="0"/>
          <w:lang w:eastAsia="en-GB"/>
          <w14:ligatures w14:val="none"/>
        </w:rPr>
        <w:t xml:space="preserve">. </w:t>
      </w:r>
    </w:p>
    <w:p w14:paraId="24235F2A" w14:textId="4D953538" w:rsidR="006868BD" w:rsidRPr="000F5A1D" w:rsidRDefault="18CEA808" w:rsidP="40093D73">
      <w:pPr>
        <w:rPr>
          <w:rFonts w:ascii="Calibri" w:eastAsia="Calibri" w:hAnsi="Calibri" w:cs="Calibri"/>
          <w:b/>
          <w:bCs/>
        </w:rPr>
      </w:pPr>
      <w:r w:rsidRPr="40093D73">
        <w:rPr>
          <w:rFonts w:ascii="Calibri" w:eastAsia="Calibri" w:hAnsi="Calibri" w:cs="Calibri"/>
          <w:kern w:val="0"/>
          <w:lang w:eastAsia="en-GB"/>
          <w14:ligatures w14:val="none"/>
        </w:rPr>
        <w:t>Individuals in these priority groups often experience multiple and complex barriers to employment</w:t>
      </w:r>
      <w:r w:rsidR="18426984" w:rsidRPr="40093D73">
        <w:rPr>
          <w:rFonts w:ascii="Calibri" w:eastAsia="Calibri" w:hAnsi="Calibri" w:cs="Calibri"/>
          <w:lang w:eastAsia="en-GB"/>
        </w:rPr>
        <w:t>, such as</w:t>
      </w:r>
      <w:r w:rsidRPr="40093D73" w:rsidDel="007E331A">
        <w:rPr>
          <w:rFonts w:ascii="Calibri" w:eastAsia="Calibri" w:hAnsi="Calibri" w:cs="Calibri"/>
          <w:kern w:val="0"/>
          <w:lang w:eastAsia="en-GB"/>
          <w14:ligatures w14:val="none"/>
        </w:rPr>
        <w:t xml:space="preserve"> </w:t>
      </w:r>
      <w:r w:rsidRPr="40093D73">
        <w:rPr>
          <w:rFonts w:ascii="Calibri" w:eastAsia="Calibri" w:hAnsi="Calibri" w:cs="Calibri"/>
          <w:kern w:val="0"/>
          <w:lang w:eastAsia="en-GB"/>
          <w14:ligatures w14:val="none"/>
        </w:rPr>
        <w:t xml:space="preserve">homelessness, </w:t>
      </w:r>
      <w:r w:rsidR="1FED47CF" w:rsidRPr="40093D73">
        <w:rPr>
          <w:rFonts w:ascii="Calibri" w:eastAsia="Calibri" w:hAnsi="Calibri" w:cs="Calibri"/>
          <w:lang w:eastAsia="en-GB"/>
        </w:rPr>
        <w:t>time</w:t>
      </w:r>
      <w:r w:rsidR="7BEF5F25" w:rsidRPr="40093D73">
        <w:rPr>
          <w:rFonts w:ascii="Calibri" w:eastAsia="Calibri" w:hAnsi="Calibri" w:cs="Calibri"/>
          <w:lang w:eastAsia="en-GB"/>
        </w:rPr>
        <w:t xml:space="preserve"> in </w:t>
      </w:r>
      <w:r w:rsidR="484F5E47" w:rsidRPr="40093D73">
        <w:rPr>
          <w:rFonts w:ascii="Calibri" w:eastAsia="Calibri" w:hAnsi="Calibri" w:cs="Calibri"/>
          <w:kern w:val="0"/>
          <w:lang w:eastAsia="en-GB"/>
          <w14:ligatures w14:val="none"/>
        </w:rPr>
        <w:t>care,</w:t>
      </w:r>
      <w:r w:rsidRPr="40093D73">
        <w:rPr>
          <w:rFonts w:ascii="Calibri" w:eastAsia="Calibri" w:hAnsi="Calibri" w:cs="Calibri"/>
          <w:kern w:val="0"/>
          <w:lang w:eastAsia="en-GB"/>
          <w14:ligatures w14:val="none"/>
        </w:rPr>
        <w:t xml:space="preserve"> </w:t>
      </w:r>
      <w:r w:rsidR="1FED47CF" w:rsidRPr="40093D73">
        <w:rPr>
          <w:rFonts w:ascii="Calibri" w:eastAsia="Calibri" w:hAnsi="Calibri" w:cs="Calibri"/>
          <w:lang w:eastAsia="en-GB"/>
        </w:rPr>
        <w:t>criminal records</w:t>
      </w:r>
      <w:r w:rsidR="6D9AD67A" w:rsidRPr="40093D73">
        <w:rPr>
          <w:rFonts w:ascii="Calibri" w:eastAsia="Calibri" w:hAnsi="Calibri" w:cs="Calibri"/>
          <w:kern w:val="0"/>
          <w:lang w:eastAsia="en-GB"/>
          <w14:ligatures w14:val="none"/>
        </w:rPr>
        <w:t xml:space="preserve">, </w:t>
      </w:r>
      <w:r w:rsidR="55CCB325" w:rsidRPr="40093D73">
        <w:rPr>
          <w:rFonts w:ascii="Calibri" w:eastAsia="Calibri" w:hAnsi="Calibri" w:cs="Calibri"/>
          <w:kern w:val="0"/>
          <w:lang w:eastAsia="en-GB"/>
          <w14:ligatures w14:val="none"/>
        </w:rPr>
        <w:t>disabilit</w:t>
      </w:r>
      <w:r w:rsidR="137F034D" w:rsidRPr="40093D73">
        <w:rPr>
          <w:rFonts w:ascii="Calibri" w:eastAsia="Calibri" w:hAnsi="Calibri" w:cs="Calibri"/>
          <w:lang w:eastAsia="en-GB"/>
        </w:rPr>
        <w:t>ies</w:t>
      </w:r>
      <w:r w:rsidR="55CCB325" w:rsidRPr="40093D73">
        <w:rPr>
          <w:rFonts w:ascii="Calibri" w:eastAsia="Calibri" w:hAnsi="Calibri" w:cs="Calibri"/>
          <w:kern w:val="0"/>
          <w:lang w:eastAsia="en-GB"/>
          <w14:ligatures w14:val="none"/>
        </w:rPr>
        <w:t>, neurodiversity,</w:t>
      </w:r>
      <w:r w:rsidR="658DE681" w:rsidRPr="40093D73">
        <w:rPr>
          <w:rFonts w:ascii="Calibri" w:eastAsia="Calibri" w:hAnsi="Calibri" w:cs="Calibri"/>
          <w:kern w:val="0"/>
          <w:lang w:eastAsia="en-GB"/>
          <w14:ligatures w14:val="none"/>
        </w:rPr>
        <w:t xml:space="preserve"> </w:t>
      </w:r>
      <w:r w:rsidRPr="40093D73">
        <w:rPr>
          <w:rFonts w:ascii="Calibri" w:eastAsia="Calibri" w:hAnsi="Calibri" w:cs="Calibri"/>
          <w:kern w:val="0"/>
          <w:lang w:eastAsia="en-GB"/>
          <w14:ligatures w14:val="none"/>
        </w:rPr>
        <w:t xml:space="preserve">health </w:t>
      </w:r>
      <w:r w:rsidR="0A15681B" w:rsidRPr="40093D73">
        <w:rPr>
          <w:rFonts w:ascii="Calibri" w:eastAsia="Calibri" w:hAnsi="Calibri" w:cs="Calibri"/>
          <w:kern w:val="0"/>
          <w:lang w:eastAsia="en-GB"/>
          <w14:ligatures w14:val="none"/>
        </w:rPr>
        <w:t>issues</w:t>
      </w:r>
      <w:r w:rsidRPr="40093D73">
        <w:rPr>
          <w:rFonts w:ascii="Calibri" w:eastAsia="Calibri" w:hAnsi="Calibri" w:cs="Calibri"/>
          <w:kern w:val="0"/>
          <w:lang w:eastAsia="en-GB"/>
          <w14:ligatures w14:val="none"/>
        </w:rPr>
        <w:t>,</w:t>
      </w:r>
      <w:r w:rsidR="6D28224C" w:rsidRPr="40093D73">
        <w:rPr>
          <w:rFonts w:ascii="Calibri" w:eastAsia="Calibri" w:hAnsi="Calibri" w:cs="Calibri"/>
          <w:lang w:eastAsia="en-GB"/>
        </w:rPr>
        <w:t xml:space="preserve"> </w:t>
      </w:r>
      <w:r w:rsidR="130044DD" w:rsidRPr="40093D73">
        <w:rPr>
          <w:rFonts w:ascii="Calibri" w:eastAsia="Calibri" w:hAnsi="Calibri" w:cs="Calibri"/>
          <w:lang w:eastAsia="en-GB"/>
        </w:rPr>
        <w:t>caregiving duties</w:t>
      </w:r>
      <w:r w:rsidR="07D74252" w:rsidRPr="40093D73">
        <w:rPr>
          <w:rFonts w:ascii="Calibri" w:eastAsia="Calibri" w:hAnsi="Calibri" w:cs="Calibri"/>
          <w:lang w:eastAsia="en-GB"/>
        </w:rPr>
        <w:t>,</w:t>
      </w:r>
      <w:r w:rsidR="4F68532D" w:rsidRPr="40093D73">
        <w:rPr>
          <w:rFonts w:ascii="Calibri" w:eastAsia="Calibri" w:hAnsi="Calibri" w:cs="Calibri"/>
          <w:kern w:val="0"/>
          <w:lang w:eastAsia="en-GB"/>
          <w14:ligatures w14:val="none"/>
        </w:rPr>
        <w:t xml:space="preserve"> </w:t>
      </w:r>
      <w:r w:rsidR="55CCB325" w:rsidRPr="40093D73">
        <w:rPr>
          <w:rFonts w:ascii="Calibri" w:eastAsia="Calibri" w:hAnsi="Calibri" w:cs="Calibri"/>
          <w:kern w:val="0"/>
          <w:lang w:eastAsia="en-GB"/>
          <w14:ligatures w14:val="none"/>
        </w:rPr>
        <w:t xml:space="preserve">family unemployment, poverty, </w:t>
      </w:r>
      <w:r w:rsidR="40EB3D84" w:rsidRPr="40093D73">
        <w:rPr>
          <w:rFonts w:ascii="Calibri" w:eastAsia="Calibri" w:hAnsi="Calibri" w:cs="Calibri"/>
          <w:lang w:eastAsia="en-GB"/>
        </w:rPr>
        <w:t>low</w:t>
      </w:r>
      <w:r w:rsidR="060265CF" w:rsidRPr="40093D73">
        <w:rPr>
          <w:rFonts w:ascii="Calibri" w:eastAsia="Calibri" w:hAnsi="Calibri" w:cs="Calibri"/>
          <w:kern w:val="0"/>
          <w:lang w:eastAsia="en-GB"/>
          <w14:ligatures w14:val="none"/>
        </w:rPr>
        <w:t xml:space="preserve"> qualifications and poor </w:t>
      </w:r>
      <w:r w:rsidR="4F6C649A" w:rsidRPr="40093D73">
        <w:rPr>
          <w:rFonts w:ascii="Calibri" w:eastAsia="Calibri" w:hAnsi="Calibri" w:cs="Calibri"/>
          <w:lang w:eastAsia="en-GB"/>
        </w:rPr>
        <w:t xml:space="preserve">educational </w:t>
      </w:r>
      <w:r w:rsidR="060265CF" w:rsidRPr="40093D73">
        <w:rPr>
          <w:rFonts w:ascii="Calibri" w:eastAsia="Calibri" w:hAnsi="Calibri" w:cs="Calibri"/>
          <w:kern w:val="0"/>
          <w:lang w:eastAsia="en-GB"/>
          <w14:ligatures w14:val="none"/>
        </w:rPr>
        <w:t>experience.</w:t>
      </w:r>
      <w:r w:rsidR="23801127" w:rsidRPr="40093D73" w:rsidDel="008E0952">
        <w:rPr>
          <w:rFonts w:ascii="Calibri" w:eastAsia="Calibri" w:hAnsi="Calibri" w:cs="Calibri"/>
          <w:kern w:val="0"/>
          <w:lang w:eastAsia="en-GB"/>
          <w14:ligatures w14:val="none"/>
        </w:rPr>
        <w:t xml:space="preserve"> </w:t>
      </w:r>
      <w:r w:rsidR="29266151" w:rsidRPr="40093D73">
        <w:rPr>
          <w:rFonts w:ascii="Calibri" w:eastAsia="Calibri" w:hAnsi="Calibri" w:cs="Calibri"/>
          <w:lang w:eastAsia="en-GB"/>
        </w:rPr>
        <w:t>Various</w:t>
      </w:r>
      <w:r w:rsidR="75E2CA4E" w:rsidRPr="40093D73">
        <w:rPr>
          <w:rFonts w:ascii="Calibri" w:eastAsia="Calibri" w:hAnsi="Calibri" w:cs="Calibri"/>
          <w:lang w:eastAsia="en-GB"/>
        </w:rPr>
        <w:t xml:space="preserve"> infrastructure </w:t>
      </w:r>
      <w:r w:rsidR="40E9F368" w:rsidRPr="40093D73">
        <w:rPr>
          <w:rFonts w:ascii="Calibri" w:eastAsia="Calibri" w:hAnsi="Calibri" w:cs="Calibri"/>
          <w:lang w:eastAsia="en-GB"/>
        </w:rPr>
        <w:t>and support organisations are</w:t>
      </w:r>
      <w:r w:rsidR="75E2CA4E" w:rsidRPr="40093D73">
        <w:rPr>
          <w:rFonts w:ascii="Calibri" w:eastAsia="Calibri" w:hAnsi="Calibri" w:cs="Calibri"/>
          <w:lang w:eastAsia="en-GB"/>
        </w:rPr>
        <w:t xml:space="preserve"> needed to </w:t>
      </w:r>
      <w:r w:rsidR="5A3AA695" w:rsidRPr="40093D73">
        <w:rPr>
          <w:rFonts w:ascii="Calibri" w:eastAsia="Calibri" w:hAnsi="Calibri" w:cs="Calibri"/>
          <w:lang w:eastAsia="en-GB"/>
        </w:rPr>
        <w:t xml:space="preserve">provide </w:t>
      </w:r>
      <w:r w:rsidR="3292F7A8" w:rsidRPr="40093D73">
        <w:rPr>
          <w:rFonts w:ascii="Calibri" w:eastAsia="Calibri" w:hAnsi="Calibri" w:cs="Calibri"/>
          <w:lang w:eastAsia="en-GB"/>
        </w:rPr>
        <w:t xml:space="preserve">tailored </w:t>
      </w:r>
      <w:r w:rsidR="75E2CA4E" w:rsidRPr="40093D73">
        <w:rPr>
          <w:rFonts w:ascii="Calibri" w:eastAsia="Calibri" w:hAnsi="Calibri" w:cs="Calibri"/>
          <w:lang w:eastAsia="en-GB"/>
        </w:rPr>
        <w:t xml:space="preserve">support </w:t>
      </w:r>
      <w:r w:rsidR="7C9CB060" w:rsidRPr="40093D73">
        <w:rPr>
          <w:rFonts w:ascii="Calibri" w:eastAsia="Calibri" w:hAnsi="Calibri" w:cs="Calibri"/>
          <w:lang w:eastAsia="en-GB"/>
        </w:rPr>
        <w:t>for</w:t>
      </w:r>
      <w:r w:rsidR="75E2CA4E" w:rsidRPr="40093D73">
        <w:rPr>
          <w:rFonts w:ascii="Calibri" w:eastAsia="Calibri" w:hAnsi="Calibri" w:cs="Calibri"/>
          <w:lang w:eastAsia="en-GB"/>
        </w:rPr>
        <w:t xml:space="preserve"> individuals </w:t>
      </w:r>
      <w:r w:rsidR="2D07F55D" w:rsidRPr="40093D73">
        <w:rPr>
          <w:rFonts w:ascii="Calibri" w:eastAsia="Calibri" w:hAnsi="Calibri" w:cs="Calibri"/>
          <w:lang w:eastAsia="en-GB"/>
        </w:rPr>
        <w:t>in their communities,</w:t>
      </w:r>
      <w:r w:rsidR="75E2CA4E" w:rsidRPr="40093D73">
        <w:rPr>
          <w:rFonts w:ascii="Calibri" w:eastAsia="Calibri" w:hAnsi="Calibri" w:cs="Calibri"/>
          <w:lang w:eastAsia="en-GB"/>
        </w:rPr>
        <w:t xml:space="preserve"> includ</w:t>
      </w:r>
      <w:r w:rsidR="562440FD" w:rsidRPr="40093D73">
        <w:rPr>
          <w:rFonts w:ascii="Calibri" w:eastAsia="Calibri" w:hAnsi="Calibri" w:cs="Calibri"/>
          <w:lang w:eastAsia="en-GB"/>
        </w:rPr>
        <w:t>ing</w:t>
      </w:r>
      <w:r w:rsidR="5B334AF9" w:rsidRPr="40093D73">
        <w:rPr>
          <w:rFonts w:ascii="Calibri" w:eastAsia="Calibri" w:hAnsi="Calibri" w:cs="Calibri"/>
          <w:lang w:eastAsia="en-GB"/>
        </w:rPr>
        <w:t xml:space="preserve"> </w:t>
      </w:r>
      <w:r w:rsidR="26E5175D" w:rsidRPr="40093D73">
        <w:rPr>
          <w:rFonts w:ascii="Calibri" w:eastAsia="Calibri" w:hAnsi="Calibri" w:cs="Calibri"/>
          <w:lang w:eastAsia="en-GB"/>
        </w:rPr>
        <w:t xml:space="preserve">local </w:t>
      </w:r>
      <w:r w:rsidR="5B334AF9" w:rsidRPr="40093D73">
        <w:rPr>
          <w:rFonts w:ascii="Calibri" w:eastAsia="Calibri" w:hAnsi="Calibri" w:cs="Calibri"/>
          <w:lang w:eastAsia="en-GB"/>
        </w:rPr>
        <w:t>employment support organisations, local authorities,</w:t>
      </w:r>
      <w:r w:rsidR="26E5175D" w:rsidRPr="40093D73">
        <w:rPr>
          <w:rFonts w:ascii="Calibri" w:eastAsia="Calibri" w:hAnsi="Calibri" w:cs="Calibri"/>
          <w:lang w:eastAsia="en-GB"/>
        </w:rPr>
        <w:t xml:space="preserve"> education and training providers,</w:t>
      </w:r>
      <w:r w:rsidR="5B334AF9" w:rsidRPr="40093D73">
        <w:rPr>
          <w:rFonts w:ascii="Calibri" w:eastAsia="Calibri" w:hAnsi="Calibri" w:cs="Calibri"/>
          <w:lang w:eastAsia="en-GB"/>
        </w:rPr>
        <w:t xml:space="preserve"> health</w:t>
      </w:r>
      <w:r w:rsidR="26E5175D" w:rsidRPr="40093D73">
        <w:rPr>
          <w:rFonts w:ascii="Calibri" w:eastAsia="Calibri" w:hAnsi="Calibri" w:cs="Calibri"/>
          <w:lang w:eastAsia="en-GB"/>
        </w:rPr>
        <w:t xml:space="preserve"> </w:t>
      </w:r>
      <w:r w:rsidR="3EC3028D" w:rsidRPr="40093D73">
        <w:rPr>
          <w:rFonts w:ascii="Calibri" w:eastAsia="Calibri" w:hAnsi="Calibri" w:cs="Calibri"/>
          <w:lang w:eastAsia="en-GB"/>
        </w:rPr>
        <w:t xml:space="preserve">services </w:t>
      </w:r>
      <w:r w:rsidR="26E5175D" w:rsidRPr="40093D73">
        <w:rPr>
          <w:rFonts w:ascii="Calibri" w:eastAsia="Calibri" w:hAnsi="Calibri" w:cs="Calibri"/>
          <w:lang w:eastAsia="en-GB"/>
        </w:rPr>
        <w:t>and VSCE organisations</w:t>
      </w:r>
      <w:r w:rsidR="30064503" w:rsidRPr="40093D73">
        <w:rPr>
          <w:rFonts w:ascii="Calibri" w:eastAsia="Calibri" w:hAnsi="Calibri" w:cs="Calibri"/>
          <w:lang w:eastAsia="en-GB"/>
        </w:rPr>
        <w:t>.</w:t>
      </w:r>
    </w:p>
    <w:p w14:paraId="13CF4A6F" w14:textId="68A0A31E" w:rsidR="006868BD" w:rsidRPr="000F5A1D" w:rsidRDefault="263629E0" w:rsidP="40093D73">
      <w:pPr>
        <w:rPr>
          <w:rFonts w:ascii="Calibri" w:eastAsia="Calibri" w:hAnsi="Calibri" w:cs="Calibri"/>
          <w:b/>
          <w:bCs/>
        </w:rPr>
      </w:pPr>
      <w:r w:rsidRPr="40093D73">
        <w:rPr>
          <w:rFonts w:ascii="Calibri" w:eastAsia="Calibri" w:hAnsi="Calibri" w:cs="Calibri"/>
          <w:kern w:val="0"/>
          <w:lang w:eastAsia="en-GB"/>
          <w14:ligatures w14:val="none"/>
        </w:rPr>
        <w:t xml:space="preserve">The priority groups </w:t>
      </w:r>
      <w:r w:rsidR="0A15681B" w:rsidRPr="40093D73">
        <w:rPr>
          <w:rFonts w:ascii="Calibri" w:eastAsia="Calibri" w:hAnsi="Calibri" w:cs="Calibri"/>
          <w:kern w:val="0"/>
          <w:lang w:eastAsia="en-GB"/>
          <w14:ligatures w14:val="none"/>
        </w:rPr>
        <w:t>identified</w:t>
      </w:r>
      <w:r w:rsidRPr="40093D73">
        <w:rPr>
          <w:rFonts w:ascii="Calibri" w:eastAsia="Calibri" w:hAnsi="Calibri" w:cs="Calibri"/>
          <w:kern w:val="0"/>
          <w:lang w:eastAsia="en-GB"/>
          <w14:ligatures w14:val="none"/>
        </w:rPr>
        <w:t xml:space="preserve"> are: </w:t>
      </w:r>
    </w:p>
    <w:p w14:paraId="0EACC5BB" w14:textId="022F9761" w:rsidR="006868BD" w:rsidRPr="000F5A1D" w:rsidRDefault="39D86448" w:rsidP="40093D73">
      <w:pPr>
        <w:rPr>
          <w:rFonts w:ascii="Calibri" w:eastAsia="Calibri" w:hAnsi="Calibri" w:cs="Calibri"/>
          <w:b/>
          <w:bCs/>
        </w:rPr>
      </w:pPr>
      <w:r w:rsidRPr="40093D73">
        <w:rPr>
          <w:rFonts w:ascii="Calibri" w:eastAsia="Calibri" w:hAnsi="Calibri" w:cs="Calibri"/>
          <w:b/>
          <w:bCs/>
          <w:kern w:val="0"/>
          <w:lang w:eastAsia="en-GB"/>
          <w14:ligatures w14:val="none"/>
        </w:rPr>
        <w:t xml:space="preserve">4.1 </w:t>
      </w:r>
      <w:r w:rsidR="7C4873F5" w:rsidRPr="40093D73">
        <w:rPr>
          <w:rFonts w:ascii="Calibri" w:eastAsia="Calibri" w:hAnsi="Calibri" w:cs="Calibri"/>
          <w:b/>
          <w:bCs/>
          <w:kern w:val="0"/>
          <w:lang w:eastAsia="en-GB"/>
          <w14:ligatures w14:val="none"/>
        </w:rPr>
        <w:t xml:space="preserve">Young </w:t>
      </w:r>
      <w:r w:rsidR="175426FA" w:rsidRPr="40093D73">
        <w:rPr>
          <w:rFonts w:ascii="Calibri" w:eastAsia="Calibri" w:hAnsi="Calibri" w:cs="Calibri"/>
          <w:b/>
          <w:bCs/>
          <w:kern w:val="0"/>
          <w:lang w:eastAsia="en-GB"/>
          <w14:ligatures w14:val="none"/>
        </w:rPr>
        <w:t>p</w:t>
      </w:r>
      <w:r w:rsidR="7C4873F5" w:rsidRPr="40093D73">
        <w:rPr>
          <w:rFonts w:ascii="Calibri" w:eastAsia="Calibri" w:hAnsi="Calibri" w:cs="Calibri"/>
          <w:b/>
          <w:bCs/>
          <w:kern w:val="0"/>
          <w:lang w:eastAsia="en-GB"/>
          <w14:ligatures w14:val="none"/>
        </w:rPr>
        <w:t>eople</w:t>
      </w:r>
    </w:p>
    <w:p w14:paraId="3D406857" w14:textId="038F54E2" w:rsidR="006868BD" w:rsidRPr="000F5A1D" w:rsidRDefault="07C84D30" w:rsidP="40093D73">
      <w:pPr>
        <w:rPr>
          <w:rFonts w:ascii="Calibri" w:eastAsia="Calibri" w:hAnsi="Calibri" w:cs="Calibri"/>
          <w:b/>
          <w:bCs/>
        </w:rPr>
      </w:pPr>
      <w:r w:rsidRPr="40093D73">
        <w:rPr>
          <w:rFonts w:ascii="Calibri" w:eastAsia="Calibri" w:hAnsi="Calibri" w:cs="Calibri"/>
          <w:i/>
          <w:iCs/>
          <w:lang w:eastAsia="en-GB"/>
        </w:rPr>
        <w:t>If you’re anxious, broke and stuck at home, getting a job feels like climbing a mountain.”</w:t>
      </w:r>
      <w:r w:rsidRPr="40093D73">
        <w:rPr>
          <w:rFonts w:ascii="Calibri" w:eastAsia="Calibri" w:hAnsi="Calibri" w:cs="Calibri"/>
          <w:lang w:eastAsia="en-GB"/>
        </w:rPr>
        <w:t xml:space="preserve">  </w:t>
      </w:r>
      <w:r w:rsidR="0EBC04A2" w:rsidRPr="40093D73">
        <w:rPr>
          <w:rFonts w:ascii="Calibri" w:eastAsia="Calibri" w:hAnsi="Calibri" w:cs="Calibri"/>
          <w:lang w:eastAsia="en-GB"/>
        </w:rPr>
        <w:t xml:space="preserve">- </w:t>
      </w:r>
      <w:r w:rsidRPr="40093D73">
        <w:rPr>
          <w:rFonts w:ascii="Calibri" w:eastAsia="Calibri" w:hAnsi="Calibri" w:cs="Calibri"/>
          <w:lang w:eastAsia="en-GB"/>
        </w:rPr>
        <w:t>Young person </w:t>
      </w:r>
    </w:p>
    <w:p w14:paraId="39B4E42D" w14:textId="3AC01089" w:rsidR="006868BD" w:rsidRPr="000F5A1D" w:rsidRDefault="62389D71" w:rsidP="40093D73">
      <w:pPr>
        <w:rPr>
          <w:rFonts w:ascii="Calibri" w:eastAsia="Calibri" w:hAnsi="Calibri" w:cs="Calibri"/>
          <w:b/>
          <w:bCs/>
        </w:rPr>
      </w:pPr>
      <w:r w:rsidRPr="40093D73">
        <w:rPr>
          <w:rFonts w:ascii="Calibri" w:eastAsia="Calibri" w:hAnsi="Calibri" w:cs="Calibri"/>
          <w:lang w:eastAsia="en-GB"/>
        </w:rPr>
        <w:t>Young people face significant barriers when entering the workforce, often due to limited qualifications, skills, experience</w:t>
      </w:r>
      <w:r w:rsidR="10AF8466" w:rsidRPr="40093D73">
        <w:rPr>
          <w:rFonts w:ascii="Calibri" w:eastAsia="Calibri" w:hAnsi="Calibri" w:cs="Calibri"/>
          <w:lang w:eastAsia="en-GB"/>
        </w:rPr>
        <w:t xml:space="preserve"> and</w:t>
      </w:r>
      <w:r w:rsidRPr="40093D73">
        <w:rPr>
          <w:rFonts w:ascii="Calibri" w:eastAsia="Calibri" w:hAnsi="Calibri" w:cs="Calibri"/>
          <w:lang w:eastAsia="en-GB"/>
        </w:rPr>
        <w:t xml:space="preserve"> restricted access to early career opportunities. For those with disrupted backgrounds</w:t>
      </w:r>
      <w:r w:rsidR="7E691FAF" w:rsidRPr="40093D73">
        <w:rPr>
          <w:rFonts w:ascii="Calibri" w:eastAsia="Calibri" w:hAnsi="Calibri" w:cs="Calibri"/>
          <w:lang w:eastAsia="en-GB"/>
        </w:rPr>
        <w:t xml:space="preserve"> </w:t>
      </w:r>
      <w:r w:rsidRPr="40093D73">
        <w:rPr>
          <w:rFonts w:ascii="Calibri" w:eastAsia="Calibri" w:hAnsi="Calibri" w:cs="Calibri"/>
          <w:lang w:eastAsia="en-GB"/>
        </w:rPr>
        <w:t xml:space="preserve">including experiences in care, seeking asylum, mental health challenges, substance misuse, youth offending, poverty, </w:t>
      </w:r>
      <w:r w:rsidR="34E0AF2B" w:rsidRPr="40093D73">
        <w:rPr>
          <w:rFonts w:ascii="Calibri" w:eastAsia="Calibri" w:hAnsi="Calibri" w:cs="Calibri"/>
          <w:lang w:eastAsia="en-GB"/>
        </w:rPr>
        <w:t>young carers,</w:t>
      </w:r>
      <w:r w:rsidRPr="40093D73">
        <w:rPr>
          <w:rFonts w:ascii="Calibri" w:eastAsia="Calibri" w:hAnsi="Calibri" w:cs="Calibri"/>
          <w:lang w:eastAsia="en-GB"/>
        </w:rPr>
        <w:t xml:space="preserve"> interrupted education, alternative provision, SEND, or low educational attainment</w:t>
      </w:r>
      <w:r w:rsidR="7E691FAF" w:rsidRPr="40093D73">
        <w:rPr>
          <w:rFonts w:ascii="Calibri" w:eastAsia="Calibri" w:hAnsi="Calibri" w:cs="Calibri"/>
          <w:lang w:eastAsia="en-GB"/>
        </w:rPr>
        <w:t xml:space="preserve"> </w:t>
      </w:r>
      <w:r w:rsidRPr="40093D73">
        <w:rPr>
          <w:rFonts w:ascii="Calibri" w:eastAsia="Calibri" w:hAnsi="Calibri" w:cs="Calibri"/>
          <w:kern w:val="0"/>
          <w:lang w:eastAsia="en-GB"/>
          <w14:ligatures w14:val="none"/>
        </w:rPr>
        <w:t>the journey toward employment can be especially difficult. Many have not received the targeted support necessary to prepare them for work.</w:t>
      </w:r>
    </w:p>
    <w:p w14:paraId="39AC408E" w14:textId="77777777" w:rsidR="00334C4E" w:rsidRDefault="62389D71" w:rsidP="40093D73">
      <w:pPr>
        <w:rPr>
          <w:rFonts w:ascii="Calibri" w:eastAsia="Calibri" w:hAnsi="Calibri" w:cs="Calibri"/>
        </w:rPr>
      </w:pPr>
      <w:r w:rsidRPr="40093D73">
        <w:rPr>
          <w:rFonts w:ascii="Calibri" w:eastAsia="Calibri" w:hAnsi="Calibri" w:cs="Calibri"/>
          <w:kern w:val="0"/>
          <w:lang w:eastAsia="en-GB"/>
          <w14:ligatures w14:val="none"/>
        </w:rPr>
        <w:t xml:space="preserve">Young people who are NEET (not in education, employment or training) </w:t>
      </w:r>
      <w:r w:rsidR="10ED7EA6" w:rsidRPr="40093D73">
        <w:rPr>
          <w:rFonts w:ascii="Calibri" w:eastAsia="Calibri" w:hAnsi="Calibri" w:cs="Calibri"/>
          <w:kern w:val="0"/>
          <w:lang w:eastAsia="en-GB"/>
          <w14:ligatures w14:val="none"/>
        </w:rPr>
        <w:t xml:space="preserve">express </w:t>
      </w:r>
      <w:r w:rsidRPr="40093D73">
        <w:rPr>
          <w:rFonts w:ascii="Calibri" w:eastAsia="Calibri" w:hAnsi="Calibri" w:cs="Calibri"/>
          <w:kern w:val="0"/>
          <w:lang w:eastAsia="en-GB"/>
          <w14:ligatures w14:val="none"/>
        </w:rPr>
        <w:t>experienc</w:t>
      </w:r>
      <w:r w:rsidR="5CF4FA57" w:rsidRPr="40093D73">
        <w:rPr>
          <w:rFonts w:ascii="Calibri" w:eastAsia="Calibri" w:hAnsi="Calibri" w:cs="Calibri"/>
          <w:kern w:val="0"/>
          <w:lang w:eastAsia="en-GB"/>
          <w14:ligatures w14:val="none"/>
        </w:rPr>
        <w:t xml:space="preserve">ing </w:t>
      </w:r>
      <w:r w:rsidRPr="40093D73">
        <w:rPr>
          <w:rFonts w:ascii="Calibri" w:eastAsia="Calibri" w:hAnsi="Calibri" w:cs="Calibri"/>
          <w:kern w:val="0"/>
          <w:lang w:eastAsia="en-GB"/>
          <w14:ligatures w14:val="none"/>
        </w:rPr>
        <w:t>isolation, low confidence and a combination of complex needs that require prolonged and flexible support. They may lack clear information about career paths and have minimal access to professional adult role models. The transition from education to employment is frequently disjointed, with inconsistent careers advice and limited awareness of the labour market, emphasising the need for local work experience and personalised guidance.</w:t>
      </w:r>
      <w:r w:rsidR="46E03B00" w:rsidRPr="40093D73">
        <w:rPr>
          <w:rFonts w:ascii="Calibri" w:eastAsia="Calibri" w:hAnsi="Calibri" w:cs="Calibri"/>
        </w:rPr>
        <w:t xml:space="preserve"> </w:t>
      </w:r>
    </w:p>
    <w:p w14:paraId="0B55B850" w14:textId="2BB54E5A" w:rsidR="001A3165" w:rsidRDefault="4C7CD576" w:rsidP="40093D73">
      <w:pPr>
        <w:rPr>
          <w:rFonts w:ascii="Calibri" w:eastAsia="Calibri" w:hAnsi="Calibri" w:cs="Calibri"/>
        </w:rPr>
      </w:pPr>
      <w:r w:rsidRPr="40093D73">
        <w:rPr>
          <w:rFonts w:ascii="Calibri" w:eastAsia="Calibri" w:hAnsi="Calibri" w:cs="Calibri"/>
          <w:kern w:val="0"/>
          <w:lang w:eastAsia="en-GB"/>
          <w14:ligatures w14:val="none"/>
        </w:rPr>
        <w:t>At present, post-16 provision at Levels 1 and 2 for NEET young people, those with SEND, or others needing re-engagement and employability support, remains insufficient. This gap in foundational education limits further progression in both education and employment, adversely affecting long-term career prospects, earning potential</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increasing the risk of economic and social exclusion. There is a clear need for stronger collaboration and coordinated support across education, health and employment sectors to deliver tailored interventions. Expanding targeted programmes would address these gaps, helping to build resilience and empower young people to achieve personal and financial independence. </w:t>
      </w:r>
    </w:p>
    <w:p w14:paraId="40B725AC" w14:textId="4B22AF09" w:rsidR="00C0454A" w:rsidRDefault="4C7CD576" w:rsidP="40093D73">
      <w:pPr>
        <w:rPr>
          <w:rFonts w:ascii="Calibri" w:eastAsia="Calibri" w:hAnsi="Calibri" w:cs="Calibri"/>
        </w:rPr>
      </w:pPr>
      <w:r w:rsidRPr="40093D73">
        <w:rPr>
          <w:rFonts w:ascii="Calibri" w:eastAsia="Calibri" w:hAnsi="Calibri" w:cs="Calibri"/>
          <w:lang w:eastAsia="en-GB"/>
        </w:rPr>
        <w:t>The rising number</w:t>
      </w:r>
      <w:r w:rsidRPr="40093D73">
        <w:rPr>
          <w:rFonts w:ascii="Calibri" w:eastAsia="Calibri" w:hAnsi="Calibri" w:cs="Calibri"/>
          <w:kern w:val="0"/>
          <w:lang w:eastAsia="en-GB"/>
          <w14:ligatures w14:val="none"/>
        </w:rPr>
        <w:t xml:space="preserve"> of NEET young people, constrained access to post-16 education and training in parts of Sussex</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persistently low attainment </w:t>
      </w:r>
      <w:r w:rsidR="124DC2DF" w:rsidRPr="40093D73">
        <w:rPr>
          <w:rFonts w:ascii="Calibri" w:eastAsia="Calibri" w:hAnsi="Calibri" w:cs="Calibri"/>
          <w:kern w:val="0"/>
          <w:lang w:eastAsia="en-GB"/>
          <w14:ligatures w14:val="none"/>
        </w:rPr>
        <w:t xml:space="preserve">rates </w:t>
      </w:r>
      <w:r w:rsidRPr="40093D73">
        <w:rPr>
          <w:rFonts w:ascii="Calibri" w:eastAsia="Calibri" w:hAnsi="Calibri" w:cs="Calibri"/>
          <w:kern w:val="0"/>
          <w:lang w:eastAsia="en-GB"/>
          <w14:ligatures w14:val="none"/>
        </w:rPr>
        <w:t xml:space="preserve">highlight deep-seated challenges in ensuring equitable educational outcomes and life chances. With many young people concentrated in coastal areas where work is often seasonal and low-paid, </w:t>
      </w:r>
      <w:r w:rsidR="6F473630" w:rsidRPr="40093D73">
        <w:rPr>
          <w:rFonts w:ascii="Calibri" w:eastAsia="Calibri" w:hAnsi="Calibri" w:cs="Calibri"/>
          <w:kern w:val="0"/>
          <w:lang w:eastAsia="en-GB"/>
          <w14:ligatures w14:val="none"/>
        </w:rPr>
        <w:t xml:space="preserve">or in rural </w:t>
      </w:r>
      <w:r w:rsidR="61EB6E93" w:rsidRPr="40093D73">
        <w:rPr>
          <w:rFonts w:ascii="Calibri" w:eastAsia="Calibri" w:hAnsi="Calibri" w:cs="Calibri"/>
          <w:kern w:val="0"/>
          <w:lang w:eastAsia="en-GB"/>
          <w14:ligatures w14:val="none"/>
        </w:rPr>
        <w:t>locations</w:t>
      </w:r>
      <w:r w:rsidR="6F473630" w:rsidRPr="40093D73">
        <w:rPr>
          <w:rFonts w:ascii="Calibri" w:eastAsia="Calibri" w:hAnsi="Calibri" w:cs="Calibri"/>
          <w:kern w:val="0"/>
          <w:lang w:eastAsia="en-GB"/>
          <w14:ligatures w14:val="none"/>
        </w:rPr>
        <w:t xml:space="preserve"> where access to transport</w:t>
      </w:r>
      <w:r w:rsidR="61EB6E93" w:rsidRPr="40093D73">
        <w:rPr>
          <w:rFonts w:ascii="Calibri" w:eastAsia="Calibri" w:hAnsi="Calibri" w:cs="Calibri"/>
          <w:kern w:val="0"/>
          <w:lang w:eastAsia="en-GB"/>
          <w14:ligatures w14:val="none"/>
        </w:rPr>
        <w:t xml:space="preserve"> is limited</w:t>
      </w:r>
      <w:r w:rsidR="27717BA4" w:rsidRPr="40093D73">
        <w:rPr>
          <w:rFonts w:ascii="Calibri" w:eastAsia="Calibri" w:hAnsi="Calibri" w:cs="Calibri"/>
          <w:kern w:val="0"/>
          <w:lang w:eastAsia="en-GB"/>
          <w14:ligatures w14:val="none"/>
        </w:rPr>
        <w:t xml:space="preserve">, </w:t>
      </w:r>
      <w:r w:rsidRPr="40093D73">
        <w:rPr>
          <w:rFonts w:ascii="Calibri" w:eastAsia="Calibri" w:hAnsi="Calibri" w:cs="Calibri"/>
          <w:kern w:val="0"/>
          <w:lang w:eastAsia="en-GB"/>
          <w14:ligatures w14:val="none"/>
        </w:rPr>
        <w:t>holistic place-based interventions are essential for tackling the complex issues they face and supporting meaningful, long-term engagement in employment.</w:t>
      </w:r>
    </w:p>
    <w:p w14:paraId="1F7E4B39" w14:textId="4BD257C6" w:rsidR="006868BD" w:rsidRPr="000F5A1D" w:rsidRDefault="4F964B12" w:rsidP="40093D73">
      <w:pPr>
        <w:rPr>
          <w:rFonts w:ascii="Calibri" w:eastAsia="Calibri" w:hAnsi="Calibri" w:cs="Calibri"/>
          <w:b/>
          <w:bCs/>
          <w:kern w:val="0"/>
          <w:lang w:eastAsia="en-GB"/>
          <w14:ligatures w14:val="none"/>
        </w:rPr>
      </w:pPr>
      <w:r w:rsidRPr="40093D73">
        <w:rPr>
          <w:rFonts w:ascii="Calibri" w:eastAsia="Calibri" w:hAnsi="Calibri" w:cs="Calibri"/>
          <w:kern w:val="0"/>
          <w:lang w:eastAsia="en-GB"/>
          <w14:ligatures w14:val="none"/>
        </w:rPr>
        <w:t>To effectively support young people</w:t>
      </w:r>
      <w:r w:rsidR="18DF517C" w:rsidRPr="40093D73">
        <w:rPr>
          <w:rFonts w:ascii="Calibri" w:eastAsia="Calibri" w:hAnsi="Calibri" w:cs="Calibri"/>
          <w:kern w:val="0"/>
          <w:lang w:eastAsia="en-GB"/>
          <w14:ligatures w14:val="none"/>
        </w:rPr>
        <w:t>,</w:t>
      </w:r>
      <w:r w:rsidR="12837D44" w:rsidRPr="40093D73">
        <w:rPr>
          <w:rFonts w:ascii="Calibri" w:eastAsia="Calibri" w:hAnsi="Calibri" w:cs="Calibri"/>
          <w:kern w:val="0"/>
          <w:lang w:eastAsia="en-GB"/>
          <w14:ligatures w14:val="none"/>
        </w:rPr>
        <w:t xml:space="preserve"> </w:t>
      </w:r>
      <w:r w:rsidRPr="40093D73">
        <w:rPr>
          <w:rFonts w:ascii="Calibri" w:eastAsia="Calibri" w:hAnsi="Calibri" w:cs="Calibri"/>
          <w:kern w:val="0"/>
          <w:lang w:eastAsia="en-GB"/>
          <w14:ligatures w14:val="none"/>
        </w:rPr>
        <w:t>especially those who are NEET, have SEND, or come from backgrounds marked by disadvantage</w:t>
      </w:r>
      <w:r w:rsidR="0BBF404C" w:rsidRPr="40093D73">
        <w:rPr>
          <w:rFonts w:ascii="Calibri" w:eastAsia="Calibri" w:hAnsi="Calibri" w:cs="Calibri"/>
          <w:kern w:val="0"/>
          <w:lang w:eastAsia="en-GB"/>
          <w14:ligatures w14:val="none"/>
        </w:rPr>
        <w:t xml:space="preserve">, </w:t>
      </w:r>
      <w:r w:rsidRPr="40093D73">
        <w:rPr>
          <w:rFonts w:ascii="Calibri" w:eastAsia="Calibri" w:hAnsi="Calibri" w:cs="Calibri"/>
          <w:kern w:val="0"/>
          <w:lang w:eastAsia="en-GB"/>
          <w14:ligatures w14:val="none"/>
        </w:rPr>
        <w:t xml:space="preserve">the approach to employment pathways must be more comprehensive and inclusive. This begins </w:t>
      </w:r>
      <w:r w:rsidR="6CE3553B" w:rsidRPr="40093D73">
        <w:rPr>
          <w:rFonts w:ascii="Calibri" w:eastAsia="Calibri" w:hAnsi="Calibri" w:cs="Calibri"/>
          <w:kern w:val="0"/>
          <w:lang w:eastAsia="en-GB"/>
          <w14:ligatures w14:val="none"/>
        </w:rPr>
        <w:t xml:space="preserve">with offering local, personalised work experience opportunities, alongside sector-specific and bespoke training, to provide the practical exposure needed to make informed career choices. </w:t>
      </w:r>
      <w:r w:rsidR="46BA4C94" w:rsidRPr="40093D73">
        <w:rPr>
          <w:rFonts w:ascii="Calibri" w:eastAsia="Calibri" w:hAnsi="Calibri" w:cs="Calibri"/>
          <w:kern w:val="0"/>
          <w:lang w:eastAsia="en-GB"/>
          <w14:ligatures w14:val="none"/>
        </w:rPr>
        <w:t>To increase</w:t>
      </w:r>
      <w:r w:rsidRPr="40093D73">
        <w:rPr>
          <w:rFonts w:ascii="Calibri" w:eastAsia="Calibri" w:hAnsi="Calibri" w:cs="Calibri"/>
          <w:kern w:val="0"/>
          <w:lang w:eastAsia="en-GB"/>
          <w14:ligatures w14:val="none"/>
        </w:rPr>
        <w:t xml:space="preserve"> access to foundational post-16 education at Levels 1 and 2 and the targeted expansion of programmes such as supported internships, traineeships, foundation apprenticeships and tailored employability initiatives. </w:t>
      </w:r>
    </w:p>
    <w:p w14:paraId="08FCE5F5" w14:textId="2BD5B897" w:rsidR="00C36B8B" w:rsidRPr="00C36B8B" w:rsidRDefault="4F964B12" w:rsidP="40093D73">
      <w:pPr>
        <w:spacing w:after="0"/>
        <w:textAlignment w:val="baseline"/>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 xml:space="preserve">These pathways are crucial for ensuring that all young people </w:t>
      </w:r>
      <w:proofErr w:type="gramStart"/>
      <w:r w:rsidRPr="40093D73">
        <w:rPr>
          <w:rFonts w:ascii="Calibri" w:eastAsia="Calibri" w:hAnsi="Calibri" w:cs="Calibri"/>
          <w:kern w:val="0"/>
          <w:lang w:eastAsia="en-GB"/>
          <w14:ligatures w14:val="none"/>
        </w:rPr>
        <w:t>are able to</w:t>
      </w:r>
      <w:proofErr w:type="gramEnd"/>
      <w:r w:rsidRPr="40093D73">
        <w:rPr>
          <w:rFonts w:ascii="Calibri" w:eastAsia="Calibri" w:hAnsi="Calibri" w:cs="Calibri"/>
          <w:kern w:val="0"/>
          <w:lang w:eastAsia="en-GB"/>
          <w14:ligatures w14:val="none"/>
        </w:rPr>
        <w:t xml:space="preserve"> engage with learning and progress in both education and employment and to help young people develop essential skills, build confidence</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acquire the relevant knowledge, skills and behaviours required for successful careers. </w:t>
      </w:r>
    </w:p>
    <w:p w14:paraId="398E812F" w14:textId="77777777" w:rsidR="00664AF7" w:rsidRDefault="00664AF7" w:rsidP="40093D73">
      <w:pPr>
        <w:spacing w:after="0"/>
        <w:textAlignment w:val="baseline"/>
        <w:rPr>
          <w:rFonts w:ascii="Calibri" w:eastAsia="Calibri" w:hAnsi="Calibri" w:cs="Calibri"/>
          <w:kern w:val="0"/>
          <w:lang w:eastAsia="en-GB"/>
          <w14:ligatures w14:val="none"/>
        </w:rPr>
      </w:pPr>
    </w:p>
    <w:p w14:paraId="690EA525" w14:textId="06FA4973" w:rsidR="00C36B8B" w:rsidRPr="00C36B8B" w:rsidRDefault="4F964B12" w:rsidP="40093D73">
      <w:pPr>
        <w:spacing w:after="0"/>
        <w:textAlignment w:val="baseline"/>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Collaboration across education, health, employment services, charities</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local authorities is vital to coordinate interventions and respond effectively to the complex, multifaceted needs of young people. Enhancing employer engagement is a key part of this effort</w:t>
      </w:r>
      <w:r w:rsidR="7647EEA8" w:rsidRPr="40093D73">
        <w:rPr>
          <w:rFonts w:ascii="Calibri" w:eastAsia="Calibri" w:hAnsi="Calibri" w:cs="Calibri"/>
          <w:kern w:val="0"/>
          <w:lang w:eastAsia="en-GB"/>
          <w14:ligatures w14:val="none"/>
        </w:rPr>
        <w:t xml:space="preserve">, </w:t>
      </w:r>
      <w:r w:rsidRPr="40093D73">
        <w:rPr>
          <w:rFonts w:ascii="Calibri" w:eastAsia="Calibri" w:hAnsi="Calibri" w:cs="Calibri"/>
          <w:kern w:val="0"/>
          <w:lang w:eastAsia="en-GB"/>
          <w14:ligatures w14:val="none"/>
        </w:rPr>
        <w:t>championing inclusive hiring practices, reducing barriers to entry</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creating flexible </w:t>
      </w:r>
      <w:r w:rsidR="70B15523" w:rsidRPr="40093D73">
        <w:rPr>
          <w:rFonts w:ascii="Calibri" w:eastAsia="Calibri" w:hAnsi="Calibri" w:cs="Calibri"/>
          <w:kern w:val="0"/>
          <w:lang w:eastAsia="en-GB"/>
          <w14:ligatures w14:val="none"/>
        </w:rPr>
        <w:t xml:space="preserve">entry </w:t>
      </w:r>
      <w:r w:rsidRPr="40093D73">
        <w:rPr>
          <w:rFonts w:ascii="Calibri" w:eastAsia="Calibri" w:hAnsi="Calibri" w:cs="Calibri"/>
          <w:kern w:val="0"/>
          <w:lang w:eastAsia="en-GB"/>
          <w14:ligatures w14:val="none"/>
        </w:rPr>
        <w:t>routes into the workforce. Sustained mentoring from professional adult role models, as well as the guidance and aspiration-building offered by community mentors, help foster long-term personal and financial independence.</w:t>
      </w:r>
    </w:p>
    <w:p w14:paraId="75011259" w14:textId="77777777" w:rsidR="00664AF7" w:rsidRDefault="00664AF7" w:rsidP="40093D73">
      <w:pPr>
        <w:spacing w:after="0"/>
        <w:textAlignment w:val="baseline"/>
        <w:rPr>
          <w:rFonts w:ascii="Calibri" w:eastAsia="Calibri" w:hAnsi="Calibri" w:cs="Calibri"/>
          <w:kern w:val="0"/>
          <w:lang w:eastAsia="en-GB"/>
          <w14:ligatures w14:val="none"/>
        </w:rPr>
      </w:pPr>
    </w:p>
    <w:p w14:paraId="28609E87" w14:textId="2D7B71FE" w:rsidR="00C36B8B" w:rsidRDefault="4F964B12" w:rsidP="40093D73">
      <w:pPr>
        <w:spacing w:after="0"/>
        <w:textAlignment w:val="baseline"/>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By investing in these place-based interventions</w:t>
      </w:r>
      <w:r w:rsidR="67A8B55E" w:rsidRPr="40093D73">
        <w:rPr>
          <w:rFonts w:ascii="Calibri" w:eastAsia="Calibri" w:hAnsi="Calibri" w:cs="Calibri"/>
          <w:kern w:val="0"/>
          <w:lang w:eastAsia="en-GB"/>
          <w14:ligatures w14:val="none"/>
        </w:rPr>
        <w:t>,</w:t>
      </w:r>
      <w:r w:rsidR="2D0854DF" w:rsidRPr="40093D73">
        <w:rPr>
          <w:rFonts w:ascii="Calibri" w:eastAsia="Calibri" w:hAnsi="Calibri" w:cs="Calibri"/>
          <w:kern w:val="0"/>
          <w:lang w:eastAsia="en-GB"/>
          <w14:ligatures w14:val="none"/>
        </w:rPr>
        <w:t xml:space="preserve"> </w:t>
      </w:r>
      <w:r w:rsidRPr="40093D73">
        <w:rPr>
          <w:rFonts w:ascii="Calibri" w:eastAsia="Calibri" w:hAnsi="Calibri" w:cs="Calibri"/>
          <w:kern w:val="0"/>
          <w:lang w:eastAsia="en-GB"/>
          <w14:ligatures w14:val="none"/>
        </w:rPr>
        <w:t>particularly within coastal and rural communities where access is most limited</w:t>
      </w:r>
      <w:r w:rsidR="71AB860B" w:rsidRPr="40093D73">
        <w:rPr>
          <w:rFonts w:ascii="Calibri" w:eastAsia="Calibri" w:hAnsi="Calibri" w:cs="Calibri"/>
          <w:kern w:val="0"/>
          <w:lang w:eastAsia="en-GB"/>
          <w14:ligatures w14:val="none"/>
        </w:rPr>
        <w:t>,</w:t>
      </w:r>
      <w:r w:rsidR="2D0854DF" w:rsidRPr="40093D73">
        <w:rPr>
          <w:rFonts w:ascii="Calibri" w:eastAsia="Calibri" w:hAnsi="Calibri" w:cs="Calibri"/>
          <w:kern w:val="0"/>
          <w:lang w:eastAsia="en-GB"/>
          <w14:ligatures w14:val="none"/>
        </w:rPr>
        <w:t xml:space="preserve"> </w:t>
      </w:r>
      <w:r w:rsidRPr="40093D73">
        <w:rPr>
          <w:rFonts w:ascii="Calibri" w:eastAsia="Calibri" w:hAnsi="Calibri" w:cs="Calibri"/>
          <w:kern w:val="0"/>
          <w:lang w:eastAsia="en-GB"/>
          <w14:ligatures w14:val="none"/>
        </w:rPr>
        <w:t>we can break down persistent cycles of disadvantage and ensure that every young person is equipped to build a meaningful future and contribute to a resilient, diverse workforce.</w:t>
      </w:r>
    </w:p>
    <w:p w14:paraId="2C3206B0" w14:textId="0816CD79" w:rsidR="00570C37" w:rsidRDefault="00570C37" w:rsidP="40093D73">
      <w:pPr>
        <w:spacing w:after="0"/>
        <w:textAlignment w:val="baseline"/>
        <w:rPr>
          <w:rFonts w:ascii="Calibri" w:eastAsia="Calibri" w:hAnsi="Calibri" w:cs="Calibri"/>
          <w:lang w:eastAsia="en-GB"/>
        </w:rPr>
      </w:pPr>
    </w:p>
    <w:p w14:paraId="041A9ED9" w14:textId="74867CC8" w:rsidR="00FA63AD" w:rsidRPr="00A02326" w:rsidRDefault="14716BB5" w:rsidP="40093D73">
      <w:pPr>
        <w:spacing w:after="0"/>
        <w:textAlignment w:val="baseline"/>
        <w:rPr>
          <w:rFonts w:ascii="Calibri" w:eastAsia="Calibri" w:hAnsi="Calibri" w:cs="Calibri"/>
          <w:b/>
          <w:bCs/>
          <w:kern w:val="0"/>
          <w:lang w:eastAsia="en-GB"/>
          <w14:ligatures w14:val="none"/>
        </w:rPr>
      </w:pPr>
      <w:r w:rsidRPr="40093D73">
        <w:rPr>
          <w:rFonts w:ascii="Calibri" w:eastAsia="Calibri" w:hAnsi="Calibri" w:cs="Calibri"/>
          <w:b/>
          <w:bCs/>
          <w:kern w:val="0"/>
          <w:lang w:eastAsia="en-GB"/>
          <w14:ligatures w14:val="none"/>
        </w:rPr>
        <w:t>4.2 Residents aged 50 and over</w:t>
      </w:r>
    </w:p>
    <w:p w14:paraId="0F219478" w14:textId="78AB4ABB" w:rsidR="755C9F23" w:rsidRDefault="755C9F23" w:rsidP="40093D73">
      <w:pPr>
        <w:spacing w:after="0"/>
        <w:rPr>
          <w:rFonts w:ascii="Calibri" w:eastAsia="Calibri" w:hAnsi="Calibri" w:cs="Calibri"/>
          <w:b/>
          <w:bCs/>
          <w:lang w:eastAsia="en-GB"/>
        </w:rPr>
      </w:pPr>
    </w:p>
    <w:p w14:paraId="556CD8EA" w14:textId="77777777" w:rsidR="00B83B95" w:rsidRPr="00713CA2" w:rsidRDefault="0401F301" w:rsidP="40093D73">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i/>
          <w:iCs/>
          <w:kern w:val="0"/>
          <w:lang w:eastAsia="en-GB"/>
          <w14:ligatures w14:val="none"/>
        </w:rPr>
        <w:t>“There is an emotional toll to job searching, receiving lots of rejections affects your motivation and self-esteem”</w:t>
      </w:r>
      <w:r w:rsidRPr="40093D73">
        <w:rPr>
          <w:rFonts w:ascii="Calibri" w:eastAsia="Calibri" w:hAnsi="Calibri" w:cs="Calibri"/>
          <w:lang w:eastAsia="en-GB"/>
        </w:rPr>
        <w:t xml:space="preserve"> - Older job seeker</w:t>
      </w:r>
    </w:p>
    <w:p w14:paraId="7E80276D" w14:textId="19E91BD3" w:rsidR="40093D73" w:rsidRPr="00370B84" w:rsidRDefault="0D3C0700" w:rsidP="00370B84">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i/>
          <w:iCs/>
          <w:kern w:val="0"/>
          <w:lang w:eastAsia="en-GB"/>
          <w14:ligatures w14:val="none"/>
        </w:rPr>
        <w:t>“We need coordinated efforts... not just individual projects, but collaboration among councils, services, charities</w:t>
      </w:r>
      <w:r w:rsidR="10AF8466" w:rsidRPr="40093D73">
        <w:rPr>
          <w:rFonts w:ascii="Calibri" w:eastAsia="Calibri" w:hAnsi="Calibri" w:cs="Calibri"/>
          <w:i/>
          <w:iCs/>
          <w:kern w:val="0"/>
          <w:lang w:eastAsia="en-GB"/>
          <w14:ligatures w14:val="none"/>
        </w:rPr>
        <w:t xml:space="preserve"> and</w:t>
      </w:r>
      <w:r w:rsidRPr="40093D73">
        <w:rPr>
          <w:rFonts w:ascii="Calibri" w:eastAsia="Calibri" w:hAnsi="Calibri" w:cs="Calibri"/>
          <w:i/>
          <w:iCs/>
          <w:kern w:val="0"/>
          <w:lang w:eastAsia="en-GB"/>
          <w14:ligatures w14:val="none"/>
        </w:rPr>
        <w:t xml:space="preserve"> employers.”</w:t>
      </w:r>
      <w:r w:rsidRPr="40093D73">
        <w:rPr>
          <w:rFonts w:ascii="Calibri" w:eastAsia="Calibri" w:hAnsi="Calibri" w:cs="Calibri"/>
          <w:kern w:val="0"/>
          <w:lang w:eastAsia="en-GB"/>
          <w14:ligatures w14:val="none"/>
        </w:rPr>
        <w:t xml:space="preserve"> – Older job seeker</w:t>
      </w:r>
    </w:p>
    <w:p w14:paraId="16F403F2" w14:textId="54E1FD11" w:rsidR="1DAB3E16" w:rsidRDefault="7C5EFC97" w:rsidP="00370B84">
      <w:pPr>
        <w:spacing w:before="100" w:beforeAutospacing="1" w:after="100" w:afterAutospacing="1"/>
        <w:rPr>
          <w:rFonts w:ascii="Calibri" w:eastAsia="Calibri" w:hAnsi="Calibri" w:cs="Calibri"/>
          <w:lang w:eastAsia="en-GB"/>
        </w:rPr>
      </w:pPr>
      <w:r w:rsidRPr="40093D73">
        <w:rPr>
          <w:rFonts w:ascii="Calibri" w:eastAsia="Calibri" w:hAnsi="Calibri" w:cs="Calibri"/>
          <w:lang w:eastAsia="en-GB"/>
        </w:rPr>
        <w:t xml:space="preserve">Sussex has a growing ageing population, including many individuals </w:t>
      </w:r>
      <w:r w:rsidR="5332E081" w:rsidRPr="40093D73">
        <w:rPr>
          <w:rFonts w:ascii="Calibri" w:eastAsia="Calibri" w:hAnsi="Calibri" w:cs="Calibri"/>
          <w:lang w:eastAsia="en-GB"/>
        </w:rPr>
        <w:t xml:space="preserve">over 50 </w:t>
      </w:r>
      <w:r w:rsidRPr="40093D73">
        <w:rPr>
          <w:rFonts w:ascii="Calibri" w:eastAsia="Calibri" w:hAnsi="Calibri" w:cs="Calibri"/>
          <w:lang w:eastAsia="en-GB"/>
        </w:rPr>
        <w:t xml:space="preserve">who retire early or relocate to the area in retirement. </w:t>
      </w:r>
      <w:r w:rsidR="4FAE6450" w:rsidRPr="40093D73">
        <w:rPr>
          <w:rFonts w:ascii="Calibri" w:eastAsia="Calibri" w:hAnsi="Calibri" w:cs="Calibri"/>
          <w:lang w:eastAsia="en-GB"/>
        </w:rPr>
        <w:t xml:space="preserve">Though </w:t>
      </w:r>
      <w:r w:rsidRPr="40093D73">
        <w:rPr>
          <w:rFonts w:ascii="Calibri" w:eastAsia="Calibri" w:hAnsi="Calibri" w:cs="Calibri"/>
          <w:lang w:eastAsia="en-GB"/>
        </w:rPr>
        <w:t>a substantial number are economically inactive, there is considerable potential to harness their skills and experience, not only through employment but also by involving them in mentoring, volunteering or community-based roles</w:t>
      </w:r>
      <w:r w:rsidR="14AAC5AC" w:rsidRPr="40093D73">
        <w:rPr>
          <w:rFonts w:ascii="Calibri" w:eastAsia="Calibri" w:hAnsi="Calibri" w:cs="Calibri"/>
          <w:lang w:eastAsia="en-GB"/>
        </w:rPr>
        <w:t>, as well as</w:t>
      </w:r>
      <w:r w:rsidRPr="40093D73">
        <w:rPr>
          <w:rFonts w:ascii="Calibri" w:eastAsia="Calibri" w:hAnsi="Calibri" w:cs="Calibri"/>
          <w:lang w:eastAsia="en-GB"/>
        </w:rPr>
        <w:t xml:space="preserve"> supporting </w:t>
      </w:r>
      <w:r w:rsidR="734E83B9" w:rsidRPr="40093D73">
        <w:rPr>
          <w:rFonts w:ascii="Calibri" w:eastAsia="Calibri" w:hAnsi="Calibri" w:cs="Calibri"/>
          <w:lang w:eastAsia="en-GB"/>
        </w:rPr>
        <w:t xml:space="preserve">the development of </w:t>
      </w:r>
      <w:r w:rsidRPr="40093D73">
        <w:rPr>
          <w:rFonts w:ascii="Calibri" w:eastAsia="Calibri" w:hAnsi="Calibri" w:cs="Calibri"/>
          <w:lang w:eastAsia="en-GB"/>
        </w:rPr>
        <w:t xml:space="preserve">younger workers’. </w:t>
      </w:r>
    </w:p>
    <w:p w14:paraId="7ACA49C3" w14:textId="0123994B" w:rsidR="73F6E249" w:rsidRDefault="2C320F45" w:rsidP="29F52473">
      <w:pPr>
        <w:spacing w:before="100" w:beforeAutospacing="1" w:after="100" w:afterAutospacing="1"/>
        <w:rPr>
          <w:rFonts w:ascii="Calibri" w:eastAsia="Calibri" w:hAnsi="Calibri" w:cs="Calibri"/>
          <w:lang w:eastAsia="en-GB"/>
        </w:rPr>
      </w:pPr>
      <w:r w:rsidRPr="40093D73">
        <w:rPr>
          <w:rFonts w:ascii="Calibri" w:eastAsia="Calibri" w:hAnsi="Calibri" w:cs="Calibri"/>
          <w:lang w:eastAsia="en-GB"/>
        </w:rPr>
        <w:t xml:space="preserve">Whilst </w:t>
      </w:r>
      <w:r w:rsidR="3E401B05" w:rsidRPr="40093D73">
        <w:rPr>
          <w:rFonts w:ascii="Calibri" w:eastAsia="Calibri" w:hAnsi="Calibri" w:cs="Calibri"/>
          <w:lang w:eastAsia="en-GB"/>
        </w:rPr>
        <w:t>being unemployed is a challenge regardless of age</w:t>
      </w:r>
      <w:r w:rsidR="6E559755" w:rsidRPr="40093D73">
        <w:rPr>
          <w:rFonts w:ascii="Calibri" w:eastAsia="Calibri" w:hAnsi="Calibri" w:cs="Calibri"/>
          <w:lang w:eastAsia="en-GB"/>
        </w:rPr>
        <w:t>, a</w:t>
      </w:r>
      <w:r w:rsidR="016A5ACF" w:rsidRPr="40093D73">
        <w:rPr>
          <w:rFonts w:ascii="Calibri" w:eastAsia="Calibri" w:hAnsi="Calibri" w:cs="Calibri"/>
          <w:lang w:eastAsia="en-GB"/>
        </w:rPr>
        <w:t xml:space="preserve">nalysis </w:t>
      </w:r>
      <w:r w:rsidR="28C23600" w:rsidRPr="40093D73">
        <w:rPr>
          <w:rFonts w:ascii="Calibri" w:eastAsia="Calibri" w:hAnsi="Calibri" w:cs="Calibri"/>
          <w:lang w:eastAsia="en-GB"/>
        </w:rPr>
        <w:t>shows</w:t>
      </w:r>
      <w:r w:rsidR="3E401B05" w:rsidRPr="40093D73">
        <w:rPr>
          <w:rFonts w:ascii="Calibri" w:eastAsia="Calibri" w:hAnsi="Calibri" w:cs="Calibri"/>
          <w:lang w:eastAsia="en-GB"/>
        </w:rPr>
        <w:t xml:space="preserve"> </w:t>
      </w:r>
      <w:r w:rsidR="2A4C1042" w:rsidRPr="40093D73">
        <w:rPr>
          <w:rFonts w:ascii="Calibri" w:eastAsia="Calibri" w:hAnsi="Calibri" w:cs="Calibri"/>
          <w:lang w:eastAsia="en-GB"/>
        </w:rPr>
        <w:t xml:space="preserve">that </w:t>
      </w:r>
      <w:r w:rsidR="5394A538" w:rsidRPr="40093D73">
        <w:rPr>
          <w:rFonts w:ascii="Calibri" w:eastAsia="Calibri" w:hAnsi="Calibri" w:cs="Calibri"/>
          <w:kern w:val="0"/>
          <w:lang w:eastAsia="en-GB"/>
          <w14:ligatures w14:val="none"/>
        </w:rPr>
        <w:t xml:space="preserve">over </w:t>
      </w:r>
      <w:r w:rsidR="0D3C0700" w:rsidRPr="40093D73">
        <w:rPr>
          <w:rFonts w:ascii="Calibri" w:eastAsia="Calibri" w:hAnsi="Calibri" w:cs="Calibri"/>
          <w:kern w:val="0"/>
          <w:lang w:eastAsia="en-GB"/>
          <w14:ligatures w14:val="none"/>
        </w:rPr>
        <w:t>50</w:t>
      </w:r>
      <w:r w:rsidR="5FC3F244" w:rsidRPr="40093D73">
        <w:rPr>
          <w:rFonts w:ascii="Calibri" w:eastAsia="Calibri" w:hAnsi="Calibri" w:cs="Calibri"/>
          <w:kern w:val="0"/>
          <w:lang w:eastAsia="en-GB"/>
          <w14:ligatures w14:val="none"/>
        </w:rPr>
        <w:t>s</w:t>
      </w:r>
      <w:r w:rsidR="0D3C0700" w:rsidRPr="40093D73" w:rsidDel="00442CB4">
        <w:rPr>
          <w:rFonts w:ascii="Calibri" w:eastAsia="Calibri" w:hAnsi="Calibri" w:cs="Calibri"/>
          <w:kern w:val="0"/>
          <w:lang w:eastAsia="en-GB"/>
          <w14:ligatures w14:val="none"/>
        </w:rPr>
        <w:t xml:space="preserve"> </w:t>
      </w:r>
      <w:r w:rsidR="0D3C0700" w:rsidRPr="40093D73">
        <w:rPr>
          <w:rFonts w:ascii="Calibri" w:eastAsia="Calibri" w:hAnsi="Calibri" w:cs="Calibri"/>
          <w:kern w:val="0"/>
          <w:lang w:eastAsia="en-GB"/>
          <w14:ligatures w14:val="none"/>
        </w:rPr>
        <w:t xml:space="preserve">face </w:t>
      </w:r>
      <w:r w:rsidR="5FC3F244" w:rsidRPr="40093D73">
        <w:rPr>
          <w:rFonts w:ascii="Calibri" w:eastAsia="Calibri" w:hAnsi="Calibri" w:cs="Calibri"/>
          <w:kern w:val="0"/>
          <w:lang w:eastAsia="en-GB"/>
          <w14:ligatures w14:val="none"/>
        </w:rPr>
        <w:t>unique</w:t>
      </w:r>
      <w:r w:rsidR="0D3C0700" w:rsidRPr="40093D73">
        <w:rPr>
          <w:rFonts w:ascii="Calibri" w:eastAsia="Calibri" w:hAnsi="Calibri" w:cs="Calibri"/>
          <w:kern w:val="0"/>
          <w:lang w:eastAsia="en-GB"/>
          <w14:ligatures w14:val="none"/>
        </w:rPr>
        <w:t xml:space="preserve"> barriers to re-entering or staying in the workforce</w:t>
      </w:r>
      <w:r w:rsidR="286C2071" w:rsidRPr="40093D73">
        <w:rPr>
          <w:rFonts w:ascii="Calibri" w:eastAsia="Calibri" w:hAnsi="Calibri" w:cs="Calibri"/>
          <w:kern w:val="0"/>
          <w:lang w:eastAsia="en-GB"/>
          <w14:ligatures w14:val="none"/>
        </w:rPr>
        <w:t>, including</w:t>
      </w:r>
      <w:r w:rsidR="0D3C0700" w:rsidRPr="40093D73">
        <w:rPr>
          <w:rFonts w:ascii="Calibri" w:eastAsia="Calibri" w:hAnsi="Calibri" w:cs="Calibri"/>
          <w:kern w:val="0"/>
          <w:lang w:eastAsia="en-GB"/>
          <w14:ligatures w14:val="none"/>
        </w:rPr>
        <w:t xml:space="preserve"> health conditions, </w:t>
      </w:r>
      <w:r w:rsidR="5C065280" w:rsidRPr="40093D73">
        <w:rPr>
          <w:rFonts w:ascii="Calibri" w:eastAsia="Calibri" w:hAnsi="Calibri" w:cs="Calibri"/>
          <w:kern w:val="0"/>
          <w:lang w:eastAsia="en-GB"/>
          <w14:ligatures w14:val="none"/>
        </w:rPr>
        <w:t xml:space="preserve">entrenched </w:t>
      </w:r>
      <w:r w:rsidR="0D3C0700" w:rsidRPr="40093D73">
        <w:rPr>
          <w:rFonts w:ascii="Calibri" w:eastAsia="Calibri" w:hAnsi="Calibri" w:cs="Calibri"/>
          <w:kern w:val="0"/>
          <w:lang w:eastAsia="en-GB"/>
          <w14:ligatures w14:val="none"/>
        </w:rPr>
        <w:t xml:space="preserve">age-related bias in </w:t>
      </w:r>
      <w:r w:rsidR="5C065280" w:rsidRPr="40093D73">
        <w:rPr>
          <w:rFonts w:ascii="Calibri" w:eastAsia="Calibri" w:hAnsi="Calibri" w:cs="Calibri"/>
          <w:kern w:val="0"/>
          <w:lang w:eastAsia="en-GB"/>
          <w14:ligatures w14:val="none"/>
        </w:rPr>
        <w:t xml:space="preserve">recruitment </w:t>
      </w:r>
      <w:r w:rsidR="0D3C0700" w:rsidRPr="40093D73">
        <w:rPr>
          <w:rFonts w:ascii="Calibri" w:eastAsia="Calibri" w:hAnsi="Calibri" w:cs="Calibri"/>
          <w:kern w:val="0"/>
          <w:lang w:eastAsia="en-GB"/>
          <w14:ligatures w14:val="none"/>
        </w:rPr>
        <w:t xml:space="preserve">and progression, </w:t>
      </w:r>
      <w:r w:rsidR="2FB76468" w:rsidRPr="40093D73">
        <w:rPr>
          <w:rFonts w:ascii="Calibri" w:eastAsia="Calibri" w:hAnsi="Calibri" w:cs="Calibri"/>
          <w:kern w:val="0"/>
          <w:lang w:eastAsia="en-GB"/>
          <w14:ligatures w14:val="none"/>
        </w:rPr>
        <w:t xml:space="preserve">gaps in </w:t>
      </w:r>
      <w:r w:rsidR="0D3C0700" w:rsidRPr="40093D73">
        <w:rPr>
          <w:rFonts w:ascii="Calibri" w:eastAsia="Calibri" w:hAnsi="Calibri" w:cs="Calibri"/>
          <w:kern w:val="0"/>
          <w:lang w:eastAsia="en-GB"/>
          <w14:ligatures w14:val="none"/>
        </w:rPr>
        <w:t xml:space="preserve">digital skills and a </w:t>
      </w:r>
      <w:r w:rsidR="2FB76468" w:rsidRPr="40093D73">
        <w:rPr>
          <w:rFonts w:ascii="Calibri" w:eastAsia="Calibri" w:hAnsi="Calibri" w:cs="Calibri"/>
          <w:kern w:val="0"/>
          <w:lang w:eastAsia="en-GB"/>
          <w14:ligatures w14:val="none"/>
        </w:rPr>
        <w:t xml:space="preserve">lack </w:t>
      </w:r>
      <w:r w:rsidR="0D3C0700" w:rsidRPr="40093D73">
        <w:rPr>
          <w:rFonts w:ascii="Calibri" w:eastAsia="Calibri" w:hAnsi="Calibri" w:cs="Calibri"/>
          <w:kern w:val="0"/>
          <w:lang w:eastAsia="en-GB"/>
          <w14:ligatures w14:val="none"/>
        </w:rPr>
        <w:t xml:space="preserve">of flexible </w:t>
      </w:r>
      <w:r w:rsidR="2FB76468" w:rsidRPr="40093D73">
        <w:rPr>
          <w:rFonts w:ascii="Calibri" w:eastAsia="Calibri" w:hAnsi="Calibri" w:cs="Calibri"/>
          <w:kern w:val="0"/>
          <w:lang w:eastAsia="en-GB"/>
          <w14:ligatures w14:val="none"/>
        </w:rPr>
        <w:t>employment options</w:t>
      </w:r>
      <w:r w:rsidR="0D3C0700" w:rsidRPr="40093D73">
        <w:rPr>
          <w:rFonts w:ascii="Calibri" w:eastAsia="Calibri" w:hAnsi="Calibri" w:cs="Calibri"/>
          <w:kern w:val="0"/>
          <w:lang w:eastAsia="en-GB"/>
          <w14:ligatures w14:val="none"/>
        </w:rPr>
        <w:t xml:space="preserve">. </w:t>
      </w:r>
      <w:r w:rsidR="5D727C06" w:rsidRPr="40093D73">
        <w:rPr>
          <w:rFonts w:ascii="Calibri" w:eastAsia="Calibri" w:hAnsi="Calibri" w:cs="Calibri"/>
          <w:kern w:val="0"/>
          <w:lang w:eastAsia="en-GB"/>
          <w14:ligatures w14:val="none"/>
        </w:rPr>
        <w:t>These obstacles can undermine</w:t>
      </w:r>
      <w:r w:rsidR="0D3C0700" w:rsidRPr="40093D73">
        <w:rPr>
          <w:rFonts w:ascii="Calibri" w:eastAsia="Calibri" w:hAnsi="Calibri" w:cs="Calibri"/>
          <w:kern w:val="0"/>
          <w:lang w:eastAsia="en-GB"/>
          <w14:ligatures w14:val="none"/>
        </w:rPr>
        <w:t xml:space="preserve"> confidence, </w:t>
      </w:r>
      <w:r w:rsidR="5D727C06" w:rsidRPr="40093D73">
        <w:rPr>
          <w:rFonts w:ascii="Calibri" w:eastAsia="Calibri" w:hAnsi="Calibri" w:cs="Calibri"/>
          <w:kern w:val="0"/>
          <w:lang w:eastAsia="en-GB"/>
          <w14:ligatures w14:val="none"/>
        </w:rPr>
        <w:t xml:space="preserve">threaten </w:t>
      </w:r>
      <w:r w:rsidR="0D3C0700" w:rsidRPr="40093D73">
        <w:rPr>
          <w:rFonts w:ascii="Calibri" w:eastAsia="Calibri" w:hAnsi="Calibri" w:cs="Calibri"/>
          <w:kern w:val="0"/>
          <w:lang w:eastAsia="en-GB"/>
          <w14:ligatures w14:val="none"/>
        </w:rPr>
        <w:t xml:space="preserve">financial </w:t>
      </w:r>
      <w:r w:rsidR="5D727C06" w:rsidRPr="40093D73">
        <w:rPr>
          <w:rFonts w:ascii="Calibri" w:eastAsia="Calibri" w:hAnsi="Calibri" w:cs="Calibri"/>
          <w:kern w:val="0"/>
          <w:lang w:eastAsia="en-GB"/>
          <w14:ligatures w14:val="none"/>
        </w:rPr>
        <w:t>stability</w:t>
      </w:r>
      <w:r w:rsidR="10AF8466" w:rsidRPr="40093D73">
        <w:rPr>
          <w:rFonts w:ascii="Calibri" w:eastAsia="Calibri" w:hAnsi="Calibri" w:cs="Calibri"/>
          <w:kern w:val="0"/>
          <w:lang w:eastAsia="en-GB"/>
          <w14:ligatures w14:val="none"/>
        </w:rPr>
        <w:t xml:space="preserve"> and</w:t>
      </w:r>
      <w:r w:rsidR="0D3C0700" w:rsidRPr="40093D73">
        <w:rPr>
          <w:rFonts w:ascii="Calibri" w:eastAsia="Calibri" w:hAnsi="Calibri" w:cs="Calibri"/>
          <w:kern w:val="0"/>
          <w:lang w:eastAsia="en-GB"/>
          <w14:ligatures w14:val="none"/>
        </w:rPr>
        <w:t xml:space="preserve"> </w:t>
      </w:r>
      <w:r w:rsidR="7F154A56" w:rsidRPr="40093D73">
        <w:rPr>
          <w:rFonts w:ascii="Calibri" w:eastAsia="Calibri" w:hAnsi="Calibri" w:cs="Calibri"/>
          <w:kern w:val="0"/>
          <w:lang w:eastAsia="en-GB"/>
          <w14:ligatures w14:val="none"/>
        </w:rPr>
        <w:t xml:space="preserve">increase the risk of </w:t>
      </w:r>
      <w:r w:rsidR="0D3C0700" w:rsidRPr="40093D73">
        <w:rPr>
          <w:rFonts w:ascii="Calibri" w:eastAsia="Calibri" w:hAnsi="Calibri" w:cs="Calibri"/>
          <w:kern w:val="0"/>
          <w:lang w:eastAsia="en-GB"/>
          <w14:ligatures w14:val="none"/>
        </w:rPr>
        <w:t xml:space="preserve">social isolation, </w:t>
      </w:r>
      <w:r w:rsidR="7F154A56" w:rsidRPr="40093D73">
        <w:rPr>
          <w:rFonts w:ascii="Calibri" w:eastAsia="Calibri" w:hAnsi="Calibri" w:cs="Calibri"/>
          <w:kern w:val="0"/>
          <w:lang w:eastAsia="en-GB"/>
          <w14:ligatures w14:val="none"/>
        </w:rPr>
        <w:t xml:space="preserve">ultimately </w:t>
      </w:r>
      <w:r w:rsidR="24F9818A" w:rsidRPr="40093D73">
        <w:rPr>
          <w:rFonts w:ascii="Calibri" w:eastAsia="Calibri" w:hAnsi="Calibri" w:cs="Calibri"/>
          <w:kern w:val="0"/>
          <w:lang w:eastAsia="en-GB"/>
          <w14:ligatures w14:val="none"/>
        </w:rPr>
        <w:t>reducing</w:t>
      </w:r>
      <w:r w:rsidR="0D3C0700" w:rsidRPr="40093D73">
        <w:rPr>
          <w:rFonts w:ascii="Calibri" w:eastAsia="Calibri" w:hAnsi="Calibri" w:cs="Calibri"/>
          <w:kern w:val="0"/>
          <w:lang w:eastAsia="en-GB"/>
          <w14:ligatures w14:val="none"/>
        </w:rPr>
        <w:t xml:space="preserve"> participation </w:t>
      </w:r>
      <w:r w:rsidR="24F9818A" w:rsidRPr="40093D73">
        <w:rPr>
          <w:rFonts w:ascii="Calibri" w:eastAsia="Calibri" w:hAnsi="Calibri" w:cs="Calibri"/>
          <w:kern w:val="0"/>
          <w:lang w:eastAsia="en-GB"/>
          <w14:ligatures w14:val="none"/>
        </w:rPr>
        <w:t xml:space="preserve">in the workforce </w:t>
      </w:r>
      <w:r w:rsidR="0D3C0700" w:rsidRPr="40093D73">
        <w:rPr>
          <w:rFonts w:ascii="Calibri" w:eastAsia="Calibri" w:hAnsi="Calibri" w:cs="Calibri"/>
          <w:kern w:val="0"/>
          <w:lang w:eastAsia="en-GB"/>
          <w14:ligatures w14:val="none"/>
        </w:rPr>
        <w:t xml:space="preserve">and </w:t>
      </w:r>
      <w:r w:rsidR="24F9818A" w:rsidRPr="40093D73">
        <w:rPr>
          <w:rFonts w:ascii="Calibri" w:eastAsia="Calibri" w:hAnsi="Calibri" w:cs="Calibri"/>
          <w:kern w:val="0"/>
          <w:lang w:eastAsia="en-GB"/>
          <w14:ligatures w14:val="none"/>
        </w:rPr>
        <w:t xml:space="preserve">impacting </w:t>
      </w:r>
      <w:r w:rsidR="0D3C0700" w:rsidRPr="40093D73">
        <w:rPr>
          <w:rFonts w:ascii="Calibri" w:eastAsia="Calibri" w:hAnsi="Calibri" w:cs="Calibri"/>
          <w:kern w:val="0"/>
          <w:lang w:eastAsia="en-GB"/>
          <w14:ligatures w14:val="none"/>
        </w:rPr>
        <w:t>wellbeing.</w:t>
      </w:r>
    </w:p>
    <w:p w14:paraId="57F36E51" w14:textId="576ABF73" w:rsidR="73F6E249" w:rsidRDefault="5596F2CA" w:rsidP="29F52473">
      <w:pPr>
        <w:spacing w:before="100" w:beforeAutospacing="1" w:after="100" w:afterAutospacing="1"/>
        <w:rPr>
          <w:rFonts w:ascii="Calibri" w:eastAsia="Calibri" w:hAnsi="Calibri" w:cs="Calibri"/>
          <w:lang w:eastAsia="en-GB"/>
        </w:rPr>
      </w:pPr>
      <w:r w:rsidRPr="40093D73">
        <w:rPr>
          <w:rFonts w:ascii="Calibri" w:eastAsia="Calibri" w:hAnsi="Calibri" w:cs="Calibri"/>
          <w:lang w:eastAsia="en-GB"/>
        </w:rPr>
        <w:t xml:space="preserve"> </w:t>
      </w:r>
    </w:p>
    <w:p w14:paraId="47A6176B" w14:textId="1C72B166" w:rsidR="0B3DD643" w:rsidRPr="00370B84" w:rsidRDefault="6EDD23B6" w:rsidP="00370B84">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 xml:space="preserve">Nonetheless, </w:t>
      </w:r>
      <w:r w:rsidR="0D3C0700" w:rsidRPr="40093D73">
        <w:rPr>
          <w:rFonts w:ascii="Calibri" w:eastAsia="Calibri" w:hAnsi="Calibri" w:cs="Calibri"/>
          <w:kern w:val="0"/>
          <w:lang w:eastAsia="en-GB"/>
          <w14:ligatures w14:val="none"/>
        </w:rPr>
        <w:t xml:space="preserve">older employees </w:t>
      </w:r>
      <w:r w:rsidR="7BA33E10" w:rsidRPr="40093D73">
        <w:rPr>
          <w:rFonts w:ascii="Calibri" w:eastAsia="Calibri" w:hAnsi="Calibri" w:cs="Calibri"/>
          <w:kern w:val="0"/>
          <w:lang w:eastAsia="en-GB"/>
          <w14:ligatures w14:val="none"/>
        </w:rPr>
        <w:t xml:space="preserve">can contribute significantly </w:t>
      </w:r>
      <w:r w:rsidR="4B05B6DA" w:rsidRPr="40093D73">
        <w:rPr>
          <w:rFonts w:ascii="Calibri" w:eastAsia="Calibri" w:hAnsi="Calibri" w:cs="Calibri"/>
          <w:kern w:val="0"/>
          <w:lang w:eastAsia="en-GB"/>
          <w14:ligatures w14:val="none"/>
        </w:rPr>
        <w:t>with</w:t>
      </w:r>
      <w:r w:rsidR="7BA33E10" w:rsidRPr="40093D73">
        <w:rPr>
          <w:rFonts w:ascii="Calibri" w:eastAsia="Calibri" w:hAnsi="Calibri" w:cs="Calibri"/>
          <w:kern w:val="0"/>
          <w:lang w:eastAsia="en-GB"/>
          <w14:ligatures w14:val="none"/>
        </w:rPr>
        <w:t xml:space="preserve"> </w:t>
      </w:r>
      <w:r w:rsidR="0D3C0700" w:rsidRPr="40093D73">
        <w:rPr>
          <w:rFonts w:ascii="Calibri" w:eastAsia="Calibri" w:hAnsi="Calibri" w:cs="Calibri"/>
          <w:kern w:val="0"/>
          <w:lang w:eastAsia="en-GB"/>
          <w14:ligatures w14:val="none"/>
        </w:rPr>
        <w:t>valuable institutional knowledge, reliability</w:t>
      </w:r>
      <w:r w:rsidR="10AF8466" w:rsidRPr="40093D73">
        <w:rPr>
          <w:rFonts w:ascii="Calibri" w:eastAsia="Calibri" w:hAnsi="Calibri" w:cs="Calibri"/>
          <w:kern w:val="0"/>
          <w:lang w:eastAsia="en-GB"/>
          <w14:ligatures w14:val="none"/>
        </w:rPr>
        <w:t xml:space="preserve"> and</w:t>
      </w:r>
      <w:r w:rsidR="0D3C0700" w:rsidRPr="40093D73">
        <w:rPr>
          <w:rFonts w:ascii="Calibri" w:eastAsia="Calibri" w:hAnsi="Calibri" w:cs="Calibri"/>
          <w:kern w:val="0"/>
          <w:lang w:eastAsia="en-GB"/>
          <w14:ligatures w14:val="none"/>
        </w:rPr>
        <w:t xml:space="preserve"> problem-solving skills that </w:t>
      </w:r>
      <w:r w:rsidR="4B05B6DA" w:rsidRPr="40093D73">
        <w:rPr>
          <w:rFonts w:ascii="Calibri" w:eastAsia="Calibri" w:hAnsi="Calibri" w:cs="Calibri"/>
          <w:kern w:val="0"/>
          <w:lang w:eastAsia="en-GB"/>
          <w14:ligatures w14:val="none"/>
        </w:rPr>
        <w:t xml:space="preserve">can </w:t>
      </w:r>
      <w:r w:rsidR="0D3C0700" w:rsidRPr="40093D73">
        <w:rPr>
          <w:rFonts w:ascii="Calibri" w:eastAsia="Calibri" w:hAnsi="Calibri" w:cs="Calibri"/>
          <w:kern w:val="0"/>
          <w:lang w:eastAsia="en-GB"/>
          <w14:ligatures w14:val="none"/>
        </w:rPr>
        <w:t xml:space="preserve">enhance team performance and </w:t>
      </w:r>
      <w:r w:rsidR="4B05B6DA" w:rsidRPr="40093D73">
        <w:rPr>
          <w:rFonts w:ascii="Calibri" w:eastAsia="Calibri" w:hAnsi="Calibri" w:cs="Calibri"/>
          <w:kern w:val="0"/>
          <w:lang w:eastAsia="en-GB"/>
          <w14:ligatures w14:val="none"/>
        </w:rPr>
        <w:t xml:space="preserve">drive </w:t>
      </w:r>
      <w:r w:rsidR="0D3C0700" w:rsidRPr="40093D73">
        <w:rPr>
          <w:rFonts w:ascii="Calibri" w:eastAsia="Calibri" w:hAnsi="Calibri" w:cs="Calibri"/>
          <w:kern w:val="0"/>
          <w:lang w:eastAsia="en-GB"/>
          <w14:ligatures w14:val="none"/>
        </w:rPr>
        <w:t xml:space="preserve">innovation. Employers can support this </w:t>
      </w:r>
      <w:r w:rsidR="266B21C4" w:rsidRPr="40093D73">
        <w:rPr>
          <w:rFonts w:ascii="Calibri" w:eastAsia="Calibri" w:hAnsi="Calibri" w:cs="Calibri"/>
          <w:kern w:val="0"/>
          <w:lang w:eastAsia="en-GB"/>
          <w14:ligatures w14:val="none"/>
        </w:rPr>
        <w:t xml:space="preserve">demographic </w:t>
      </w:r>
      <w:r w:rsidR="0D3C0700" w:rsidRPr="40093D73">
        <w:rPr>
          <w:rFonts w:ascii="Calibri" w:eastAsia="Calibri" w:hAnsi="Calibri" w:cs="Calibri"/>
          <w:kern w:val="0"/>
          <w:lang w:eastAsia="en-GB"/>
          <w14:ligatures w14:val="none"/>
        </w:rPr>
        <w:t xml:space="preserve">by </w:t>
      </w:r>
      <w:r w:rsidR="266B21C4" w:rsidRPr="40093D73">
        <w:rPr>
          <w:rFonts w:ascii="Calibri" w:eastAsia="Calibri" w:hAnsi="Calibri" w:cs="Calibri"/>
          <w:kern w:val="0"/>
          <w:lang w:eastAsia="en-GB"/>
          <w14:ligatures w14:val="none"/>
        </w:rPr>
        <w:t>fostering</w:t>
      </w:r>
      <w:r w:rsidR="16CD8000" w:rsidRPr="40093D73">
        <w:rPr>
          <w:rFonts w:ascii="Calibri" w:eastAsia="Calibri" w:hAnsi="Calibri" w:cs="Calibri"/>
          <w:kern w:val="0"/>
          <w:lang w:eastAsia="en-GB"/>
          <w14:ligatures w14:val="none"/>
        </w:rPr>
        <w:t xml:space="preserve"> </w:t>
      </w:r>
      <w:r w:rsidR="0D3C0700" w:rsidRPr="40093D73">
        <w:rPr>
          <w:rFonts w:ascii="Calibri" w:eastAsia="Calibri" w:hAnsi="Calibri" w:cs="Calibri"/>
          <w:kern w:val="0"/>
          <w:lang w:eastAsia="en-GB"/>
          <w14:ligatures w14:val="none"/>
        </w:rPr>
        <w:t xml:space="preserve">inclusive workplaces, </w:t>
      </w:r>
      <w:r w:rsidR="16CD8000" w:rsidRPr="40093D73">
        <w:rPr>
          <w:rFonts w:ascii="Calibri" w:eastAsia="Calibri" w:hAnsi="Calibri" w:cs="Calibri"/>
          <w:kern w:val="0"/>
          <w:lang w:eastAsia="en-GB"/>
          <w14:ligatures w14:val="none"/>
        </w:rPr>
        <w:t>delivering</w:t>
      </w:r>
      <w:r w:rsidR="0D3C0700" w:rsidRPr="40093D73">
        <w:rPr>
          <w:rFonts w:ascii="Calibri" w:eastAsia="Calibri" w:hAnsi="Calibri" w:cs="Calibri"/>
          <w:kern w:val="0"/>
          <w:lang w:eastAsia="en-GB"/>
          <w14:ligatures w14:val="none"/>
        </w:rPr>
        <w:t xml:space="preserve"> digital skills training, offering flexible </w:t>
      </w:r>
      <w:r w:rsidR="16CD8000" w:rsidRPr="40093D73">
        <w:rPr>
          <w:rFonts w:ascii="Calibri" w:eastAsia="Calibri" w:hAnsi="Calibri" w:cs="Calibri"/>
          <w:kern w:val="0"/>
          <w:lang w:eastAsia="en-GB"/>
          <w14:ligatures w14:val="none"/>
        </w:rPr>
        <w:t>working arrangement</w:t>
      </w:r>
      <w:r w:rsidR="1660BF06" w:rsidRPr="40093D73">
        <w:rPr>
          <w:rFonts w:ascii="Calibri" w:eastAsia="Calibri" w:hAnsi="Calibri" w:cs="Calibri"/>
          <w:kern w:val="0"/>
          <w:lang w:eastAsia="en-GB"/>
          <w14:ligatures w14:val="none"/>
        </w:rPr>
        <w:t>s</w:t>
      </w:r>
      <w:r w:rsidR="10AF8466" w:rsidRPr="40093D73">
        <w:rPr>
          <w:rFonts w:ascii="Calibri" w:eastAsia="Calibri" w:hAnsi="Calibri" w:cs="Calibri"/>
          <w:kern w:val="0"/>
          <w:lang w:eastAsia="en-GB"/>
          <w14:ligatures w14:val="none"/>
        </w:rPr>
        <w:t xml:space="preserve"> and</w:t>
      </w:r>
      <w:r w:rsidR="0D3C0700" w:rsidRPr="40093D73">
        <w:rPr>
          <w:rFonts w:ascii="Calibri" w:eastAsia="Calibri" w:hAnsi="Calibri" w:cs="Calibri"/>
          <w:kern w:val="0"/>
          <w:lang w:eastAsia="en-GB"/>
          <w14:ligatures w14:val="none"/>
        </w:rPr>
        <w:t xml:space="preserve"> </w:t>
      </w:r>
      <w:r w:rsidR="1660BF06" w:rsidRPr="40093D73">
        <w:rPr>
          <w:rFonts w:ascii="Calibri" w:eastAsia="Calibri" w:hAnsi="Calibri" w:cs="Calibri"/>
          <w:kern w:val="0"/>
          <w:lang w:eastAsia="en-GB"/>
          <w14:ligatures w14:val="none"/>
        </w:rPr>
        <w:t>pro</w:t>
      </w:r>
      <w:r w:rsidR="0D3C0700" w:rsidRPr="40093D73">
        <w:rPr>
          <w:rFonts w:ascii="Calibri" w:eastAsia="Calibri" w:hAnsi="Calibri" w:cs="Calibri"/>
          <w:kern w:val="0"/>
          <w:lang w:eastAsia="en-GB"/>
          <w14:ligatures w14:val="none"/>
        </w:rPr>
        <w:t xml:space="preserve">actively </w:t>
      </w:r>
      <w:r w:rsidR="1660BF06" w:rsidRPr="40093D73">
        <w:rPr>
          <w:rFonts w:ascii="Calibri" w:eastAsia="Calibri" w:hAnsi="Calibri" w:cs="Calibri"/>
          <w:kern w:val="0"/>
          <w:lang w:eastAsia="en-GB"/>
          <w14:ligatures w14:val="none"/>
        </w:rPr>
        <w:t>tackling age bias</w:t>
      </w:r>
      <w:r w:rsidR="0D3C0700" w:rsidRPr="40093D73">
        <w:rPr>
          <w:rFonts w:ascii="Calibri" w:eastAsia="Calibri" w:hAnsi="Calibri" w:cs="Calibri"/>
          <w:kern w:val="0"/>
          <w:lang w:eastAsia="en-GB"/>
          <w14:ligatures w14:val="none"/>
        </w:rPr>
        <w:t xml:space="preserve">. Furthermore, involving older workers as mentors can accelerate </w:t>
      </w:r>
      <w:r w:rsidR="6B77C5DA" w:rsidRPr="40093D73">
        <w:rPr>
          <w:rFonts w:ascii="Calibri" w:eastAsia="Calibri" w:hAnsi="Calibri" w:cs="Calibri"/>
          <w:kern w:val="0"/>
          <w:lang w:eastAsia="en-GB"/>
          <w14:ligatures w14:val="none"/>
        </w:rPr>
        <w:t xml:space="preserve">the professional development of </w:t>
      </w:r>
      <w:r w:rsidR="0D3C0700" w:rsidRPr="40093D73">
        <w:rPr>
          <w:rFonts w:ascii="Calibri" w:eastAsia="Calibri" w:hAnsi="Calibri" w:cs="Calibri"/>
          <w:kern w:val="0"/>
          <w:lang w:eastAsia="en-GB"/>
          <w14:ligatures w14:val="none"/>
        </w:rPr>
        <w:t>younger staff, promote confidence, foster intergenerational learning</w:t>
      </w:r>
      <w:r w:rsidR="0F36993D" w:rsidRPr="40093D73">
        <w:rPr>
          <w:rFonts w:ascii="Calibri" w:eastAsia="Calibri" w:hAnsi="Calibri" w:cs="Calibri"/>
          <w:kern w:val="0"/>
          <w:lang w:eastAsia="en-GB"/>
          <w14:ligatures w14:val="none"/>
        </w:rPr>
        <w:t xml:space="preserve"> and</w:t>
      </w:r>
      <w:r w:rsidR="5AD4B906" w:rsidRPr="40093D73">
        <w:rPr>
          <w:rFonts w:ascii="Calibri" w:eastAsia="Calibri" w:hAnsi="Calibri" w:cs="Calibri"/>
          <w:kern w:val="0"/>
          <w:lang w:eastAsia="en-GB"/>
          <w14:ligatures w14:val="none"/>
        </w:rPr>
        <w:t xml:space="preserve"> </w:t>
      </w:r>
      <w:r w:rsidR="0D3C0700" w:rsidRPr="40093D73">
        <w:rPr>
          <w:rFonts w:ascii="Calibri" w:eastAsia="Calibri" w:hAnsi="Calibri" w:cs="Calibri"/>
          <w:kern w:val="0"/>
          <w:lang w:eastAsia="en-GB"/>
          <w14:ligatures w14:val="none"/>
        </w:rPr>
        <w:t>build stronger, more resilient organisations.</w:t>
      </w:r>
    </w:p>
    <w:p w14:paraId="360AE53B" w14:textId="176A69F3" w:rsidR="29F52473" w:rsidRDefault="29F52473" w:rsidP="29F52473">
      <w:pPr>
        <w:spacing w:beforeAutospacing="1" w:afterAutospacing="1"/>
        <w:rPr>
          <w:rFonts w:ascii="Calibri" w:eastAsia="Calibri" w:hAnsi="Calibri" w:cs="Calibri"/>
        </w:rPr>
      </w:pPr>
    </w:p>
    <w:p w14:paraId="6CF3AD01" w14:textId="54AE500B" w:rsidR="0B3DD643" w:rsidRDefault="5AD4B906" w:rsidP="00370B84">
      <w:pPr>
        <w:spacing w:before="100" w:beforeAutospacing="1" w:after="100" w:afterAutospacing="1"/>
        <w:rPr>
          <w:rFonts w:ascii="Calibri" w:eastAsia="Calibri" w:hAnsi="Calibri" w:cs="Calibri"/>
        </w:rPr>
      </w:pPr>
      <w:r w:rsidRPr="40093D73">
        <w:rPr>
          <w:rFonts w:ascii="Calibri" w:eastAsia="Calibri" w:hAnsi="Calibri" w:cs="Calibri"/>
        </w:rPr>
        <w:t xml:space="preserve">To address the challenges faced by residents aged 50 and over, it is essential to change the narrative around older workers by highlighting their skills and value to employers. </w:t>
      </w:r>
      <w:r w:rsidR="47940C21" w:rsidRPr="40093D73">
        <w:rPr>
          <w:rFonts w:ascii="Calibri" w:eastAsia="Calibri" w:hAnsi="Calibri" w:cs="Calibri"/>
        </w:rPr>
        <w:t xml:space="preserve">Strategies include broadening </w:t>
      </w:r>
      <w:r w:rsidRPr="40093D73">
        <w:rPr>
          <w:rFonts w:ascii="Calibri" w:eastAsia="Calibri" w:hAnsi="Calibri" w:cs="Calibri"/>
        </w:rPr>
        <w:t xml:space="preserve">recruitment from </w:t>
      </w:r>
      <w:r w:rsidR="597B171B" w:rsidRPr="40093D73">
        <w:rPr>
          <w:rFonts w:ascii="Calibri" w:eastAsia="Calibri" w:hAnsi="Calibri" w:cs="Calibri"/>
        </w:rPr>
        <w:t>this</w:t>
      </w:r>
      <w:r w:rsidRPr="40093D73">
        <w:rPr>
          <w:rFonts w:ascii="Calibri" w:eastAsia="Calibri" w:hAnsi="Calibri" w:cs="Calibri"/>
        </w:rPr>
        <w:t xml:space="preserve"> cohort by promoting retraining opportunities </w:t>
      </w:r>
      <w:r w:rsidR="6A381690" w:rsidRPr="40093D73">
        <w:rPr>
          <w:rFonts w:ascii="Calibri" w:eastAsia="Calibri" w:hAnsi="Calibri" w:cs="Calibri"/>
        </w:rPr>
        <w:t xml:space="preserve">via </w:t>
      </w:r>
      <w:r w:rsidRPr="40093D73">
        <w:rPr>
          <w:rFonts w:ascii="Calibri" w:eastAsia="Calibri" w:hAnsi="Calibri" w:cs="Calibri"/>
        </w:rPr>
        <w:t xml:space="preserve">lifelong learning entitlements and programmes such as Skills Bootcamps and </w:t>
      </w:r>
      <w:r w:rsidR="6A381690" w:rsidRPr="40093D73">
        <w:rPr>
          <w:rFonts w:ascii="Calibri" w:eastAsia="Calibri" w:hAnsi="Calibri" w:cs="Calibri"/>
        </w:rPr>
        <w:t xml:space="preserve">those funded by </w:t>
      </w:r>
      <w:r w:rsidRPr="40093D73">
        <w:rPr>
          <w:rFonts w:ascii="Calibri" w:eastAsia="Calibri" w:hAnsi="Calibri" w:cs="Calibri"/>
        </w:rPr>
        <w:t>the Adult Skills Fund</w:t>
      </w:r>
      <w:r w:rsidR="3CF8CED3" w:rsidRPr="40093D73">
        <w:rPr>
          <w:rFonts w:ascii="Calibri" w:eastAsia="Calibri" w:hAnsi="Calibri" w:cs="Calibri"/>
        </w:rPr>
        <w:t xml:space="preserve"> to enable</w:t>
      </w:r>
      <w:r w:rsidRPr="40093D73">
        <w:rPr>
          <w:rFonts w:ascii="Calibri" w:eastAsia="Calibri" w:hAnsi="Calibri" w:cs="Calibri"/>
        </w:rPr>
        <w:t xml:space="preserve"> career changes or upskilling. Additionally, engaging early retirees and asset-rich older adults in activities that foster aspirations, mentorship</w:t>
      </w:r>
      <w:r w:rsidR="10AF8466" w:rsidRPr="40093D73">
        <w:rPr>
          <w:rFonts w:ascii="Calibri" w:eastAsia="Calibri" w:hAnsi="Calibri" w:cs="Calibri"/>
        </w:rPr>
        <w:t xml:space="preserve"> and</w:t>
      </w:r>
      <w:r w:rsidRPr="40093D73">
        <w:rPr>
          <w:rFonts w:ascii="Calibri" w:eastAsia="Calibri" w:hAnsi="Calibri" w:cs="Calibri"/>
        </w:rPr>
        <w:t xml:space="preserve"> knowledge sharing can extend their valuable contribution to the community. </w:t>
      </w:r>
    </w:p>
    <w:p w14:paraId="7007652F" w14:textId="27DCE6C4" w:rsidR="00713CA2" w:rsidRDefault="5AD4B906" w:rsidP="40093D73">
      <w:pPr>
        <w:spacing w:before="100" w:beforeAutospacing="1" w:after="100" w:afterAutospacing="1"/>
        <w:rPr>
          <w:rFonts w:ascii="Calibri" w:eastAsia="Calibri" w:hAnsi="Calibri" w:cs="Calibri"/>
        </w:rPr>
      </w:pPr>
      <w:r w:rsidRPr="36139544">
        <w:rPr>
          <w:rFonts w:ascii="Calibri" w:eastAsia="Calibri" w:hAnsi="Calibri" w:cs="Calibri"/>
        </w:rPr>
        <w:t>The Plan calls for targeted interventions including bespoke, sector-specific training, expanded hybrid and flexible work models</w:t>
      </w:r>
      <w:r w:rsidR="10AF8466" w:rsidRPr="36139544">
        <w:rPr>
          <w:rFonts w:ascii="Calibri" w:eastAsia="Calibri" w:hAnsi="Calibri" w:cs="Calibri"/>
        </w:rPr>
        <w:t xml:space="preserve"> and</w:t>
      </w:r>
      <w:r w:rsidRPr="36139544">
        <w:rPr>
          <w:rFonts w:ascii="Calibri" w:eastAsia="Calibri" w:hAnsi="Calibri" w:cs="Calibri"/>
        </w:rPr>
        <w:t xml:space="preserve"> </w:t>
      </w:r>
      <w:r w:rsidR="21E3600B" w:rsidRPr="36139544">
        <w:rPr>
          <w:rFonts w:ascii="Calibri" w:eastAsia="Calibri" w:hAnsi="Calibri" w:cs="Calibri"/>
        </w:rPr>
        <w:t xml:space="preserve">efforts to address workplace bias through </w:t>
      </w:r>
      <w:r w:rsidR="41542669" w:rsidRPr="36139544">
        <w:rPr>
          <w:rFonts w:ascii="Calibri" w:eastAsia="Calibri" w:hAnsi="Calibri" w:cs="Calibri"/>
        </w:rPr>
        <w:t xml:space="preserve">active </w:t>
      </w:r>
      <w:r w:rsidRPr="36139544">
        <w:rPr>
          <w:rFonts w:ascii="Calibri" w:eastAsia="Calibri" w:hAnsi="Calibri" w:cs="Calibri"/>
        </w:rPr>
        <w:t xml:space="preserve">employer engagement. </w:t>
      </w:r>
      <w:r w:rsidR="41542669" w:rsidRPr="36139544">
        <w:rPr>
          <w:rFonts w:ascii="Calibri" w:eastAsia="Calibri" w:hAnsi="Calibri" w:cs="Calibri"/>
        </w:rPr>
        <w:t>C</w:t>
      </w:r>
      <w:r w:rsidRPr="36139544">
        <w:rPr>
          <w:rFonts w:ascii="Calibri" w:eastAsia="Calibri" w:hAnsi="Calibri" w:cs="Calibri"/>
        </w:rPr>
        <w:t xml:space="preserve">ollaboration </w:t>
      </w:r>
      <w:r w:rsidR="41542669" w:rsidRPr="36139544">
        <w:rPr>
          <w:rFonts w:ascii="Calibri" w:eastAsia="Calibri" w:hAnsi="Calibri" w:cs="Calibri"/>
        </w:rPr>
        <w:t xml:space="preserve">among </w:t>
      </w:r>
      <w:r w:rsidRPr="36139544">
        <w:rPr>
          <w:rFonts w:ascii="Calibri" w:eastAsia="Calibri" w:hAnsi="Calibri" w:cs="Calibri"/>
        </w:rPr>
        <w:t>councils, services, charities</w:t>
      </w:r>
      <w:r w:rsidR="10AF8466" w:rsidRPr="36139544">
        <w:rPr>
          <w:rFonts w:ascii="Calibri" w:eastAsia="Calibri" w:hAnsi="Calibri" w:cs="Calibri"/>
        </w:rPr>
        <w:t xml:space="preserve"> and</w:t>
      </w:r>
      <w:r w:rsidRPr="36139544">
        <w:rPr>
          <w:rFonts w:ascii="Calibri" w:eastAsia="Calibri" w:hAnsi="Calibri" w:cs="Calibri"/>
        </w:rPr>
        <w:t xml:space="preserve"> employers is </w:t>
      </w:r>
      <w:r w:rsidR="557A3AE7" w:rsidRPr="36139544">
        <w:rPr>
          <w:rFonts w:ascii="Calibri" w:eastAsia="Calibri" w:hAnsi="Calibri" w:cs="Calibri"/>
        </w:rPr>
        <w:t xml:space="preserve">key to delivering these solutions </w:t>
      </w:r>
      <w:r w:rsidRPr="36139544">
        <w:rPr>
          <w:rFonts w:ascii="Calibri" w:eastAsia="Calibri" w:hAnsi="Calibri" w:cs="Calibri"/>
        </w:rPr>
        <w:t>effectively</w:t>
      </w:r>
      <w:r w:rsidR="51F42C47" w:rsidRPr="36139544">
        <w:rPr>
          <w:rFonts w:ascii="Calibri" w:eastAsia="Calibri" w:hAnsi="Calibri" w:cs="Calibri"/>
        </w:rPr>
        <w:t xml:space="preserve"> and maximising the contribution of older adults</w:t>
      </w:r>
      <w:r w:rsidRPr="36139544">
        <w:rPr>
          <w:rFonts w:ascii="Calibri" w:eastAsia="Calibri" w:hAnsi="Calibri" w:cs="Calibri"/>
        </w:rPr>
        <w:t>. In parallel, harnessing the skills of older adults who choose to leave work early by involving them as mentors or community volunteers offers a meaningful way to support younger generations and strengthen workforce resilience through intergenerational learning.</w:t>
      </w:r>
    </w:p>
    <w:p w14:paraId="0A2CDEC7" w14:textId="6209D129" w:rsidR="00A75D2F" w:rsidRDefault="57DF6C01" w:rsidP="40093D73">
      <w:pPr>
        <w:spacing w:beforeAutospacing="1" w:after="0" w:afterAutospacing="1"/>
        <w:textAlignment w:val="baseline"/>
        <w:rPr>
          <w:rFonts w:ascii="Calibri" w:eastAsia="Calibri" w:hAnsi="Calibri" w:cs="Calibri"/>
          <w:b/>
          <w:bCs/>
          <w:kern w:val="0"/>
          <w:lang w:eastAsia="en-GB"/>
          <w14:ligatures w14:val="none"/>
        </w:rPr>
      </w:pPr>
      <w:r w:rsidRPr="40093D73">
        <w:rPr>
          <w:rFonts w:ascii="Calibri" w:eastAsia="Calibri" w:hAnsi="Calibri" w:cs="Calibri"/>
          <w:b/>
          <w:bCs/>
          <w:kern w:val="0"/>
          <w:lang w:eastAsia="en-GB"/>
          <w14:ligatures w14:val="none"/>
        </w:rPr>
        <w:t>4.</w:t>
      </w:r>
      <w:r w:rsidR="7A6C484A" w:rsidRPr="40093D73">
        <w:rPr>
          <w:rFonts w:ascii="Calibri" w:eastAsia="Calibri" w:hAnsi="Calibri" w:cs="Calibri"/>
          <w:b/>
          <w:bCs/>
          <w:kern w:val="0"/>
          <w:lang w:eastAsia="en-GB"/>
          <w14:ligatures w14:val="none"/>
        </w:rPr>
        <w:t xml:space="preserve">3 </w:t>
      </w:r>
      <w:r w:rsidR="152F59F4" w:rsidRPr="40093D73">
        <w:rPr>
          <w:rFonts w:ascii="Calibri" w:eastAsia="Calibri" w:hAnsi="Calibri" w:cs="Calibri"/>
          <w:b/>
          <w:bCs/>
          <w:kern w:val="0"/>
          <w:lang w:eastAsia="en-GB"/>
          <w14:ligatures w14:val="none"/>
        </w:rPr>
        <w:t>Disabled and neurodivergent individuals </w:t>
      </w:r>
    </w:p>
    <w:p w14:paraId="306A92C2" w14:textId="2DACA291" w:rsidR="0C68E4AB" w:rsidRPr="00370B84" w:rsidRDefault="152F59F4" w:rsidP="00370B84">
      <w:pPr>
        <w:spacing w:after="0"/>
        <w:textAlignment w:val="baseline"/>
        <w:rPr>
          <w:rFonts w:ascii="Calibri" w:eastAsia="Calibri" w:hAnsi="Calibri" w:cs="Calibri"/>
          <w:kern w:val="0"/>
          <w:sz w:val="18"/>
          <w:szCs w:val="18"/>
          <w:lang w:eastAsia="en-GB"/>
          <w14:ligatures w14:val="none"/>
        </w:rPr>
      </w:pPr>
      <w:r w:rsidRPr="40093D73">
        <w:rPr>
          <w:rFonts w:ascii="Calibri" w:eastAsia="Calibri" w:hAnsi="Calibri" w:cs="Calibri"/>
          <w:i/>
          <w:iCs/>
          <w:kern w:val="0"/>
          <w:lang w:eastAsia="en-GB"/>
          <w14:ligatures w14:val="none"/>
        </w:rPr>
        <w:t>“They say they’re inclusive, but when it comes to reasonable adjustments, they either don’t understand or don’t want to.”</w:t>
      </w:r>
      <w:r w:rsidRPr="40093D73">
        <w:rPr>
          <w:rFonts w:ascii="Calibri" w:eastAsia="Calibri" w:hAnsi="Calibri" w:cs="Calibri"/>
          <w:kern w:val="0"/>
          <w:lang w:eastAsia="en-GB"/>
          <w14:ligatures w14:val="none"/>
        </w:rPr>
        <w:t xml:space="preserve"> – Adult job seeker  </w:t>
      </w:r>
    </w:p>
    <w:p w14:paraId="5F14C148" w14:textId="322E2AA9" w:rsidR="669901BA" w:rsidRPr="00370B84" w:rsidRDefault="7A6C484A" w:rsidP="00370B84">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 xml:space="preserve">Disabled and neurodivergent people </w:t>
      </w:r>
      <w:r w:rsidR="128B86A6" w:rsidRPr="40093D73">
        <w:rPr>
          <w:rFonts w:ascii="Calibri" w:eastAsia="Calibri" w:hAnsi="Calibri" w:cs="Calibri"/>
          <w:kern w:val="0"/>
          <w:lang w:eastAsia="en-GB"/>
          <w14:ligatures w14:val="none"/>
        </w:rPr>
        <w:t xml:space="preserve">in </w:t>
      </w:r>
      <w:r w:rsidRPr="40093D73">
        <w:rPr>
          <w:rFonts w:ascii="Calibri" w:eastAsia="Calibri" w:hAnsi="Calibri" w:cs="Calibri"/>
          <w:kern w:val="0"/>
          <w:lang w:eastAsia="en-GB"/>
          <w14:ligatures w14:val="none"/>
        </w:rPr>
        <w:t xml:space="preserve">Sussex continue to face significant barriers when entering or re-engaging </w:t>
      </w:r>
      <w:r w:rsidR="128B86A6" w:rsidRPr="40093D73">
        <w:rPr>
          <w:rFonts w:ascii="Calibri" w:eastAsia="Calibri" w:hAnsi="Calibri" w:cs="Calibri"/>
          <w:kern w:val="0"/>
          <w:lang w:eastAsia="en-GB"/>
          <w14:ligatures w14:val="none"/>
        </w:rPr>
        <w:t xml:space="preserve">in </w:t>
      </w:r>
      <w:r w:rsidRPr="40093D73">
        <w:rPr>
          <w:rFonts w:ascii="Calibri" w:eastAsia="Calibri" w:hAnsi="Calibri" w:cs="Calibri"/>
          <w:kern w:val="0"/>
          <w:lang w:eastAsia="en-GB"/>
          <w14:ligatures w14:val="none"/>
        </w:rPr>
        <w:t>the workforce</w:t>
      </w:r>
      <w:r w:rsidR="5302C7D0" w:rsidRPr="40093D73">
        <w:rPr>
          <w:rFonts w:ascii="Calibri" w:eastAsia="Calibri" w:hAnsi="Calibri" w:cs="Calibri"/>
          <w:kern w:val="0"/>
          <w:lang w:eastAsia="en-GB"/>
          <w14:ligatures w14:val="none"/>
        </w:rPr>
        <w:t xml:space="preserve">, with </w:t>
      </w:r>
      <w:r w:rsidR="13F9E194" w:rsidRPr="40093D73">
        <w:rPr>
          <w:rFonts w:ascii="Calibri" w:eastAsia="Calibri" w:hAnsi="Calibri" w:cs="Calibri"/>
          <w:kern w:val="0"/>
          <w:lang w:eastAsia="en-GB"/>
          <w14:ligatures w14:val="none"/>
        </w:rPr>
        <w:t xml:space="preserve">those who have </w:t>
      </w:r>
      <w:r w:rsidR="41DF2EA6" w:rsidRPr="40093D73" w:rsidDel="00C56C85">
        <w:rPr>
          <w:rFonts w:ascii="Calibri" w:eastAsia="Calibri" w:hAnsi="Calibri" w:cs="Calibri"/>
          <w:kern w:val="0"/>
          <w:lang w:eastAsia="en-GB"/>
          <w14:ligatures w14:val="none"/>
        </w:rPr>
        <w:t xml:space="preserve">learning disabilities </w:t>
      </w:r>
      <w:r w:rsidR="13F9E194" w:rsidRPr="40093D73">
        <w:rPr>
          <w:rFonts w:ascii="Calibri" w:eastAsia="Calibri" w:hAnsi="Calibri" w:cs="Calibri"/>
          <w:kern w:val="0"/>
          <w:lang w:eastAsia="en-GB"/>
          <w14:ligatures w14:val="none"/>
        </w:rPr>
        <w:t>particularly</w:t>
      </w:r>
      <w:r w:rsidR="41DF2EA6" w:rsidRPr="40093D73" w:rsidDel="00C56C85">
        <w:rPr>
          <w:rFonts w:ascii="Calibri" w:eastAsia="Calibri" w:hAnsi="Calibri" w:cs="Calibri"/>
          <w:kern w:val="0"/>
          <w:lang w:eastAsia="en-GB"/>
          <w14:ligatures w14:val="none"/>
        </w:rPr>
        <w:t xml:space="preserve"> underrepresented.</w:t>
      </w:r>
      <w:r w:rsidRPr="40093D73" w:rsidDel="00FE46B2">
        <w:rPr>
          <w:rFonts w:ascii="Calibri" w:eastAsia="Calibri" w:hAnsi="Calibri" w:cs="Calibri"/>
          <w:kern w:val="0"/>
          <w:lang w:eastAsia="en-GB"/>
          <w14:ligatures w14:val="none"/>
        </w:rPr>
        <w:t xml:space="preserve"> </w:t>
      </w:r>
      <w:r w:rsidR="1361273D" w:rsidRPr="40093D73">
        <w:rPr>
          <w:rFonts w:ascii="Calibri" w:eastAsia="Calibri" w:hAnsi="Calibri" w:cs="Calibri"/>
          <w:kern w:val="0"/>
          <w:lang w:eastAsia="en-GB"/>
          <w14:ligatures w14:val="none"/>
        </w:rPr>
        <w:t>Key c</w:t>
      </w:r>
      <w:r w:rsidR="13F9E194" w:rsidRPr="40093D73">
        <w:rPr>
          <w:rFonts w:ascii="Calibri" w:eastAsia="Calibri" w:hAnsi="Calibri" w:cs="Calibri"/>
          <w:kern w:val="0"/>
          <w:lang w:eastAsia="en-GB"/>
          <w14:ligatures w14:val="none"/>
        </w:rPr>
        <w:t xml:space="preserve">hallenges </w:t>
      </w:r>
      <w:r w:rsidRPr="40093D73">
        <w:rPr>
          <w:rFonts w:ascii="Calibri" w:eastAsia="Calibri" w:hAnsi="Calibri" w:cs="Calibri"/>
          <w:kern w:val="0"/>
          <w:lang w:eastAsia="en-GB"/>
          <w14:ligatures w14:val="none"/>
        </w:rPr>
        <w:t xml:space="preserve">include </w:t>
      </w:r>
      <w:r w:rsidR="13F9E194" w:rsidRPr="40093D73">
        <w:rPr>
          <w:rFonts w:ascii="Calibri" w:eastAsia="Calibri" w:hAnsi="Calibri" w:cs="Calibri"/>
          <w:kern w:val="0"/>
          <w:lang w:eastAsia="en-GB"/>
          <w14:ligatures w14:val="none"/>
        </w:rPr>
        <w:t xml:space="preserve">non-inclusive </w:t>
      </w:r>
      <w:r w:rsidRPr="40093D73">
        <w:rPr>
          <w:rFonts w:ascii="Calibri" w:eastAsia="Calibri" w:hAnsi="Calibri" w:cs="Calibri"/>
          <w:kern w:val="0"/>
          <w:lang w:eastAsia="en-GB"/>
          <w14:ligatures w14:val="none"/>
        </w:rPr>
        <w:t xml:space="preserve">recruitment processes, limited </w:t>
      </w:r>
      <w:r w:rsidR="7EF70BA7" w:rsidRPr="40093D73">
        <w:rPr>
          <w:rFonts w:ascii="Calibri" w:eastAsia="Calibri" w:hAnsi="Calibri" w:cs="Calibri"/>
          <w:kern w:val="0"/>
          <w:lang w:eastAsia="en-GB"/>
          <w14:ligatures w14:val="none"/>
        </w:rPr>
        <w:t xml:space="preserve">workplace </w:t>
      </w:r>
      <w:r w:rsidR="6D9E66C6" w:rsidRPr="40093D73">
        <w:rPr>
          <w:rFonts w:ascii="Calibri" w:eastAsia="Calibri" w:hAnsi="Calibri" w:cs="Calibri"/>
          <w:kern w:val="0"/>
          <w:lang w:eastAsia="en-GB"/>
          <w14:ligatures w14:val="none"/>
        </w:rPr>
        <w:t>awareness</w:t>
      </w:r>
      <w:r w:rsidR="28E3CC06" w:rsidRPr="40093D73">
        <w:rPr>
          <w:rFonts w:ascii="Calibri" w:eastAsia="Calibri" w:hAnsi="Calibri" w:cs="Calibri"/>
          <w:kern w:val="0"/>
          <w:lang w:eastAsia="en-GB"/>
          <w14:ligatures w14:val="none"/>
        </w:rPr>
        <w:t xml:space="preserve"> </w:t>
      </w:r>
      <w:r w:rsidRPr="40093D73">
        <w:rPr>
          <w:rFonts w:ascii="Calibri" w:eastAsia="Calibri" w:hAnsi="Calibri" w:cs="Calibri"/>
          <w:kern w:val="0"/>
          <w:lang w:eastAsia="en-GB"/>
          <w14:ligatures w14:val="none"/>
        </w:rPr>
        <w:t>of neurodiversity</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poor access to reasonable adjustments. </w:t>
      </w:r>
      <w:r w:rsidR="6BE30563" w:rsidRPr="40093D73">
        <w:rPr>
          <w:rFonts w:ascii="Calibri" w:eastAsia="Calibri" w:hAnsi="Calibri" w:cs="Calibri"/>
          <w:kern w:val="0"/>
          <w:lang w:eastAsia="en-GB"/>
          <w14:ligatures w14:val="none"/>
        </w:rPr>
        <w:t>S</w:t>
      </w:r>
      <w:r w:rsidR="14E46DF3" w:rsidRPr="40093D73">
        <w:rPr>
          <w:rFonts w:ascii="Calibri" w:eastAsia="Calibri" w:hAnsi="Calibri" w:cs="Calibri"/>
          <w:kern w:val="0"/>
          <w:lang w:eastAsia="en-GB"/>
          <w14:ligatures w14:val="none"/>
        </w:rPr>
        <w:t>takeholders have</w:t>
      </w:r>
      <w:r w:rsidR="6BE892C0" w:rsidRPr="40093D73">
        <w:rPr>
          <w:rFonts w:ascii="Calibri" w:eastAsia="Calibri" w:hAnsi="Calibri" w:cs="Calibri"/>
          <w:kern w:val="0"/>
          <w:lang w:eastAsia="en-GB"/>
          <w14:ligatures w14:val="none"/>
        </w:rPr>
        <w:t xml:space="preserve"> observed </w:t>
      </w:r>
      <w:r w:rsidR="14E46DF3" w:rsidRPr="40093D73">
        <w:rPr>
          <w:rFonts w:ascii="Calibri" w:eastAsia="Calibri" w:hAnsi="Calibri" w:cs="Calibri"/>
          <w:kern w:val="0"/>
          <w:lang w:eastAsia="en-GB"/>
          <w14:ligatures w14:val="none"/>
        </w:rPr>
        <w:t xml:space="preserve">that the </w:t>
      </w:r>
      <w:r w:rsidR="6BE892C0" w:rsidRPr="40093D73">
        <w:rPr>
          <w:rFonts w:ascii="Calibri" w:eastAsia="Calibri" w:hAnsi="Calibri" w:cs="Calibri"/>
          <w:kern w:val="0"/>
          <w:lang w:eastAsia="en-GB"/>
          <w14:ligatures w14:val="none"/>
        </w:rPr>
        <w:t>growing reliance</w:t>
      </w:r>
      <w:r w:rsidR="14E46DF3" w:rsidRPr="40093D73">
        <w:rPr>
          <w:rFonts w:ascii="Calibri" w:eastAsia="Calibri" w:hAnsi="Calibri" w:cs="Calibri"/>
          <w:kern w:val="0"/>
          <w:lang w:eastAsia="en-GB"/>
          <w14:ligatures w14:val="none"/>
        </w:rPr>
        <w:t xml:space="preserve"> o</w:t>
      </w:r>
      <w:r w:rsidR="07E0829B" w:rsidRPr="40093D73">
        <w:rPr>
          <w:rFonts w:ascii="Calibri" w:eastAsia="Calibri" w:hAnsi="Calibri" w:cs="Calibri"/>
          <w:kern w:val="0"/>
          <w:lang w:eastAsia="en-GB"/>
          <w14:ligatures w14:val="none"/>
        </w:rPr>
        <w:t xml:space="preserve">n </w:t>
      </w:r>
      <w:r w:rsidR="14E46DF3" w:rsidRPr="40093D73">
        <w:rPr>
          <w:rFonts w:ascii="Calibri" w:eastAsia="Calibri" w:hAnsi="Calibri" w:cs="Calibri"/>
          <w:kern w:val="0"/>
          <w:lang w:eastAsia="en-GB"/>
          <w14:ligatures w14:val="none"/>
        </w:rPr>
        <w:t xml:space="preserve">AI and automated recruitment </w:t>
      </w:r>
      <w:r w:rsidR="160BEF45" w:rsidRPr="40093D73">
        <w:rPr>
          <w:rFonts w:ascii="Calibri" w:eastAsia="Calibri" w:hAnsi="Calibri" w:cs="Calibri"/>
          <w:kern w:val="0"/>
          <w:lang w:eastAsia="en-GB"/>
          <w14:ligatures w14:val="none"/>
        </w:rPr>
        <w:t>systems</w:t>
      </w:r>
      <w:r w:rsidR="14E46DF3" w:rsidRPr="40093D73">
        <w:rPr>
          <w:rFonts w:ascii="Calibri" w:eastAsia="Calibri" w:hAnsi="Calibri" w:cs="Calibri"/>
          <w:kern w:val="0"/>
          <w:lang w:eastAsia="en-GB"/>
          <w14:ligatures w14:val="none"/>
        </w:rPr>
        <w:t xml:space="preserve"> </w:t>
      </w:r>
      <w:r w:rsidR="59855C92" w:rsidRPr="40093D73">
        <w:rPr>
          <w:rFonts w:ascii="Calibri" w:eastAsia="Calibri" w:hAnsi="Calibri" w:cs="Calibri"/>
          <w:kern w:val="0"/>
          <w:lang w:eastAsia="en-GB"/>
          <w14:ligatures w14:val="none"/>
        </w:rPr>
        <w:t>is especially detrimental to this group</w:t>
      </w:r>
      <w:r w:rsidR="3B798749" w:rsidRPr="40093D73">
        <w:rPr>
          <w:rFonts w:ascii="Calibri" w:eastAsia="Calibri" w:hAnsi="Calibri" w:cs="Calibri"/>
          <w:kern w:val="0"/>
          <w:lang w:eastAsia="en-GB"/>
          <w14:ligatures w14:val="none"/>
        </w:rPr>
        <w:t xml:space="preserve">, </w:t>
      </w:r>
      <w:r w:rsidR="0AF1E0A5" w:rsidRPr="40093D73">
        <w:rPr>
          <w:rFonts w:ascii="Calibri" w:eastAsia="Calibri" w:hAnsi="Calibri" w:cs="Calibri"/>
          <w:kern w:val="0"/>
          <w:lang w:eastAsia="en-GB"/>
          <w14:ligatures w14:val="none"/>
        </w:rPr>
        <w:t xml:space="preserve">as screening tools often exclude </w:t>
      </w:r>
      <w:r w:rsidR="2C5BC34C" w:rsidRPr="40093D73">
        <w:rPr>
          <w:rFonts w:ascii="Calibri" w:eastAsia="Calibri" w:hAnsi="Calibri" w:cs="Calibri"/>
          <w:kern w:val="0"/>
          <w:lang w:eastAsia="en-GB"/>
          <w14:ligatures w14:val="none"/>
        </w:rPr>
        <w:t>their applications early in the selection process.</w:t>
      </w:r>
    </w:p>
    <w:p w14:paraId="27B3792D" w14:textId="15335EB8" w:rsidR="35110CEE" w:rsidRPr="00370B84" w:rsidRDefault="7A6C484A" w:rsidP="00370B84">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As a result, too many are excluded from meaningful employment</w:t>
      </w:r>
      <w:r w:rsidR="63783590" w:rsidRPr="40093D73">
        <w:rPr>
          <w:rFonts w:ascii="Calibri" w:eastAsia="Calibri" w:hAnsi="Calibri" w:cs="Calibri"/>
          <w:kern w:val="0"/>
          <w:lang w:eastAsia="en-GB"/>
          <w14:ligatures w14:val="none"/>
        </w:rPr>
        <w:t xml:space="preserve"> which has an</w:t>
      </w:r>
      <w:r w:rsidR="7F58154A" w:rsidRPr="40093D73">
        <w:rPr>
          <w:rFonts w:ascii="Calibri" w:eastAsia="Calibri" w:hAnsi="Calibri" w:cs="Calibri"/>
          <w:kern w:val="0"/>
          <w:lang w:eastAsia="en-GB"/>
          <w14:ligatures w14:val="none"/>
        </w:rPr>
        <w:t xml:space="preserve"> </w:t>
      </w:r>
      <w:r w:rsidRPr="40093D73">
        <w:rPr>
          <w:rFonts w:ascii="Calibri" w:eastAsia="Calibri" w:hAnsi="Calibri" w:cs="Calibri"/>
          <w:kern w:val="0"/>
          <w:lang w:eastAsia="en-GB"/>
          <w14:ligatures w14:val="none"/>
        </w:rPr>
        <w:t xml:space="preserve">impact not only </w:t>
      </w:r>
      <w:r w:rsidR="63783590" w:rsidRPr="40093D73">
        <w:rPr>
          <w:rFonts w:ascii="Calibri" w:eastAsia="Calibri" w:hAnsi="Calibri" w:cs="Calibri"/>
          <w:kern w:val="0"/>
          <w:lang w:eastAsia="en-GB"/>
          <w14:ligatures w14:val="none"/>
        </w:rPr>
        <w:t xml:space="preserve">on </w:t>
      </w:r>
      <w:r w:rsidRPr="40093D73">
        <w:rPr>
          <w:rFonts w:ascii="Calibri" w:eastAsia="Calibri" w:hAnsi="Calibri" w:cs="Calibri"/>
          <w:kern w:val="0"/>
          <w:lang w:eastAsia="en-GB"/>
          <w14:ligatures w14:val="none"/>
        </w:rPr>
        <w:t xml:space="preserve">their financial security, but also </w:t>
      </w:r>
      <w:r w:rsidR="63783590" w:rsidRPr="40093D73">
        <w:rPr>
          <w:rFonts w:ascii="Calibri" w:eastAsia="Calibri" w:hAnsi="Calibri" w:cs="Calibri"/>
          <w:kern w:val="0"/>
          <w:lang w:eastAsia="en-GB"/>
          <w14:ligatures w14:val="none"/>
        </w:rPr>
        <w:t xml:space="preserve">on </w:t>
      </w:r>
      <w:r w:rsidRPr="40093D73">
        <w:rPr>
          <w:rFonts w:ascii="Calibri" w:eastAsia="Calibri" w:hAnsi="Calibri" w:cs="Calibri"/>
          <w:kern w:val="0"/>
          <w:lang w:eastAsia="en-GB"/>
          <w14:ligatures w14:val="none"/>
        </w:rPr>
        <w:t>their confidence, social connections and overall wellbeing.</w:t>
      </w:r>
    </w:p>
    <w:p w14:paraId="2A9F46F7" w14:textId="12C8BD08" w:rsidR="40093D73" w:rsidRPr="00370B84" w:rsidRDefault="7A6C484A" w:rsidP="00370B84">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Yet the case for inclusion is strong. When organisations create accessible career pathways and foster genuinely inclusive cultures, the benefits extend far beyond the individual. Businesses gain from diverse perspectives, enhanced problem-solving</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greater innovation. Supporting disabled and neurodivergent workers through targeted outreach, flexible roles</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proactive adjustments helps unlock potential, build stronger teams</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create more resilient, connected communities.</w:t>
      </w:r>
    </w:p>
    <w:p w14:paraId="298CB053" w14:textId="7ADB158E" w:rsidR="00311749" w:rsidRPr="00DC2EE9" w:rsidDel="00C56C85" w:rsidRDefault="7A6C484A" w:rsidP="40093D73">
      <w:pPr>
        <w:spacing w:before="100" w:beforeAutospacing="1" w:after="100" w:afterAutospacing="1"/>
        <w:rPr>
          <w:rFonts w:ascii="Calibri" w:eastAsia="Calibri" w:hAnsi="Calibri" w:cs="Calibri"/>
          <w:lang w:eastAsia="en-GB"/>
        </w:rPr>
      </w:pPr>
      <w:r w:rsidRPr="40093D73" w:rsidDel="007852B7">
        <w:rPr>
          <w:rFonts w:ascii="Calibri" w:eastAsia="Calibri" w:hAnsi="Calibri" w:cs="Calibri"/>
          <w:kern w:val="0"/>
          <w:lang w:eastAsia="en-GB"/>
          <w14:ligatures w14:val="none"/>
        </w:rPr>
        <w:t xml:space="preserve">Within this picture, people with learning disabilities are especially underrepresented in the labour market. </w:t>
      </w:r>
    </w:p>
    <w:p w14:paraId="3E1F2E9E" w14:textId="585875F7" w:rsidR="1508E026" w:rsidRPr="00370B84" w:rsidRDefault="7A6C484A" w:rsidP="00370B84">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 xml:space="preserve">Tackling </w:t>
      </w:r>
      <w:r w:rsidR="38D20E14" w:rsidRPr="40093D73">
        <w:rPr>
          <w:rFonts w:ascii="Calibri" w:eastAsia="Calibri" w:hAnsi="Calibri" w:cs="Calibri"/>
          <w:kern w:val="0"/>
          <w:lang w:eastAsia="en-GB"/>
          <w14:ligatures w14:val="none"/>
        </w:rPr>
        <w:t xml:space="preserve">the </w:t>
      </w:r>
      <w:r w:rsidR="38D20E14" w:rsidRPr="40093D73" w:rsidDel="00C56C85">
        <w:rPr>
          <w:rFonts w:ascii="Calibri" w:eastAsia="Calibri" w:hAnsi="Calibri" w:cs="Calibri"/>
          <w:kern w:val="0"/>
          <w:lang w:eastAsia="en-GB"/>
          <w14:ligatures w14:val="none"/>
        </w:rPr>
        <w:t xml:space="preserve">persistent inequality in access to work </w:t>
      </w:r>
      <w:r w:rsidR="38D20E14" w:rsidRPr="40093D73">
        <w:rPr>
          <w:rFonts w:ascii="Calibri" w:eastAsia="Calibri" w:hAnsi="Calibri" w:cs="Calibri"/>
          <w:kern w:val="0"/>
          <w:lang w:eastAsia="en-GB"/>
          <w14:ligatures w14:val="none"/>
        </w:rPr>
        <w:t xml:space="preserve">for </w:t>
      </w:r>
      <w:r w:rsidR="018AFD28" w:rsidRPr="40093D73">
        <w:rPr>
          <w:rFonts w:ascii="Calibri" w:eastAsia="Calibri" w:hAnsi="Calibri" w:cs="Calibri"/>
          <w:kern w:val="0"/>
          <w:lang w:eastAsia="en-GB"/>
          <w14:ligatures w14:val="none"/>
        </w:rPr>
        <w:t xml:space="preserve">people with disabilities or neurodiversity </w:t>
      </w:r>
      <w:r w:rsidR="245AEB24" w:rsidRPr="40093D73">
        <w:rPr>
          <w:rFonts w:ascii="Calibri" w:eastAsia="Calibri" w:hAnsi="Calibri" w:cs="Calibri"/>
          <w:kern w:val="0"/>
          <w:lang w:eastAsia="en-GB"/>
          <w14:ligatures w14:val="none"/>
        </w:rPr>
        <w:t xml:space="preserve">will require </w:t>
      </w:r>
      <w:r w:rsidR="245AEB24" w:rsidRPr="40093D73" w:rsidDel="00C56C85">
        <w:rPr>
          <w:rFonts w:ascii="Calibri" w:eastAsia="Calibri" w:hAnsi="Calibri" w:cs="Calibri"/>
          <w:kern w:val="0"/>
          <w:lang w:eastAsia="en-GB"/>
          <w14:ligatures w14:val="none"/>
        </w:rPr>
        <w:t xml:space="preserve">tailored pathways into employment </w:t>
      </w:r>
      <w:r w:rsidR="245AEB24" w:rsidRPr="40093D73">
        <w:rPr>
          <w:rFonts w:ascii="Calibri" w:eastAsia="Calibri" w:hAnsi="Calibri" w:cs="Calibri"/>
          <w:kern w:val="0"/>
          <w:lang w:eastAsia="en-GB"/>
          <w14:ligatures w14:val="none"/>
        </w:rPr>
        <w:t>and</w:t>
      </w:r>
      <w:r w:rsidRPr="40093D73">
        <w:rPr>
          <w:rFonts w:ascii="Calibri" w:eastAsia="Calibri" w:hAnsi="Calibri" w:cs="Calibri"/>
          <w:kern w:val="0"/>
          <w:lang w:eastAsia="en-GB"/>
          <w14:ligatures w14:val="none"/>
        </w:rPr>
        <w:t xml:space="preserve"> deeper collaboration between </w:t>
      </w:r>
      <w:r w:rsidR="4F7CE1DA" w:rsidRPr="40093D73">
        <w:rPr>
          <w:rFonts w:ascii="Calibri" w:eastAsia="Calibri" w:hAnsi="Calibri" w:cs="Calibri"/>
          <w:kern w:val="0"/>
          <w:lang w:eastAsia="en-GB"/>
          <w14:ligatures w14:val="none"/>
        </w:rPr>
        <w:t>education providers,</w:t>
      </w:r>
      <w:r w:rsidRPr="40093D73">
        <w:rPr>
          <w:rFonts w:ascii="Calibri" w:eastAsia="Calibri" w:hAnsi="Calibri" w:cs="Calibri"/>
          <w:kern w:val="0"/>
          <w:lang w:eastAsia="en-GB"/>
          <w14:ligatures w14:val="none"/>
        </w:rPr>
        <w:t xml:space="preserve"> health services and local authorities, including Integrated Health Teams. Continued NHS reform is also vital</w:t>
      </w:r>
      <w:r w:rsidR="6DA0E358" w:rsidRPr="40093D73">
        <w:rPr>
          <w:rFonts w:ascii="Calibri" w:eastAsia="Calibri" w:hAnsi="Calibri" w:cs="Calibri"/>
          <w:kern w:val="0"/>
          <w:lang w:eastAsia="en-GB"/>
          <w14:ligatures w14:val="none"/>
        </w:rPr>
        <w:t>,</w:t>
      </w:r>
      <w:r w:rsidR="53FEBB96" w:rsidRPr="40093D73">
        <w:rPr>
          <w:rFonts w:ascii="Calibri" w:eastAsia="Calibri" w:hAnsi="Calibri" w:cs="Calibri"/>
          <w:kern w:val="0"/>
          <w:lang w:eastAsia="en-GB"/>
          <w14:ligatures w14:val="none"/>
        </w:rPr>
        <w:t xml:space="preserve"> </w:t>
      </w:r>
      <w:r w:rsidRPr="40093D73">
        <w:rPr>
          <w:rFonts w:ascii="Calibri" w:eastAsia="Calibri" w:hAnsi="Calibri" w:cs="Calibri"/>
          <w:kern w:val="0"/>
          <w:lang w:eastAsia="en-GB"/>
          <w14:ligatures w14:val="none"/>
        </w:rPr>
        <w:t>particularly to improve access to mental health care, preventative services</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timely treatment. Employers, meanwhile, need support to adopt inclusive hiring practices, embed reasonable adjustments</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better understand the value of neurodiversity and difference in their workforce.</w:t>
      </w:r>
    </w:p>
    <w:p w14:paraId="6D37A13B" w14:textId="3310D24E" w:rsidR="00F22D82" w:rsidRPr="00DC2EE9" w:rsidRDefault="7A6C484A" w:rsidP="36139544">
      <w:pPr>
        <w:spacing w:before="100" w:beforeAutospacing="1" w:after="100" w:afterAutospacing="1"/>
        <w:rPr>
          <w:rFonts w:ascii="Calibri" w:eastAsia="Calibri" w:hAnsi="Calibri" w:cs="Calibri"/>
          <w:lang w:eastAsia="en-GB"/>
        </w:rPr>
      </w:pPr>
      <w:r w:rsidRPr="40093D73">
        <w:rPr>
          <w:rFonts w:ascii="Calibri" w:eastAsia="Calibri" w:hAnsi="Calibri" w:cs="Calibri"/>
          <w:kern w:val="0"/>
          <w:lang w:eastAsia="en-GB"/>
          <w14:ligatures w14:val="none"/>
        </w:rPr>
        <w:t xml:space="preserve">Our ambition is </w:t>
      </w:r>
      <w:r w:rsidR="6DA0E358" w:rsidRPr="40093D73">
        <w:rPr>
          <w:rFonts w:ascii="Calibri" w:eastAsia="Calibri" w:hAnsi="Calibri" w:cs="Calibri"/>
          <w:kern w:val="0"/>
          <w:lang w:eastAsia="en-GB"/>
          <w14:ligatures w14:val="none"/>
        </w:rPr>
        <w:t>that</w:t>
      </w:r>
      <w:r w:rsidRPr="40093D73">
        <w:rPr>
          <w:rFonts w:ascii="Calibri" w:eastAsia="Calibri" w:hAnsi="Calibri" w:cs="Calibri"/>
          <w:kern w:val="0"/>
          <w:lang w:eastAsia="en-GB"/>
          <w14:ligatures w14:val="none"/>
        </w:rPr>
        <w:t xml:space="preserve"> everyone who wants to work should be able to work. By removing both structural and attitudinal barriers</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by investing in inclusive </w:t>
      </w:r>
      <w:r w:rsidR="0DF90241" w:rsidRPr="40093D73">
        <w:rPr>
          <w:rFonts w:ascii="Calibri" w:eastAsia="Calibri" w:hAnsi="Calibri" w:cs="Calibri"/>
          <w:kern w:val="0"/>
          <w:lang w:eastAsia="en-GB"/>
          <w14:ligatures w14:val="none"/>
        </w:rPr>
        <w:t xml:space="preserve">recruitment practices </w:t>
      </w:r>
      <w:r w:rsidRPr="40093D73">
        <w:rPr>
          <w:rFonts w:ascii="Calibri" w:eastAsia="Calibri" w:hAnsi="Calibri" w:cs="Calibri"/>
          <w:kern w:val="0"/>
          <w:lang w:eastAsia="en-GB"/>
          <w14:ligatures w14:val="none"/>
        </w:rPr>
        <w:t xml:space="preserve">and </w:t>
      </w:r>
      <w:r w:rsidR="0DF90241" w:rsidRPr="40093D73">
        <w:rPr>
          <w:rFonts w:ascii="Calibri" w:eastAsia="Calibri" w:hAnsi="Calibri" w:cs="Calibri"/>
          <w:kern w:val="0"/>
          <w:lang w:eastAsia="en-GB"/>
          <w14:ligatures w14:val="none"/>
        </w:rPr>
        <w:t xml:space="preserve">workplace </w:t>
      </w:r>
      <w:r w:rsidRPr="40093D73">
        <w:rPr>
          <w:rFonts w:ascii="Calibri" w:eastAsia="Calibri" w:hAnsi="Calibri" w:cs="Calibri"/>
          <w:kern w:val="0"/>
          <w:lang w:eastAsia="en-GB"/>
          <w14:ligatures w14:val="none"/>
        </w:rPr>
        <w:t xml:space="preserve">cultures, we can </w:t>
      </w:r>
      <w:r w:rsidR="6DA0E358" w:rsidRPr="40093D73">
        <w:rPr>
          <w:rFonts w:ascii="Calibri" w:eastAsia="Calibri" w:hAnsi="Calibri" w:cs="Calibri"/>
          <w:kern w:val="0"/>
          <w:lang w:eastAsia="en-GB"/>
          <w14:ligatures w14:val="none"/>
        </w:rPr>
        <w:t xml:space="preserve">work towards making this goal a </w:t>
      </w:r>
      <w:r w:rsidRPr="40093D73">
        <w:rPr>
          <w:rFonts w:ascii="Calibri" w:eastAsia="Calibri" w:hAnsi="Calibri" w:cs="Calibri"/>
          <w:kern w:val="0"/>
          <w:lang w:eastAsia="en-GB"/>
          <w14:ligatures w14:val="none"/>
        </w:rPr>
        <w:t>reality</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ensure that all </w:t>
      </w:r>
      <w:r w:rsidR="6DA0E358" w:rsidRPr="40093D73">
        <w:rPr>
          <w:rFonts w:ascii="Calibri" w:eastAsia="Calibri" w:hAnsi="Calibri" w:cs="Calibri"/>
          <w:kern w:val="0"/>
          <w:lang w:eastAsia="en-GB"/>
          <w14:ligatures w14:val="none"/>
        </w:rPr>
        <w:t xml:space="preserve">Sussex </w:t>
      </w:r>
      <w:r w:rsidRPr="40093D73">
        <w:rPr>
          <w:rFonts w:ascii="Calibri" w:eastAsia="Calibri" w:hAnsi="Calibri" w:cs="Calibri"/>
          <w:kern w:val="0"/>
          <w:lang w:eastAsia="en-GB"/>
          <w14:ligatures w14:val="none"/>
        </w:rPr>
        <w:t xml:space="preserve">residents, regardless of their circumstances, have the chance to contribute, thrive and help shape </w:t>
      </w:r>
      <w:r w:rsidR="1A7ABF7F" w:rsidRPr="40093D73">
        <w:rPr>
          <w:rFonts w:ascii="Calibri" w:eastAsia="Calibri" w:hAnsi="Calibri" w:cs="Calibri"/>
        </w:rPr>
        <w:t>a stronger, fairer economy.</w:t>
      </w:r>
    </w:p>
    <w:p w14:paraId="4A1F81C1" w14:textId="77777777" w:rsidR="00A02326" w:rsidRDefault="1A7ABF7F" w:rsidP="40093D73">
      <w:pPr>
        <w:spacing w:after="0"/>
        <w:textAlignment w:val="baseline"/>
        <w:rPr>
          <w:rFonts w:ascii="Calibri" w:eastAsia="Calibri" w:hAnsi="Calibri" w:cs="Calibri"/>
          <w:kern w:val="0"/>
          <w:lang w:eastAsia="en-GB"/>
          <w14:ligatures w14:val="none"/>
        </w:rPr>
      </w:pPr>
      <w:r w:rsidRPr="40093D73">
        <w:rPr>
          <w:rFonts w:ascii="Calibri" w:eastAsia="Calibri" w:hAnsi="Calibri" w:cs="Calibri"/>
          <w:b/>
          <w:bCs/>
          <w:kern w:val="0"/>
          <w:lang w:eastAsia="en-GB"/>
          <w14:ligatures w14:val="none"/>
        </w:rPr>
        <w:t xml:space="preserve">4.4 </w:t>
      </w:r>
      <w:r w:rsidR="5B91629B" w:rsidRPr="40093D73">
        <w:rPr>
          <w:rFonts w:ascii="Calibri" w:eastAsia="Calibri" w:hAnsi="Calibri" w:cs="Calibri"/>
          <w:b/>
          <w:bCs/>
          <w:kern w:val="0"/>
          <w:lang w:eastAsia="en-GB"/>
          <w14:ligatures w14:val="none"/>
        </w:rPr>
        <w:t>Global majority communities, migrants and refugees</w:t>
      </w:r>
      <w:r w:rsidR="5B91629B" w:rsidRPr="40093D73">
        <w:rPr>
          <w:rFonts w:ascii="Calibri" w:eastAsia="Calibri" w:hAnsi="Calibri" w:cs="Calibri"/>
          <w:kern w:val="0"/>
          <w:lang w:eastAsia="en-GB"/>
          <w14:ligatures w14:val="none"/>
        </w:rPr>
        <w:t> </w:t>
      </w:r>
    </w:p>
    <w:p w14:paraId="5CC7AC54" w14:textId="77777777" w:rsidR="00A02326" w:rsidRDefault="00A02326" w:rsidP="40093D73">
      <w:pPr>
        <w:spacing w:after="0"/>
        <w:textAlignment w:val="baseline"/>
        <w:rPr>
          <w:rFonts w:ascii="Calibri" w:eastAsia="Calibri" w:hAnsi="Calibri" w:cs="Calibri"/>
          <w:kern w:val="0"/>
          <w:lang w:eastAsia="en-GB"/>
          <w14:ligatures w14:val="none"/>
        </w:rPr>
      </w:pPr>
    </w:p>
    <w:p w14:paraId="2A2AD6C1" w14:textId="77777777" w:rsidR="00081686" w:rsidRPr="00CE663B" w:rsidRDefault="50625233" w:rsidP="40093D73">
      <w:pPr>
        <w:rPr>
          <w:rFonts w:ascii="Calibri" w:eastAsia="Calibri" w:hAnsi="Calibri" w:cs="Calibri"/>
          <w:i/>
          <w:iCs/>
          <w:kern w:val="0"/>
          <w:lang w:eastAsia="en-GB"/>
          <w14:ligatures w14:val="none"/>
        </w:rPr>
      </w:pPr>
      <w:r w:rsidRPr="40093D73">
        <w:rPr>
          <w:rFonts w:ascii="Calibri" w:eastAsia="Calibri" w:hAnsi="Calibri" w:cs="Calibri"/>
          <w:i/>
          <w:iCs/>
          <w:kern w:val="0"/>
          <w:lang w:eastAsia="en-GB"/>
          <w14:ligatures w14:val="none"/>
        </w:rPr>
        <w:t xml:space="preserve">“Refugees and ESOL learners often have high-level qualifications in [their] home country, but often re-do lower-level training to secure work. If better supported, there’s much potential here.” </w:t>
      </w:r>
      <w:r w:rsidRPr="40093D73">
        <w:rPr>
          <w:rFonts w:ascii="Calibri" w:eastAsia="Calibri" w:hAnsi="Calibri" w:cs="Calibri"/>
          <w:kern w:val="0"/>
          <w:lang w:eastAsia="en-GB"/>
          <w14:ligatures w14:val="none"/>
        </w:rPr>
        <w:t xml:space="preserve">– Community Learning provider  </w:t>
      </w:r>
    </w:p>
    <w:p w14:paraId="37C6BFB7" w14:textId="0E07C163" w:rsidR="755C9F23" w:rsidRPr="00370B84" w:rsidRDefault="5B91629B" w:rsidP="00370B84">
      <w:pPr>
        <w:spacing w:after="0"/>
        <w:textAlignment w:val="baseline"/>
        <w:rPr>
          <w:rFonts w:ascii="Calibri" w:eastAsia="Calibri" w:hAnsi="Calibri" w:cs="Calibri"/>
          <w:kern w:val="0"/>
          <w:sz w:val="18"/>
          <w:szCs w:val="18"/>
          <w:lang w:eastAsia="en-GB"/>
          <w14:ligatures w14:val="none"/>
        </w:rPr>
      </w:pPr>
      <w:r w:rsidRPr="40093D73">
        <w:rPr>
          <w:rFonts w:ascii="Calibri" w:eastAsia="Calibri" w:hAnsi="Calibri" w:cs="Calibri"/>
          <w:i/>
          <w:iCs/>
          <w:kern w:val="0"/>
          <w:lang w:eastAsia="en-GB"/>
          <w14:ligatures w14:val="none"/>
        </w:rPr>
        <w:t>“Community hubs</w:t>
      </w:r>
      <w:r w:rsidR="47F8E142" w:rsidRPr="40093D73">
        <w:rPr>
          <w:rFonts w:ascii="Calibri" w:eastAsia="Calibri" w:hAnsi="Calibri" w:cs="Calibri"/>
          <w:i/>
          <w:iCs/>
          <w:kern w:val="0"/>
          <w:lang w:eastAsia="en-GB"/>
          <w14:ligatures w14:val="none"/>
        </w:rPr>
        <w:t>…</w:t>
      </w:r>
      <w:r w:rsidRPr="40093D73">
        <w:rPr>
          <w:rFonts w:ascii="Calibri" w:eastAsia="Calibri" w:hAnsi="Calibri" w:cs="Calibri"/>
          <w:i/>
          <w:iCs/>
          <w:kern w:val="0"/>
          <w:lang w:eastAsia="en-GB"/>
          <w14:ligatures w14:val="none"/>
        </w:rPr>
        <w:t xml:space="preserve"> that combine ESOL, employment</w:t>
      </w:r>
      <w:r w:rsidR="10AF8466" w:rsidRPr="40093D73">
        <w:rPr>
          <w:rFonts w:ascii="Calibri" w:eastAsia="Calibri" w:hAnsi="Calibri" w:cs="Calibri"/>
          <w:i/>
          <w:iCs/>
          <w:kern w:val="0"/>
          <w:lang w:eastAsia="en-GB"/>
          <w14:ligatures w14:val="none"/>
        </w:rPr>
        <w:t xml:space="preserve"> and</w:t>
      </w:r>
      <w:r w:rsidRPr="40093D73">
        <w:rPr>
          <w:rFonts w:ascii="Calibri" w:eastAsia="Calibri" w:hAnsi="Calibri" w:cs="Calibri"/>
          <w:i/>
          <w:iCs/>
          <w:kern w:val="0"/>
          <w:lang w:eastAsia="en-GB"/>
          <w14:ligatures w14:val="none"/>
        </w:rPr>
        <w:t xml:space="preserve"> wellbeing support have delivered strong results.”</w:t>
      </w:r>
      <w:r w:rsidRPr="40093D73">
        <w:rPr>
          <w:rFonts w:ascii="Calibri" w:eastAsia="Calibri" w:hAnsi="Calibri" w:cs="Calibri"/>
          <w:kern w:val="0"/>
          <w:lang w:eastAsia="en-GB"/>
          <w14:ligatures w14:val="none"/>
        </w:rPr>
        <w:t xml:space="preserve"> – Local Authority representative </w:t>
      </w:r>
      <w:r w:rsidRPr="40093D73">
        <w:rPr>
          <w:rFonts w:ascii="Calibri" w:eastAsia="Calibri" w:hAnsi="Calibri" w:cs="Calibri"/>
          <w:color w:val="D13438"/>
          <w:kern w:val="0"/>
          <w:lang w:eastAsia="en-GB"/>
          <w14:ligatures w14:val="none"/>
        </w:rPr>
        <w:t> </w:t>
      </w:r>
    </w:p>
    <w:p w14:paraId="41DF4636" w14:textId="738B5CED" w:rsidR="755C9F23" w:rsidRPr="00370B84" w:rsidRDefault="69FC7215" w:rsidP="00370B84">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Global majority communities, migrants</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refugees in Sussex often face significant barriers to employment, even when they hold advanced qualifications and extensive professional experience from their countries of origin. Limited English proficiency, unfamiliarity with UK recruitment practices</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non-recognition of overseas qualifications frequently result in underemployment or unemployment. Visa restrictions and bureaucratic hurdles can further complicate job searches and deter employers from offering opportunities.</w:t>
      </w:r>
    </w:p>
    <w:p w14:paraId="7086A37D" w14:textId="151A92CC" w:rsidR="40093D73" w:rsidRPr="00370B84" w:rsidRDefault="69FC7215" w:rsidP="00370B84">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Across Sussex, around 136,000 residents (18.1%) identify as being from a global majority background. Diversity is highest in Brighton &amp; Hove, where over 26% of residents are from global majority groups</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in Crawley, where the figure is 38.2%. The largest ethnic group is </w:t>
      </w:r>
      <w:r w:rsidR="17732D4E" w:rsidRPr="40093D73">
        <w:rPr>
          <w:rFonts w:ascii="Calibri" w:eastAsia="Calibri" w:hAnsi="Calibri" w:cs="Calibri"/>
          <w:lang w:eastAsia="en-GB"/>
        </w:rPr>
        <w:t>’</w:t>
      </w:r>
      <w:r w:rsidRPr="40093D73">
        <w:rPr>
          <w:rFonts w:ascii="Calibri" w:eastAsia="Calibri" w:hAnsi="Calibri" w:cs="Calibri"/>
          <w:kern w:val="0"/>
          <w:lang w:eastAsia="en-GB"/>
          <w14:ligatures w14:val="none"/>
        </w:rPr>
        <w:t>White Other</w:t>
      </w:r>
      <w:r w:rsidR="17732D4E" w:rsidRPr="40093D73">
        <w:rPr>
          <w:rFonts w:ascii="Calibri" w:eastAsia="Calibri" w:hAnsi="Calibri" w:cs="Calibri"/>
          <w:lang w:eastAsia="en-GB"/>
        </w:rPr>
        <w:t>’</w:t>
      </w:r>
      <w:r w:rsidRPr="40093D73">
        <w:rPr>
          <w:rFonts w:ascii="Calibri" w:eastAsia="Calibri" w:hAnsi="Calibri" w:cs="Calibri"/>
          <w:kern w:val="0"/>
          <w:lang w:eastAsia="en-GB"/>
          <w14:ligatures w14:val="none"/>
        </w:rPr>
        <w:t xml:space="preserve"> (45.7%), which includes sizeable Polish, Irish</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other European communities. Language remains a key barrier: in 2021, 14,200 residents reported speaking little or no English, with the highest concentration in Crawley (2,500 people).</w:t>
      </w:r>
    </w:p>
    <w:p w14:paraId="006F96B7" w14:textId="18FAD597" w:rsidR="40093D73" w:rsidRPr="00370B84" w:rsidRDefault="69FC7215" w:rsidP="00370B84">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Since 2021, Sussex has welcomed over 8,800 refugees and asylum seekers, including 5,400 Ukrainians, 1,800 Afghans</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1,500 from other countries. Many arrive with complex needs such as trauma, disrupted education</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unrecognised qualifications, which can further limit access to meaningful employment.</w:t>
      </w:r>
    </w:p>
    <w:p w14:paraId="6E19E495" w14:textId="3271D644" w:rsidR="40093D73" w:rsidRPr="00370B84" w:rsidRDefault="69FC7215" w:rsidP="00370B84">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Brighton &amp; Hove and Crawley are particularly diverse. In Brighton &amp; Hove, 20% of residents were born outside the UK</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between 2011 and 2021 the proportion of residents from </w:t>
      </w:r>
      <w:r w:rsidR="09A25A85" w:rsidRPr="40093D73">
        <w:rPr>
          <w:rFonts w:ascii="Calibri" w:eastAsia="Calibri" w:hAnsi="Calibri" w:cs="Calibri"/>
          <w:kern w:val="0"/>
          <w:lang w:eastAsia="en-GB"/>
          <w14:ligatures w14:val="none"/>
        </w:rPr>
        <w:t xml:space="preserve">global </w:t>
      </w:r>
      <w:r w:rsidRPr="40093D73">
        <w:rPr>
          <w:rFonts w:ascii="Calibri" w:eastAsia="Calibri" w:hAnsi="Calibri" w:cs="Calibri"/>
          <w:kern w:val="0"/>
          <w:lang w:eastAsia="en-GB"/>
          <w14:ligatures w14:val="none"/>
        </w:rPr>
        <w:t>ethnic m</w:t>
      </w:r>
      <w:r w:rsidR="00864629" w:rsidRPr="40093D73">
        <w:rPr>
          <w:rFonts w:ascii="Calibri" w:eastAsia="Calibri" w:hAnsi="Calibri" w:cs="Calibri"/>
          <w:kern w:val="0"/>
          <w:lang w:eastAsia="en-GB"/>
          <w14:ligatures w14:val="none"/>
        </w:rPr>
        <w:t>ajority</w:t>
      </w:r>
      <w:r w:rsidRPr="40093D73">
        <w:rPr>
          <w:rFonts w:ascii="Calibri" w:eastAsia="Calibri" w:hAnsi="Calibri" w:cs="Calibri"/>
          <w:kern w:val="0"/>
          <w:lang w:eastAsia="en-GB"/>
          <w14:ligatures w14:val="none"/>
        </w:rPr>
        <w:t xml:space="preserve"> backgrounds increased by 35%, reaching 26.2% of the population. In Crawley, 38.2% of residents are from global majority groups. While growing ethnic diversity offers opportunities to diversify the workforce, it also highlights the urgent need for sufficient English language provision and employment and skills services that are responsive to newcomers navigating the UK labour market for the first time.</w:t>
      </w:r>
    </w:p>
    <w:p w14:paraId="35481009" w14:textId="37B5938B" w:rsidR="000C0590" w:rsidRPr="000C0590" w:rsidRDefault="69FC7215" w:rsidP="36139544">
      <w:pPr>
        <w:spacing w:before="100" w:beforeAutospacing="1" w:after="100" w:afterAutospacing="1"/>
        <w:rPr>
          <w:rFonts w:ascii="Calibri" w:eastAsia="Calibri" w:hAnsi="Calibri" w:cs="Calibri"/>
          <w:lang w:eastAsia="en-GB"/>
        </w:rPr>
      </w:pPr>
      <w:r w:rsidRPr="40093D73">
        <w:rPr>
          <w:rFonts w:ascii="Calibri" w:eastAsia="Calibri" w:hAnsi="Calibri" w:cs="Calibri"/>
          <w:kern w:val="0"/>
          <w:lang w:eastAsia="en-GB"/>
          <w14:ligatures w14:val="none"/>
        </w:rPr>
        <w:t xml:space="preserve">To address these challenges, </w:t>
      </w:r>
      <w:r w:rsidR="712DAC76" w:rsidRPr="40093D73">
        <w:rPr>
          <w:rFonts w:ascii="Calibri" w:eastAsia="Calibri" w:hAnsi="Calibri" w:cs="Calibri"/>
          <w:kern w:val="0"/>
          <w:lang w:eastAsia="en-GB"/>
          <w14:ligatures w14:val="none"/>
        </w:rPr>
        <w:t>The</w:t>
      </w:r>
      <w:r w:rsidRPr="40093D73">
        <w:rPr>
          <w:rFonts w:ascii="Calibri" w:eastAsia="Calibri" w:hAnsi="Calibri" w:cs="Calibri"/>
          <w:kern w:val="0"/>
          <w:lang w:eastAsia="en-GB"/>
          <w14:ligatures w14:val="none"/>
        </w:rPr>
        <w:t xml:space="preserve"> Plan considers expanded ESOL provision, culturally informed employment and skills services</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stronger employer support for inclusive recruitment. By improving access to training, work experience and fair hiring processes, Sussex can better unlock the skills, experience</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perspectives these communities bring, helping to tackle labour shortages while building a more inclusive and dynamic workforce.</w:t>
      </w:r>
    </w:p>
    <w:p w14:paraId="7226B7F6" w14:textId="5AB6CAF1" w:rsidR="00C23997" w:rsidRPr="00370B84" w:rsidRDefault="553F1DA1" w:rsidP="40093D73">
      <w:pPr>
        <w:spacing w:after="0"/>
        <w:textAlignment w:val="baseline"/>
        <w:rPr>
          <w:rFonts w:ascii="Calibri" w:eastAsia="Calibri" w:hAnsi="Calibri" w:cs="Calibri"/>
          <w:kern w:val="0"/>
          <w:sz w:val="18"/>
          <w:szCs w:val="18"/>
          <w:lang w:eastAsia="en-GB"/>
          <w14:ligatures w14:val="none"/>
        </w:rPr>
      </w:pPr>
      <w:r w:rsidRPr="40093D73">
        <w:rPr>
          <w:rFonts w:ascii="Calibri" w:eastAsia="Calibri" w:hAnsi="Calibri" w:cs="Calibri"/>
          <w:b/>
          <w:bCs/>
          <w:kern w:val="0"/>
          <w:lang w:eastAsia="en-GB"/>
          <w14:ligatures w14:val="none"/>
        </w:rPr>
        <w:t>4.5 Parents and unpaid carers</w:t>
      </w:r>
      <w:r w:rsidRPr="40093D73">
        <w:rPr>
          <w:rFonts w:ascii="Calibri" w:eastAsia="Calibri" w:hAnsi="Calibri" w:cs="Calibri"/>
          <w:kern w:val="0"/>
          <w:lang w:eastAsia="en-GB"/>
          <w14:ligatures w14:val="none"/>
        </w:rPr>
        <w:t> </w:t>
      </w:r>
    </w:p>
    <w:p w14:paraId="03491651" w14:textId="0A63D509" w:rsidR="40093D73" w:rsidRPr="00370B84" w:rsidRDefault="02324F90" w:rsidP="00370B84">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i/>
          <w:iCs/>
          <w:lang w:eastAsia="en-GB"/>
        </w:rPr>
        <w:t>“Flexible work would help, but no one is offering it in jobs I can do.”</w:t>
      </w:r>
      <w:r w:rsidRPr="40093D73">
        <w:rPr>
          <w:rFonts w:ascii="Calibri" w:eastAsia="Calibri" w:hAnsi="Calibri" w:cs="Calibri"/>
          <w:lang w:eastAsia="en-GB"/>
        </w:rPr>
        <w:t xml:space="preserve"> </w:t>
      </w:r>
      <w:r w:rsidR="276A1075" w:rsidRPr="40093D73">
        <w:rPr>
          <w:rFonts w:ascii="Calibri" w:eastAsia="Calibri" w:hAnsi="Calibri" w:cs="Calibri"/>
          <w:lang w:eastAsia="en-GB"/>
        </w:rPr>
        <w:t>-</w:t>
      </w:r>
      <w:r w:rsidRPr="40093D73">
        <w:rPr>
          <w:rFonts w:ascii="Calibri" w:eastAsia="Calibri" w:hAnsi="Calibri" w:cs="Calibri"/>
          <w:lang w:eastAsia="en-GB"/>
        </w:rPr>
        <w:t xml:space="preserve"> Single parent</w:t>
      </w:r>
    </w:p>
    <w:p w14:paraId="0306D78C" w14:textId="36E2F500" w:rsidR="40093D73" w:rsidRPr="00370B84" w:rsidRDefault="4239A286" w:rsidP="00370B84">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i/>
          <w:iCs/>
          <w:lang w:eastAsia="en-GB"/>
        </w:rPr>
        <w:t xml:space="preserve">“Lack of childcare places [is] challenging </w:t>
      </w:r>
      <w:r w:rsidR="01761277" w:rsidRPr="40093D73">
        <w:rPr>
          <w:rFonts w:ascii="Calibri" w:eastAsia="Calibri" w:hAnsi="Calibri" w:cs="Calibri"/>
          <w:i/>
          <w:iCs/>
          <w:lang w:eastAsia="en-GB"/>
        </w:rPr>
        <w:t>-</w:t>
      </w:r>
      <w:r w:rsidRPr="40093D73">
        <w:rPr>
          <w:rFonts w:ascii="Calibri" w:eastAsia="Calibri" w:hAnsi="Calibri" w:cs="Calibri"/>
          <w:i/>
          <w:iCs/>
          <w:lang w:eastAsia="en-GB"/>
        </w:rPr>
        <w:t xml:space="preserve"> government provides funding but there are not enough early years staff to provide places.”</w:t>
      </w:r>
      <w:r w:rsidRPr="40093D73">
        <w:rPr>
          <w:rFonts w:ascii="Calibri" w:eastAsia="Calibri" w:hAnsi="Calibri" w:cs="Calibri"/>
          <w:lang w:eastAsia="en-GB"/>
        </w:rPr>
        <w:t xml:space="preserve"> </w:t>
      </w:r>
      <w:r w:rsidR="25296679" w:rsidRPr="40093D73">
        <w:rPr>
          <w:rFonts w:ascii="Calibri" w:eastAsia="Calibri" w:hAnsi="Calibri" w:cs="Calibri"/>
          <w:lang w:eastAsia="en-GB"/>
        </w:rPr>
        <w:t>-</w:t>
      </w:r>
      <w:r w:rsidRPr="40093D73">
        <w:rPr>
          <w:rFonts w:ascii="Calibri" w:eastAsia="Calibri" w:hAnsi="Calibri" w:cs="Calibri"/>
          <w:lang w:eastAsia="en-GB"/>
        </w:rPr>
        <w:t xml:space="preserve"> Employment support provider</w:t>
      </w:r>
    </w:p>
    <w:p w14:paraId="619F70A0" w14:textId="214F5869" w:rsidR="40093D73" w:rsidRDefault="54F5B0B7" w:rsidP="40093D73">
      <w:pPr>
        <w:tabs>
          <w:tab w:val="num" w:pos="720"/>
        </w:tabs>
        <w:spacing w:beforeAutospacing="1" w:afterAutospacing="1"/>
        <w:rPr>
          <w:rFonts w:ascii="Calibri" w:eastAsia="Calibri" w:hAnsi="Calibri" w:cs="Calibri"/>
          <w:lang w:eastAsia="en-GB"/>
        </w:rPr>
      </w:pPr>
      <w:r w:rsidRPr="40093D73">
        <w:rPr>
          <w:rFonts w:ascii="Calibri" w:eastAsia="Calibri" w:hAnsi="Calibri" w:cs="Calibri"/>
          <w:i/>
          <w:iCs/>
          <w:lang w:eastAsia="en-GB"/>
        </w:rPr>
        <w:t xml:space="preserve">“I’d love to work part-time, but there’s no flexibility for carers.” </w:t>
      </w:r>
      <w:r w:rsidRPr="40093D73">
        <w:rPr>
          <w:rFonts w:ascii="Calibri" w:eastAsia="Calibri" w:hAnsi="Calibri" w:cs="Calibri"/>
          <w:lang w:eastAsia="en-GB"/>
        </w:rPr>
        <w:t>Over-50 jobseeker and unpaid carer</w:t>
      </w:r>
    </w:p>
    <w:p w14:paraId="13C99A4A" w14:textId="773789E1" w:rsidR="40093D73" w:rsidRPr="00593E64" w:rsidRDefault="54F5B0B7" w:rsidP="00593E64">
      <w:pPr>
        <w:tabs>
          <w:tab w:val="num" w:pos="720"/>
        </w:tabs>
        <w:spacing w:beforeAutospacing="1" w:afterAutospacing="1"/>
        <w:rPr>
          <w:rFonts w:ascii="Calibri" w:eastAsia="Calibri" w:hAnsi="Calibri" w:cs="Calibri"/>
          <w:lang w:eastAsia="en-GB"/>
        </w:rPr>
      </w:pPr>
      <w:r w:rsidRPr="40093D73">
        <w:rPr>
          <w:rFonts w:ascii="Calibri" w:eastAsia="Calibri" w:hAnsi="Calibri" w:cs="Calibri"/>
          <w:lang w:eastAsia="en-GB"/>
        </w:rPr>
        <w:t>“</w:t>
      </w:r>
      <w:r w:rsidRPr="00593E64">
        <w:rPr>
          <w:rFonts w:ascii="Calibri" w:eastAsia="Calibri" w:hAnsi="Calibri" w:cs="Calibri"/>
          <w:i/>
          <w:iCs/>
          <w:lang w:eastAsia="en-GB"/>
        </w:rPr>
        <w:t>When you’re out of the workforce for a few years, your confidence just disappears.”</w:t>
      </w:r>
      <w:r w:rsidRPr="40093D73">
        <w:rPr>
          <w:rFonts w:ascii="Calibri" w:eastAsia="Calibri" w:hAnsi="Calibri" w:cs="Calibri"/>
          <w:lang w:eastAsia="en-GB"/>
        </w:rPr>
        <w:t xml:space="preserve"> — Former care worker now unemployed</w:t>
      </w:r>
    </w:p>
    <w:p w14:paraId="5C5C1D64" w14:textId="0AF6820F" w:rsidR="002A27F6" w:rsidRPr="00FA48EB" w:rsidDel="002B2357" w:rsidRDefault="553F1DA1" w:rsidP="40093D73">
      <w:pPr>
        <w:spacing w:after="0"/>
        <w:textAlignment w:val="baseline"/>
        <w:rPr>
          <w:rFonts w:ascii="Calibri" w:eastAsia="Calibri" w:hAnsi="Calibri" w:cs="Calibri"/>
          <w:lang w:eastAsia="en-GB"/>
        </w:rPr>
      </w:pPr>
      <w:r w:rsidRPr="40093D73" w:rsidDel="00327BEB">
        <w:rPr>
          <w:rFonts w:ascii="Calibri" w:eastAsia="Calibri" w:hAnsi="Calibri" w:cs="Calibri"/>
          <w:i/>
          <w:iCs/>
          <w:kern w:val="0"/>
          <w:lang w:eastAsia="en-GB"/>
          <w14:ligatures w14:val="none"/>
        </w:rPr>
        <w:t>“Until their wider barriers to employment are addressed… a successful progression into work is quite challenging… those support issues come first.”</w:t>
      </w:r>
      <w:r w:rsidRPr="40093D73" w:rsidDel="00327BEB">
        <w:rPr>
          <w:rFonts w:ascii="Calibri" w:eastAsia="Calibri" w:hAnsi="Calibri" w:cs="Calibri"/>
          <w:kern w:val="0"/>
          <w:lang w:eastAsia="en-GB"/>
          <w14:ligatures w14:val="none"/>
        </w:rPr>
        <w:t xml:space="preserve"> - SCTP representative </w:t>
      </w:r>
    </w:p>
    <w:p w14:paraId="5A58C1CA" w14:textId="77777777" w:rsidR="002A27F6" w:rsidRPr="00FA48EB" w:rsidRDefault="002A27F6" w:rsidP="40093D73">
      <w:pPr>
        <w:spacing w:after="0"/>
        <w:textAlignment w:val="baseline"/>
        <w:rPr>
          <w:rFonts w:ascii="Calibri" w:eastAsia="Calibri" w:hAnsi="Calibri" w:cs="Calibri"/>
        </w:rPr>
      </w:pPr>
    </w:p>
    <w:p w14:paraId="2B894E95" w14:textId="55EB5104" w:rsidR="002A27F6" w:rsidRPr="00FA48EB" w:rsidRDefault="0003138C" w:rsidP="40093D73">
      <w:pPr>
        <w:spacing w:after="0"/>
        <w:textAlignment w:val="baseline"/>
        <w:rPr>
          <w:rFonts w:ascii="Calibri" w:eastAsia="Calibri" w:hAnsi="Calibri" w:cs="Calibri"/>
        </w:rPr>
      </w:pPr>
      <w:r w:rsidRPr="40093D73">
        <w:rPr>
          <w:rFonts w:ascii="Calibri" w:eastAsia="Calibri" w:hAnsi="Calibri" w:cs="Calibri"/>
        </w:rPr>
        <w:t>Caring responsibilities are an important factor in economic inactivity in Sussex, including caring for children or other individuals</w:t>
      </w:r>
      <w:r w:rsidR="0A0E34C2" w:rsidRPr="40093D73">
        <w:rPr>
          <w:rFonts w:ascii="Calibri" w:eastAsia="Calibri" w:hAnsi="Calibri" w:cs="Calibri"/>
        </w:rPr>
        <w:t>.</w:t>
      </w:r>
      <w:r w:rsidR="1A4FEB53" w:rsidRPr="40093D73">
        <w:rPr>
          <w:rFonts w:ascii="Calibri" w:eastAsia="Calibri" w:hAnsi="Calibri" w:cs="Calibri"/>
        </w:rPr>
        <w:t xml:space="preserve"> </w:t>
      </w:r>
      <w:r w:rsidR="403EA109" w:rsidRPr="40093D73">
        <w:rPr>
          <w:rFonts w:ascii="Calibri" w:eastAsia="Calibri" w:hAnsi="Calibri" w:cs="Calibri"/>
        </w:rPr>
        <w:t>These responsibilities</w:t>
      </w:r>
      <w:r w:rsidRPr="40093D73">
        <w:rPr>
          <w:rFonts w:ascii="Calibri" w:eastAsia="Calibri" w:hAnsi="Calibri" w:cs="Calibri"/>
        </w:rPr>
        <w:t xml:space="preserve"> commonly affect</w:t>
      </w:r>
      <w:r w:rsidR="403EA109" w:rsidRPr="40093D73">
        <w:rPr>
          <w:rFonts w:ascii="Calibri" w:eastAsia="Calibri" w:hAnsi="Calibri" w:cs="Calibri"/>
        </w:rPr>
        <w:t xml:space="preserve"> women</w:t>
      </w:r>
      <w:r w:rsidR="633AD5BE" w:rsidRPr="40093D73">
        <w:rPr>
          <w:rFonts w:ascii="Calibri" w:eastAsia="Calibri" w:hAnsi="Calibri" w:cs="Calibri"/>
        </w:rPr>
        <w:t xml:space="preserve"> and may result </w:t>
      </w:r>
      <w:r w:rsidR="0B1659C6" w:rsidRPr="40093D73">
        <w:rPr>
          <w:rFonts w:ascii="Calibri" w:eastAsia="Calibri" w:hAnsi="Calibri" w:cs="Calibri"/>
        </w:rPr>
        <w:t xml:space="preserve">in individuals </w:t>
      </w:r>
      <w:r w:rsidR="5B56D9B7" w:rsidRPr="40093D73">
        <w:rPr>
          <w:rFonts w:ascii="Calibri" w:eastAsia="Calibri" w:hAnsi="Calibri" w:cs="Calibri"/>
        </w:rPr>
        <w:t xml:space="preserve">leaving </w:t>
      </w:r>
      <w:r w:rsidR="403EA109" w:rsidRPr="40093D73">
        <w:rPr>
          <w:rFonts w:ascii="Calibri" w:eastAsia="Calibri" w:hAnsi="Calibri" w:cs="Calibri"/>
        </w:rPr>
        <w:t xml:space="preserve">the labour market when childcare </w:t>
      </w:r>
      <w:r w:rsidR="5B56D9B7" w:rsidRPr="40093D73">
        <w:rPr>
          <w:rFonts w:ascii="Calibri" w:eastAsia="Calibri" w:hAnsi="Calibri" w:cs="Calibri"/>
        </w:rPr>
        <w:t>options are</w:t>
      </w:r>
      <w:r w:rsidR="403EA109" w:rsidRPr="40093D73">
        <w:rPr>
          <w:rFonts w:ascii="Calibri" w:eastAsia="Calibri" w:hAnsi="Calibri" w:cs="Calibri"/>
        </w:rPr>
        <w:t xml:space="preserve"> unaffordable or </w:t>
      </w:r>
      <w:r w:rsidR="5B56D9B7" w:rsidRPr="40093D73">
        <w:rPr>
          <w:rFonts w:ascii="Calibri" w:eastAsia="Calibri" w:hAnsi="Calibri" w:cs="Calibri"/>
        </w:rPr>
        <w:t xml:space="preserve">when </w:t>
      </w:r>
      <w:r w:rsidR="403EA109" w:rsidRPr="40093D73">
        <w:rPr>
          <w:rFonts w:ascii="Calibri" w:eastAsia="Calibri" w:hAnsi="Calibri" w:cs="Calibri"/>
        </w:rPr>
        <w:t xml:space="preserve">caring duties </w:t>
      </w:r>
      <w:r w:rsidR="5B56D9B7" w:rsidRPr="40093D73">
        <w:rPr>
          <w:rFonts w:ascii="Calibri" w:eastAsia="Calibri" w:hAnsi="Calibri" w:cs="Calibri"/>
        </w:rPr>
        <w:t>require significant time</w:t>
      </w:r>
      <w:r w:rsidR="403EA109" w:rsidRPr="40093D73">
        <w:rPr>
          <w:rFonts w:ascii="Calibri" w:eastAsia="Calibri" w:hAnsi="Calibri" w:cs="Calibri"/>
        </w:rPr>
        <w:t xml:space="preserve">. Parents, lone parents and unpaid carers </w:t>
      </w:r>
      <w:r w:rsidR="2B264D05" w:rsidRPr="40093D73">
        <w:rPr>
          <w:rFonts w:ascii="Calibri" w:eastAsia="Calibri" w:hAnsi="Calibri" w:cs="Calibri"/>
        </w:rPr>
        <w:t xml:space="preserve">often </w:t>
      </w:r>
      <w:r w:rsidR="70BC6AF5" w:rsidRPr="40093D73">
        <w:rPr>
          <w:rFonts w:ascii="Calibri" w:eastAsia="Calibri" w:hAnsi="Calibri" w:cs="Calibri"/>
        </w:rPr>
        <w:t>take</w:t>
      </w:r>
      <w:r w:rsidR="403EA109" w:rsidRPr="40093D73">
        <w:rPr>
          <w:rFonts w:ascii="Calibri" w:eastAsia="Calibri" w:hAnsi="Calibri" w:cs="Calibri"/>
        </w:rPr>
        <w:t xml:space="preserve"> career breaks</w:t>
      </w:r>
      <w:r w:rsidR="2B264D05" w:rsidRPr="40093D73">
        <w:rPr>
          <w:rFonts w:ascii="Calibri" w:eastAsia="Calibri" w:hAnsi="Calibri" w:cs="Calibri"/>
        </w:rPr>
        <w:t xml:space="preserve"> and</w:t>
      </w:r>
      <w:r w:rsidR="403EA109" w:rsidRPr="40093D73">
        <w:rPr>
          <w:rFonts w:ascii="Calibri" w:eastAsia="Calibri" w:hAnsi="Calibri" w:cs="Calibri"/>
        </w:rPr>
        <w:t xml:space="preserve"> </w:t>
      </w:r>
      <w:r w:rsidR="5E1F6853" w:rsidRPr="40093D73">
        <w:rPr>
          <w:rFonts w:ascii="Calibri" w:eastAsia="Calibri" w:hAnsi="Calibri" w:cs="Calibri"/>
        </w:rPr>
        <w:t xml:space="preserve">face </w:t>
      </w:r>
      <w:r w:rsidR="403EA109" w:rsidRPr="40093D73">
        <w:rPr>
          <w:rFonts w:ascii="Calibri" w:eastAsia="Calibri" w:hAnsi="Calibri" w:cs="Calibri"/>
        </w:rPr>
        <w:t>limited</w:t>
      </w:r>
      <w:r w:rsidR="18DF1640" w:rsidRPr="40093D73">
        <w:rPr>
          <w:rFonts w:ascii="Calibri" w:eastAsia="Calibri" w:hAnsi="Calibri" w:cs="Calibri"/>
        </w:rPr>
        <w:t xml:space="preserve"> opportunities for</w:t>
      </w:r>
      <w:r w:rsidR="403EA109" w:rsidRPr="40093D73">
        <w:rPr>
          <w:rFonts w:ascii="Calibri" w:eastAsia="Calibri" w:hAnsi="Calibri" w:cs="Calibri"/>
        </w:rPr>
        <w:t xml:space="preserve"> progression and financial </w:t>
      </w:r>
      <w:r w:rsidR="0372A7D4" w:rsidRPr="40093D73">
        <w:rPr>
          <w:rFonts w:ascii="Calibri" w:eastAsia="Calibri" w:hAnsi="Calibri" w:cs="Calibri"/>
        </w:rPr>
        <w:t>challenges</w:t>
      </w:r>
      <w:r w:rsidR="403EA109" w:rsidRPr="40093D73">
        <w:rPr>
          <w:rFonts w:ascii="Calibri" w:eastAsia="Calibri" w:hAnsi="Calibri" w:cs="Calibri"/>
        </w:rPr>
        <w:t xml:space="preserve">. High </w:t>
      </w:r>
      <w:r w:rsidR="0372A7D4" w:rsidRPr="40093D73">
        <w:rPr>
          <w:rFonts w:ascii="Calibri" w:eastAsia="Calibri" w:hAnsi="Calibri" w:cs="Calibri"/>
        </w:rPr>
        <w:t xml:space="preserve">childcare </w:t>
      </w:r>
      <w:r w:rsidR="403EA109" w:rsidRPr="40093D73">
        <w:rPr>
          <w:rFonts w:ascii="Calibri" w:eastAsia="Calibri" w:hAnsi="Calibri" w:cs="Calibri"/>
        </w:rPr>
        <w:t xml:space="preserve">costs, </w:t>
      </w:r>
      <w:r w:rsidR="0372A7D4" w:rsidRPr="40093D73">
        <w:rPr>
          <w:rFonts w:ascii="Calibri" w:eastAsia="Calibri" w:hAnsi="Calibri" w:cs="Calibri"/>
        </w:rPr>
        <w:t xml:space="preserve">limited </w:t>
      </w:r>
      <w:r w:rsidR="403EA109" w:rsidRPr="40093D73">
        <w:rPr>
          <w:rFonts w:ascii="Calibri" w:eastAsia="Calibri" w:hAnsi="Calibri" w:cs="Calibri"/>
        </w:rPr>
        <w:t>flexible work</w:t>
      </w:r>
      <w:r w:rsidR="0372A7D4" w:rsidRPr="40093D73">
        <w:rPr>
          <w:rFonts w:ascii="Calibri" w:eastAsia="Calibri" w:hAnsi="Calibri" w:cs="Calibri"/>
        </w:rPr>
        <w:t>ing</w:t>
      </w:r>
      <w:r w:rsidR="403EA109" w:rsidRPr="40093D73">
        <w:rPr>
          <w:rFonts w:ascii="Calibri" w:eastAsia="Calibri" w:hAnsi="Calibri" w:cs="Calibri"/>
        </w:rPr>
        <w:t xml:space="preserve"> options</w:t>
      </w:r>
      <w:r w:rsidR="10AF8466" w:rsidRPr="40093D73">
        <w:rPr>
          <w:rFonts w:ascii="Calibri" w:eastAsia="Calibri" w:hAnsi="Calibri" w:cs="Calibri"/>
        </w:rPr>
        <w:t xml:space="preserve"> and</w:t>
      </w:r>
      <w:r w:rsidR="403EA109" w:rsidRPr="40093D73">
        <w:rPr>
          <w:rFonts w:ascii="Calibri" w:eastAsia="Calibri" w:hAnsi="Calibri" w:cs="Calibri"/>
        </w:rPr>
        <w:t xml:space="preserve"> the emotional toll of juggling </w:t>
      </w:r>
      <w:r w:rsidR="1A60365B" w:rsidRPr="40093D73">
        <w:rPr>
          <w:rFonts w:ascii="Calibri" w:eastAsia="Calibri" w:hAnsi="Calibri" w:cs="Calibri"/>
        </w:rPr>
        <w:t xml:space="preserve">multiple </w:t>
      </w:r>
      <w:r w:rsidR="403EA109" w:rsidRPr="40093D73">
        <w:rPr>
          <w:rFonts w:ascii="Calibri" w:eastAsia="Calibri" w:hAnsi="Calibri" w:cs="Calibri"/>
        </w:rPr>
        <w:t xml:space="preserve">roles can affect wellbeing and confidence, making </w:t>
      </w:r>
      <w:r w:rsidR="7ACAB6A9" w:rsidRPr="40093D73">
        <w:rPr>
          <w:rFonts w:ascii="Calibri" w:eastAsia="Calibri" w:hAnsi="Calibri" w:cs="Calibri"/>
        </w:rPr>
        <w:t xml:space="preserve">returning to the </w:t>
      </w:r>
      <w:r w:rsidR="403EA109" w:rsidRPr="40093D73">
        <w:rPr>
          <w:rFonts w:ascii="Calibri" w:eastAsia="Calibri" w:hAnsi="Calibri" w:cs="Calibri"/>
        </w:rPr>
        <w:t xml:space="preserve">workforce </w:t>
      </w:r>
      <w:r w:rsidR="7ACAB6A9" w:rsidRPr="40093D73">
        <w:rPr>
          <w:rFonts w:ascii="Calibri" w:eastAsia="Calibri" w:hAnsi="Calibri" w:cs="Calibri"/>
        </w:rPr>
        <w:t>more difficult</w:t>
      </w:r>
      <w:r w:rsidR="403EA109" w:rsidRPr="40093D73">
        <w:rPr>
          <w:rFonts w:ascii="Calibri" w:eastAsia="Calibri" w:hAnsi="Calibri" w:cs="Calibri"/>
        </w:rPr>
        <w:t xml:space="preserve">. </w:t>
      </w:r>
    </w:p>
    <w:p w14:paraId="55DEFA42" w14:textId="587401D0" w:rsidR="46C3A6E3" w:rsidRDefault="46C3A6E3" w:rsidP="40093D73">
      <w:pPr>
        <w:spacing w:after="0"/>
        <w:rPr>
          <w:rFonts w:ascii="Calibri" w:eastAsia="Calibri" w:hAnsi="Calibri" w:cs="Calibri"/>
        </w:rPr>
      </w:pPr>
    </w:p>
    <w:p w14:paraId="670A3A49" w14:textId="39FB6D1B" w:rsidR="00A16F59" w:rsidRDefault="403EA109" w:rsidP="40093D73">
      <w:pPr>
        <w:spacing w:after="0"/>
        <w:textAlignment w:val="baseline"/>
        <w:rPr>
          <w:rFonts w:ascii="Calibri" w:eastAsia="Calibri" w:hAnsi="Calibri" w:cs="Calibri"/>
          <w:kern w:val="0"/>
          <w:lang w:eastAsia="en-GB"/>
          <w14:ligatures w14:val="none"/>
        </w:rPr>
      </w:pPr>
      <w:r w:rsidRPr="40093D73">
        <w:rPr>
          <w:rFonts w:ascii="Calibri" w:eastAsia="Calibri" w:hAnsi="Calibri" w:cs="Calibri"/>
        </w:rPr>
        <w:t xml:space="preserve">While some employers offer hybrid or flexible arrangements, access </w:t>
      </w:r>
      <w:r w:rsidR="6D0411B4" w:rsidRPr="40093D73">
        <w:rPr>
          <w:rFonts w:ascii="Calibri" w:eastAsia="Calibri" w:hAnsi="Calibri" w:cs="Calibri"/>
        </w:rPr>
        <w:t xml:space="preserve">remains </w:t>
      </w:r>
      <w:r w:rsidRPr="40093D73">
        <w:rPr>
          <w:rFonts w:ascii="Calibri" w:eastAsia="Calibri" w:hAnsi="Calibri" w:cs="Calibri"/>
        </w:rPr>
        <w:t>uneven across sectors. Expanding flexible hours, remote work, job-share schemes and targeted support</w:t>
      </w:r>
      <w:r w:rsidR="3CA1F48C" w:rsidRPr="40093D73">
        <w:rPr>
          <w:rFonts w:ascii="Calibri" w:eastAsia="Calibri" w:hAnsi="Calibri" w:cs="Calibri"/>
        </w:rPr>
        <w:t xml:space="preserve">, </w:t>
      </w:r>
      <w:r w:rsidRPr="40093D73">
        <w:rPr>
          <w:rFonts w:ascii="Calibri" w:eastAsia="Calibri" w:hAnsi="Calibri" w:cs="Calibri"/>
        </w:rPr>
        <w:t>such as peer networks and tailored job matching</w:t>
      </w:r>
      <w:r w:rsidR="3CA1F48C" w:rsidRPr="40093D73">
        <w:rPr>
          <w:rFonts w:ascii="Calibri" w:eastAsia="Calibri" w:hAnsi="Calibri" w:cs="Calibri"/>
        </w:rPr>
        <w:t>,</w:t>
      </w:r>
      <w:r w:rsidRPr="40093D73">
        <w:rPr>
          <w:rFonts w:ascii="Calibri" w:eastAsia="Calibri" w:hAnsi="Calibri" w:cs="Calibri"/>
        </w:rPr>
        <w:t xml:space="preserve"> can help carers rebuild skills, confidence and access meaningful employment</w:t>
      </w:r>
      <w:r w:rsidR="7872B67F" w:rsidRPr="40093D73">
        <w:rPr>
          <w:rFonts w:ascii="Calibri" w:eastAsia="Calibri" w:hAnsi="Calibri" w:cs="Calibri"/>
        </w:rPr>
        <w:t xml:space="preserve">. These steps will </w:t>
      </w:r>
      <w:r w:rsidRPr="40093D73">
        <w:rPr>
          <w:rFonts w:ascii="Calibri" w:eastAsia="Calibri" w:hAnsi="Calibri" w:cs="Calibri"/>
        </w:rPr>
        <w:t>enabl</w:t>
      </w:r>
      <w:r w:rsidR="4AABD476" w:rsidRPr="40093D73">
        <w:rPr>
          <w:rFonts w:ascii="Calibri" w:eastAsia="Calibri" w:hAnsi="Calibri" w:cs="Calibri"/>
        </w:rPr>
        <w:t>e</w:t>
      </w:r>
      <w:r w:rsidRPr="40093D73">
        <w:rPr>
          <w:rFonts w:ascii="Calibri" w:eastAsia="Calibri" w:hAnsi="Calibri" w:cs="Calibri"/>
        </w:rPr>
        <w:t xml:space="preserve"> employers and communities to benefit from the resilience, adaptability and valuable life experience</w:t>
      </w:r>
      <w:r w:rsidR="3D013BB3" w:rsidRPr="40093D73">
        <w:rPr>
          <w:rFonts w:ascii="Calibri" w:eastAsia="Calibri" w:hAnsi="Calibri" w:cs="Calibri"/>
        </w:rPr>
        <w:t xml:space="preserve"> carers bring</w:t>
      </w:r>
      <w:r w:rsidRPr="40093D73">
        <w:rPr>
          <w:rFonts w:ascii="Calibri" w:eastAsia="Calibri" w:hAnsi="Calibri" w:cs="Calibri"/>
        </w:rPr>
        <w:t>.</w:t>
      </w:r>
      <w:r w:rsidR="5ABB73B6" w:rsidRPr="40093D73">
        <w:rPr>
          <w:rFonts w:ascii="Calibri" w:eastAsia="Calibri" w:hAnsi="Calibri" w:cs="Calibri"/>
        </w:rPr>
        <w:t xml:space="preserve"> </w:t>
      </w:r>
      <w:r w:rsidR="71AA2C6F" w:rsidRPr="40093D73">
        <w:rPr>
          <w:rFonts w:ascii="Calibri" w:eastAsia="Calibri" w:hAnsi="Calibri" w:cs="Calibri"/>
          <w:kern w:val="0"/>
          <w:lang w:eastAsia="en-GB"/>
          <w14:ligatures w14:val="none"/>
        </w:rPr>
        <w:t xml:space="preserve">Improved </w:t>
      </w:r>
      <w:r w:rsidR="553F1DA1" w:rsidRPr="40093D73">
        <w:rPr>
          <w:rFonts w:ascii="Calibri" w:eastAsia="Calibri" w:hAnsi="Calibri" w:cs="Calibri"/>
          <w:kern w:val="0"/>
          <w:lang w:eastAsia="en-GB"/>
          <w14:ligatures w14:val="none"/>
        </w:rPr>
        <w:t>alignment between employment and care systems</w:t>
      </w:r>
      <w:r w:rsidR="1926B577" w:rsidRPr="40093D73">
        <w:rPr>
          <w:rFonts w:ascii="Calibri" w:eastAsia="Calibri" w:hAnsi="Calibri" w:cs="Calibri"/>
          <w:kern w:val="0"/>
          <w:lang w:eastAsia="en-GB"/>
          <w14:ligatures w14:val="none"/>
        </w:rPr>
        <w:t>,</w:t>
      </w:r>
      <w:r w:rsidR="553F1DA1" w:rsidRPr="40093D73">
        <w:rPr>
          <w:rFonts w:ascii="Calibri" w:eastAsia="Calibri" w:hAnsi="Calibri" w:cs="Calibri"/>
          <w:kern w:val="0"/>
          <w:lang w:eastAsia="en-GB"/>
          <w14:ligatures w14:val="none"/>
        </w:rPr>
        <w:t xml:space="preserve"> including more flexible jobs, sufficient local childcare</w:t>
      </w:r>
      <w:r w:rsidR="553F1DA1" w:rsidRPr="40093D73" w:rsidDel="007F23C4">
        <w:rPr>
          <w:rFonts w:ascii="Calibri" w:eastAsia="Calibri" w:hAnsi="Calibri" w:cs="Calibri"/>
          <w:kern w:val="0"/>
          <w:lang w:eastAsia="en-GB"/>
          <w14:ligatures w14:val="none"/>
        </w:rPr>
        <w:t xml:space="preserve"> </w:t>
      </w:r>
      <w:r w:rsidR="553F1DA1" w:rsidRPr="40093D73">
        <w:rPr>
          <w:rFonts w:ascii="Calibri" w:eastAsia="Calibri" w:hAnsi="Calibri" w:cs="Calibri"/>
          <w:kern w:val="0"/>
          <w:lang w:eastAsia="en-GB"/>
          <w14:ligatures w14:val="none"/>
        </w:rPr>
        <w:t>and respite services</w:t>
      </w:r>
      <w:r w:rsidR="19F39B55" w:rsidRPr="40093D73">
        <w:rPr>
          <w:rFonts w:ascii="Calibri" w:eastAsia="Calibri" w:hAnsi="Calibri" w:cs="Calibri"/>
          <w:kern w:val="0"/>
          <w:lang w:eastAsia="en-GB"/>
          <w14:ligatures w14:val="none"/>
        </w:rPr>
        <w:t>, alongside</w:t>
      </w:r>
      <w:r w:rsidR="553F1DA1" w:rsidRPr="40093D73" w:rsidDel="005117AA">
        <w:rPr>
          <w:rFonts w:ascii="Calibri" w:eastAsia="Calibri" w:hAnsi="Calibri" w:cs="Calibri"/>
          <w:kern w:val="0"/>
          <w:lang w:eastAsia="en-GB"/>
          <w14:ligatures w14:val="none"/>
        </w:rPr>
        <w:t xml:space="preserve"> </w:t>
      </w:r>
      <w:r w:rsidR="553F1DA1" w:rsidRPr="40093D73">
        <w:rPr>
          <w:rFonts w:ascii="Calibri" w:eastAsia="Calibri" w:hAnsi="Calibri" w:cs="Calibri"/>
          <w:kern w:val="0"/>
          <w:lang w:eastAsia="en-GB"/>
          <w14:ligatures w14:val="none"/>
        </w:rPr>
        <w:t>tailored employment support for parents and carers</w:t>
      </w:r>
      <w:r w:rsidR="5ABB73B6" w:rsidRPr="40093D73">
        <w:rPr>
          <w:rFonts w:ascii="Calibri" w:eastAsia="Calibri" w:hAnsi="Calibri" w:cs="Calibri"/>
          <w:kern w:val="0"/>
          <w:lang w:eastAsia="en-GB"/>
          <w14:ligatures w14:val="none"/>
        </w:rPr>
        <w:t xml:space="preserve"> </w:t>
      </w:r>
      <w:r w:rsidR="5017EF01" w:rsidRPr="40093D73">
        <w:rPr>
          <w:rFonts w:ascii="Calibri" w:eastAsia="Calibri" w:hAnsi="Calibri" w:cs="Calibri"/>
          <w:kern w:val="0"/>
          <w:lang w:eastAsia="en-GB"/>
          <w14:ligatures w14:val="none"/>
        </w:rPr>
        <w:t xml:space="preserve">can </w:t>
      </w:r>
      <w:r w:rsidR="5ABB73B6" w:rsidRPr="40093D73">
        <w:rPr>
          <w:rFonts w:ascii="Calibri" w:eastAsia="Calibri" w:hAnsi="Calibri" w:cs="Calibri"/>
          <w:kern w:val="0"/>
          <w:lang w:eastAsia="en-GB"/>
          <w14:ligatures w14:val="none"/>
        </w:rPr>
        <w:t>create</w:t>
      </w:r>
      <w:r w:rsidR="69FC7215" w:rsidRPr="40093D73">
        <w:rPr>
          <w:rFonts w:ascii="Calibri" w:eastAsia="Calibri" w:hAnsi="Calibri" w:cs="Calibri"/>
          <w:kern w:val="0"/>
          <w:lang w:eastAsia="en-GB"/>
          <w14:ligatures w14:val="none"/>
        </w:rPr>
        <w:t xml:space="preserve"> </w:t>
      </w:r>
      <w:r w:rsidR="553F1DA1" w:rsidRPr="40093D73">
        <w:rPr>
          <w:rFonts w:ascii="Calibri" w:eastAsia="Calibri" w:hAnsi="Calibri" w:cs="Calibri"/>
          <w:kern w:val="0"/>
          <w:lang w:eastAsia="en-GB"/>
          <w14:ligatures w14:val="none"/>
        </w:rPr>
        <w:t xml:space="preserve">the conditions for people to combine work </w:t>
      </w:r>
      <w:r w:rsidR="239F50C5" w:rsidRPr="40093D73">
        <w:rPr>
          <w:rFonts w:ascii="Calibri" w:eastAsia="Calibri" w:hAnsi="Calibri" w:cs="Calibri"/>
          <w:kern w:val="0"/>
          <w:lang w:eastAsia="en-GB"/>
          <w14:ligatures w14:val="none"/>
        </w:rPr>
        <w:t xml:space="preserve">with </w:t>
      </w:r>
      <w:r w:rsidR="553F1DA1" w:rsidRPr="40093D73">
        <w:rPr>
          <w:rFonts w:ascii="Calibri" w:eastAsia="Calibri" w:hAnsi="Calibri" w:cs="Calibri"/>
          <w:kern w:val="0"/>
          <w:lang w:eastAsia="en-GB"/>
          <w14:ligatures w14:val="none"/>
        </w:rPr>
        <w:t>caring</w:t>
      </w:r>
      <w:r w:rsidR="239F50C5" w:rsidRPr="40093D73">
        <w:rPr>
          <w:rFonts w:ascii="Calibri" w:eastAsia="Calibri" w:hAnsi="Calibri" w:cs="Calibri"/>
          <w:kern w:val="0"/>
          <w:lang w:eastAsia="en-GB"/>
          <w14:ligatures w14:val="none"/>
        </w:rPr>
        <w:t xml:space="preserve"> re</w:t>
      </w:r>
      <w:r w:rsidR="717C2099" w:rsidRPr="40093D73">
        <w:rPr>
          <w:rFonts w:ascii="Calibri" w:eastAsia="Calibri" w:hAnsi="Calibri" w:cs="Calibri"/>
          <w:lang w:eastAsia="en-GB"/>
        </w:rPr>
        <w:t>spons</w:t>
      </w:r>
      <w:r w:rsidR="4E8642CD" w:rsidRPr="40093D73">
        <w:rPr>
          <w:rFonts w:ascii="Calibri" w:eastAsia="Calibri" w:hAnsi="Calibri" w:cs="Calibri"/>
          <w:lang w:eastAsia="en-GB"/>
        </w:rPr>
        <w:t>i</w:t>
      </w:r>
      <w:r w:rsidR="717C2099" w:rsidRPr="40093D73">
        <w:rPr>
          <w:rFonts w:ascii="Calibri" w:eastAsia="Calibri" w:hAnsi="Calibri" w:cs="Calibri"/>
          <w:kern w:val="0"/>
          <w:lang w:eastAsia="en-GB"/>
          <w14:ligatures w14:val="none"/>
        </w:rPr>
        <w:t>bilities</w:t>
      </w:r>
      <w:r w:rsidR="5ABB73B6" w:rsidRPr="40093D73">
        <w:rPr>
          <w:rFonts w:ascii="Calibri" w:eastAsia="Calibri" w:hAnsi="Calibri" w:cs="Calibri"/>
          <w:kern w:val="0"/>
          <w:lang w:eastAsia="en-GB"/>
          <w14:ligatures w14:val="none"/>
        </w:rPr>
        <w:t>.</w:t>
      </w:r>
    </w:p>
    <w:p w14:paraId="377515ED" w14:textId="77777777" w:rsidR="00BA2CA3" w:rsidRDefault="00BA2CA3" w:rsidP="40093D73">
      <w:pPr>
        <w:spacing w:after="0"/>
        <w:textAlignment w:val="baseline"/>
        <w:rPr>
          <w:rFonts w:ascii="Calibri" w:eastAsia="Calibri" w:hAnsi="Calibri" w:cs="Calibri"/>
          <w:kern w:val="0"/>
          <w:lang w:eastAsia="en-GB"/>
          <w14:ligatures w14:val="none"/>
        </w:rPr>
      </w:pPr>
    </w:p>
    <w:p w14:paraId="22916BF0" w14:textId="350A2CFF" w:rsidR="00AA722C" w:rsidRDefault="10523731" w:rsidP="40093D73">
      <w:pPr>
        <w:spacing w:after="0"/>
        <w:textAlignment w:val="baseline"/>
        <w:rPr>
          <w:rFonts w:ascii="Calibri" w:eastAsia="Calibri" w:hAnsi="Calibri" w:cs="Calibri"/>
          <w:b/>
          <w:bCs/>
          <w:color w:val="000000" w:themeColor="text1"/>
          <w:kern w:val="0"/>
          <w:lang w:eastAsia="en-GB"/>
          <w14:ligatures w14:val="none"/>
        </w:rPr>
      </w:pPr>
      <w:r w:rsidRPr="40093D73">
        <w:rPr>
          <w:rFonts w:ascii="Calibri" w:eastAsia="Calibri" w:hAnsi="Calibri" w:cs="Calibri"/>
          <w:b/>
          <w:bCs/>
          <w:color w:val="000000" w:themeColor="text1"/>
          <w:kern w:val="0"/>
          <w:lang w:eastAsia="en-GB"/>
          <w14:ligatures w14:val="none"/>
        </w:rPr>
        <w:t xml:space="preserve">4.6 </w:t>
      </w:r>
      <w:r w:rsidR="6C13EB76" w:rsidRPr="40093D73">
        <w:rPr>
          <w:rFonts w:ascii="Calibri" w:eastAsia="Calibri" w:hAnsi="Calibri" w:cs="Calibri"/>
          <w:b/>
          <w:bCs/>
          <w:color w:val="000000" w:themeColor="text1"/>
          <w:kern w:val="0"/>
          <w:lang w:eastAsia="en-GB"/>
          <w14:ligatures w14:val="none"/>
        </w:rPr>
        <w:t xml:space="preserve">Adults with low skills levels and low incomes </w:t>
      </w:r>
    </w:p>
    <w:p w14:paraId="68294AFE" w14:textId="77777777" w:rsidR="00826385" w:rsidRDefault="00826385" w:rsidP="40093D73">
      <w:pPr>
        <w:spacing w:after="0"/>
        <w:textAlignment w:val="baseline"/>
        <w:rPr>
          <w:rFonts w:ascii="Calibri" w:eastAsia="Calibri" w:hAnsi="Calibri" w:cs="Calibri"/>
          <w:b/>
          <w:bCs/>
          <w:color w:val="000000" w:themeColor="text1"/>
          <w:kern w:val="0"/>
          <w:highlight w:val="cyan"/>
          <w:lang w:eastAsia="en-GB"/>
          <w14:ligatures w14:val="none"/>
        </w:rPr>
      </w:pPr>
    </w:p>
    <w:p w14:paraId="59A577A2" w14:textId="7286D097" w:rsidR="00826385" w:rsidRPr="00D10DC1" w:rsidRDefault="68951D7E" w:rsidP="40093D73">
      <w:pPr>
        <w:spacing w:after="0"/>
        <w:textAlignment w:val="baseline"/>
        <w:rPr>
          <w:rFonts w:ascii="Calibri" w:eastAsia="Calibri" w:hAnsi="Calibri" w:cs="Calibri"/>
          <w:kern w:val="0"/>
          <w14:ligatures w14:val="none"/>
        </w:rPr>
      </w:pPr>
      <w:r w:rsidRPr="40093D73">
        <w:rPr>
          <w:rFonts w:ascii="Calibri" w:eastAsia="Calibri" w:hAnsi="Calibri" w:cs="Calibri"/>
        </w:rPr>
        <w:t>“</w:t>
      </w:r>
      <w:r w:rsidRPr="40093D73">
        <w:rPr>
          <w:rFonts w:ascii="Calibri" w:eastAsia="Calibri" w:hAnsi="Calibri" w:cs="Calibri"/>
          <w:i/>
          <w:iCs/>
        </w:rPr>
        <w:t xml:space="preserve">The lack of clear, trusted advice about how earnings affect benefits leads people to avoid job offers or limit hours with many afraid to connect with agencies, leaving people unconnected from employability options” </w:t>
      </w:r>
      <w:r w:rsidRPr="40093D73">
        <w:rPr>
          <w:rFonts w:ascii="Calibri" w:eastAsia="Calibri" w:hAnsi="Calibri" w:cs="Calibri"/>
        </w:rPr>
        <w:t>- Voluntary sector representative</w:t>
      </w:r>
    </w:p>
    <w:p w14:paraId="406731C5" w14:textId="24E48F85" w:rsidR="00B06174" w:rsidRPr="00D10DC1" w:rsidRDefault="00B06174" w:rsidP="40093D73">
      <w:pPr>
        <w:spacing w:after="0"/>
        <w:textAlignment w:val="baseline"/>
        <w:rPr>
          <w:rFonts w:ascii="Calibri" w:eastAsia="Calibri" w:hAnsi="Calibri" w:cs="Calibri"/>
          <w:kern w:val="0"/>
          <w:sz w:val="18"/>
          <w:szCs w:val="18"/>
          <w:lang w:eastAsia="en-GB"/>
          <w14:ligatures w14:val="none"/>
        </w:rPr>
      </w:pPr>
    </w:p>
    <w:p w14:paraId="620DED53" w14:textId="37A3E2B6" w:rsidR="40093D73" w:rsidRPr="00593E64" w:rsidRDefault="10523731" w:rsidP="00593E64">
      <w:pPr>
        <w:spacing w:after="0"/>
        <w:textAlignment w:val="baseline"/>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Adults with low skill</w:t>
      </w:r>
      <w:r w:rsidR="0AE3F6DD" w:rsidRPr="40093D73">
        <w:rPr>
          <w:rFonts w:ascii="Calibri" w:eastAsia="Calibri" w:hAnsi="Calibri" w:cs="Calibri"/>
          <w:kern w:val="0"/>
          <w:lang w:eastAsia="en-GB"/>
          <w14:ligatures w14:val="none"/>
        </w:rPr>
        <w:t xml:space="preserve">s, </w:t>
      </w:r>
      <w:r w:rsidR="69291A45" w:rsidRPr="40093D73">
        <w:rPr>
          <w:rFonts w:ascii="Calibri" w:eastAsia="Calibri" w:hAnsi="Calibri" w:cs="Calibri"/>
          <w:kern w:val="0"/>
          <w:lang w:eastAsia="en-GB"/>
          <w14:ligatures w14:val="none"/>
        </w:rPr>
        <w:t>who earn</w:t>
      </w:r>
      <w:r w:rsidR="0AE3F6DD" w:rsidRPr="40093D73">
        <w:rPr>
          <w:rFonts w:ascii="Calibri" w:eastAsia="Calibri" w:hAnsi="Calibri" w:cs="Calibri"/>
          <w:kern w:val="0"/>
          <w:lang w:eastAsia="en-GB"/>
          <w14:ligatures w14:val="none"/>
        </w:rPr>
        <w:t xml:space="preserve"> low incomes and who are often in</w:t>
      </w:r>
      <w:r w:rsidRPr="40093D73">
        <w:rPr>
          <w:rFonts w:ascii="Calibri" w:eastAsia="Calibri" w:hAnsi="Calibri" w:cs="Calibri"/>
          <w:kern w:val="0"/>
          <w:lang w:eastAsia="en-GB"/>
          <w14:ligatures w14:val="none"/>
        </w:rPr>
        <w:t xml:space="preserve"> insecure employment face persistent barriers to </w:t>
      </w:r>
      <w:r w:rsidR="0AE3F6DD" w:rsidRPr="40093D73">
        <w:rPr>
          <w:rFonts w:ascii="Calibri" w:eastAsia="Calibri" w:hAnsi="Calibri" w:cs="Calibri"/>
          <w:kern w:val="0"/>
          <w:lang w:eastAsia="en-GB"/>
          <w14:ligatures w14:val="none"/>
        </w:rPr>
        <w:t>progression</w:t>
      </w:r>
      <w:r w:rsidRPr="40093D73">
        <w:rPr>
          <w:rFonts w:ascii="Calibri" w:eastAsia="Calibri" w:hAnsi="Calibri" w:cs="Calibri"/>
          <w:kern w:val="0"/>
          <w:lang w:eastAsia="en-GB"/>
          <w14:ligatures w14:val="none"/>
        </w:rPr>
        <w:t xml:space="preserve"> that </w:t>
      </w:r>
      <w:r w:rsidR="6C13EB76" w:rsidRPr="40093D73">
        <w:rPr>
          <w:rFonts w:ascii="Calibri" w:eastAsia="Calibri" w:hAnsi="Calibri" w:cs="Calibri"/>
          <w:kern w:val="0"/>
          <w:lang w:eastAsia="en-GB"/>
          <w14:ligatures w14:val="none"/>
        </w:rPr>
        <w:t>may be</w:t>
      </w:r>
      <w:r w:rsidRPr="40093D73">
        <w:rPr>
          <w:rFonts w:ascii="Calibri" w:eastAsia="Calibri" w:hAnsi="Calibri" w:cs="Calibri"/>
          <w:kern w:val="0"/>
          <w:lang w:eastAsia="en-GB"/>
          <w14:ligatures w14:val="none"/>
        </w:rPr>
        <w:t xml:space="preserve"> compounded by </w:t>
      </w:r>
      <w:r w:rsidR="163E4404" w:rsidRPr="40093D73">
        <w:rPr>
          <w:rFonts w:ascii="Calibri" w:eastAsia="Calibri" w:hAnsi="Calibri" w:cs="Calibri"/>
          <w:kern w:val="0"/>
          <w:lang w:eastAsia="en-GB"/>
          <w14:ligatures w14:val="none"/>
        </w:rPr>
        <w:t xml:space="preserve">perceived </w:t>
      </w:r>
      <w:r w:rsidRPr="40093D73">
        <w:rPr>
          <w:rFonts w:ascii="Calibri" w:eastAsia="Calibri" w:hAnsi="Calibri" w:cs="Calibri"/>
          <w:kern w:val="0"/>
          <w:lang w:eastAsia="en-GB"/>
          <w14:ligatures w14:val="none"/>
        </w:rPr>
        <w:t>benefit-related disincentives. The precariousness of their work means they are less likely to access training or development opportunities</w:t>
      </w:r>
      <w:r w:rsidR="27EB2486" w:rsidRPr="40093D73">
        <w:rPr>
          <w:rFonts w:ascii="Calibri" w:eastAsia="Calibri" w:hAnsi="Calibri" w:cs="Calibri"/>
          <w:kern w:val="0"/>
          <w:lang w:eastAsia="en-GB"/>
          <w14:ligatures w14:val="none"/>
        </w:rPr>
        <w:t>, while apprehension</w:t>
      </w:r>
      <w:r w:rsidRPr="40093D73">
        <w:rPr>
          <w:rFonts w:ascii="Calibri" w:eastAsia="Calibri" w:hAnsi="Calibri" w:cs="Calibri"/>
          <w:kern w:val="0"/>
          <w:lang w:eastAsia="en-GB"/>
          <w14:ligatures w14:val="none"/>
        </w:rPr>
        <w:t xml:space="preserve"> </w:t>
      </w:r>
      <w:r w:rsidR="27EB2486" w:rsidRPr="40093D73">
        <w:rPr>
          <w:rFonts w:ascii="Calibri" w:eastAsia="Calibri" w:hAnsi="Calibri" w:cs="Calibri"/>
          <w:kern w:val="0"/>
          <w:lang w:eastAsia="en-GB"/>
          <w14:ligatures w14:val="none"/>
        </w:rPr>
        <w:t>regarding</w:t>
      </w:r>
      <w:r w:rsidRPr="40093D73">
        <w:rPr>
          <w:rFonts w:ascii="Calibri" w:eastAsia="Calibri" w:hAnsi="Calibri" w:cs="Calibri"/>
          <w:kern w:val="0"/>
          <w:lang w:eastAsia="en-GB"/>
          <w14:ligatures w14:val="none"/>
        </w:rPr>
        <w:t xml:space="preserve"> losing benefits </w:t>
      </w:r>
      <w:r w:rsidR="57457B63" w:rsidRPr="40093D73">
        <w:rPr>
          <w:rFonts w:ascii="Calibri" w:eastAsia="Calibri" w:hAnsi="Calibri" w:cs="Calibri"/>
          <w:kern w:val="0"/>
          <w:lang w:eastAsia="en-GB"/>
          <w14:ligatures w14:val="none"/>
        </w:rPr>
        <w:t xml:space="preserve">and </w:t>
      </w:r>
      <w:r w:rsidR="7C7AF681" w:rsidRPr="40093D73">
        <w:rPr>
          <w:rFonts w:ascii="Calibri" w:eastAsia="Calibri" w:hAnsi="Calibri" w:cs="Calibri"/>
          <w:kern w:val="0"/>
          <w:lang w:eastAsia="en-GB"/>
          <w14:ligatures w14:val="none"/>
        </w:rPr>
        <w:t xml:space="preserve">limited knowledge of available options </w:t>
      </w:r>
      <w:r w:rsidRPr="40093D73">
        <w:rPr>
          <w:rFonts w:ascii="Calibri" w:eastAsia="Calibri" w:hAnsi="Calibri" w:cs="Calibri"/>
          <w:kern w:val="0"/>
          <w:lang w:eastAsia="en-GB"/>
          <w14:ligatures w14:val="none"/>
        </w:rPr>
        <w:t xml:space="preserve">can discourage </w:t>
      </w:r>
      <w:r w:rsidR="57457B63" w:rsidRPr="40093D73">
        <w:rPr>
          <w:rFonts w:ascii="Calibri" w:eastAsia="Calibri" w:hAnsi="Calibri" w:cs="Calibri"/>
          <w:kern w:val="0"/>
          <w:lang w:eastAsia="en-GB"/>
          <w14:ligatures w14:val="none"/>
        </w:rPr>
        <w:t xml:space="preserve">individuals from </w:t>
      </w:r>
      <w:r w:rsidRPr="40093D73">
        <w:rPr>
          <w:rFonts w:ascii="Calibri" w:eastAsia="Calibri" w:hAnsi="Calibri" w:cs="Calibri"/>
          <w:kern w:val="0"/>
          <w:lang w:eastAsia="en-GB"/>
          <w14:ligatures w14:val="none"/>
        </w:rPr>
        <w:t xml:space="preserve">upskilling or seeking better-paid roles. </w:t>
      </w:r>
    </w:p>
    <w:p w14:paraId="6B80EBCE" w14:textId="1796E2B1" w:rsidR="40093D73" w:rsidRPr="00593E64" w:rsidRDefault="32291B6D" w:rsidP="00593E64">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 xml:space="preserve">Low </w:t>
      </w:r>
      <w:r w:rsidR="58BC6117" w:rsidRPr="40093D73">
        <w:rPr>
          <w:rFonts w:ascii="Calibri" w:eastAsia="Calibri" w:hAnsi="Calibri" w:cs="Calibri"/>
          <w:kern w:val="0"/>
          <w:lang w:eastAsia="en-GB"/>
          <w14:ligatures w14:val="none"/>
        </w:rPr>
        <w:t xml:space="preserve">qualification levels </w:t>
      </w:r>
      <w:r w:rsidR="1893D92E" w:rsidRPr="40093D73">
        <w:rPr>
          <w:rFonts w:ascii="Calibri" w:eastAsia="Calibri" w:hAnsi="Calibri" w:cs="Calibri"/>
          <w:kern w:val="0"/>
          <w:lang w:eastAsia="en-GB"/>
          <w14:ligatures w14:val="none"/>
        </w:rPr>
        <w:t>can often confine people to low wage sectors such as care, hospitality</w:t>
      </w:r>
      <w:r w:rsidR="1622D01E" w:rsidRPr="40093D73">
        <w:rPr>
          <w:rFonts w:ascii="Calibri" w:eastAsia="Calibri" w:hAnsi="Calibri" w:cs="Calibri"/>
          <w:kern w:val="0"/>
          <w:lang w:eastAsia="en-GB"/>
          <w14:ligatures w14:val="none"/>
        </w:rPr>
        <w:t xml:space="preserve"> and retail</w:t>
      </w:r>
      <w:r w:rsidR="420E9F4A" w:rsidRPr="40093D73">
        <w:rPr>
          <w:rFonts w:ascii="Calibri" w:eastAsia="Calibri" w:hAnsi="Calibri" w:cs="Calibri"/>
          <w:kern w:val="0"/>
          <w:lang w:eastAsia="en-GB"/>
          <w14:ligatures w14:val="none"/>
        </w:rPr>
        <w:t>, with limited progression opportunities</w:t>
      </w:r>
      <w:r w:rsidR="7FE6A4FB" w:rsidRPr="40093D73">
        <w:rPr>
          <w:rFonts w:ascii="Calibri" w:eastAsia="Calibri" w:hAnsi="Calibri" w:cs="Calibri"/>
          <w:kern w:val="0"/>
          <w:lang w:eastAsia="en-GB"/>
          <w14:ligatures w14:val="none"/>
        </w:rPr>
        <w:t xml:space="preserve"> and increasing reliance on U</w:t>
      </w:r>
      <w:r w:rsidR="69E53AF9" w:rsidRPr="40093D73">
        <w:rPr>
          <w:rFonts w:ascii="Calibri" w:eastAsia="Calibri" w:hAnsi="Calibri" w:cs="Calibri"/>
          <w:kern w:val="0"/>
          <w:lang w:eastAsia="en-GB"/>
          <w14:ligatures w14:val="none"/>
        </w:rPr>
        <w:t>niversal Credit to supplement earnings</w:t>
      </w:r>
      <w:r w:rsidR="1E292F41" w:rsidRPr="40093D73">
        <w:rPr>
          <w:rFonts w:ascii="Calibri" w:eastAsia="Calibri" w:hAnsi="Calibri" w:cs="Calibri"/>
          <w:kern w:val="0"/>
          <w:lang w:eastAsia="en-GB"/>
          <w14:ligatures w14:val="none"/>
        </w:rPr>
        <w:t>.</w:t>
      </w:r>
      <w:r w:rsidR="5B8F7DC1" w:rsidRPr="40093D73">
        <w:rPr>
          <w:rFonts w:ascii="Calibri" w:eastAsia="Calibri" w:hAnsi="Calibri" w:cs="Calibri"/>
          <w:kern w:val="0"/>
          <w:lang w:eastAsia="en-GB"/>
          <w14:ligatures w14:val="none"/>
        </w:rPr>
        <w:t xml:space="preserve"> Poor literacy, oracy and numeracy skills also impede the successful uptake of learning and work. </w:t>
      </w:r>
    </w:p>
    <w:p w14:paraId="30F12179" w14:textId="19F60C07" w:rsidR="606F6A46" w:rsidRDefault="606F6A46" w:rsidP="606F6A46">
      <w:pPr>
        <w:spacing w:beforeAutospacing="1" w:afterAutospacing="1"/>
        <w:rPr>
          <w:rFonts w:ascii="Calibri" w:eastAsia="Calibri" w:hAnsi="Calibri" w:cs="Calibri"/>
          <w:lang w:eastAsia="en-GB"/>
        </w:rPr>
      </w:pPr>
    </w:p>
    <w:p w14:paraId="0B9CB0B2" w14:textId="7CAD1A06" w:rsidR="40093D73" w:rsidRPr="00593E64" w:rsidRDefault="1967BAEE" w:rsidP="00593E64">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 xml:space="preserve">To address these challenges, </w:t>
      </w:r>
      <w:r w:rsidR="712DAC76" w:rsidRPr="40093D73">
        <w:rPr>
          <w:rFonts w:ascii="Calibri" w:eastAsia="Calibri" w:hAnsi="Calibri" w:cs="Calibri"/>
          <w:kern w:val="0"/>
          <w:lang w:eastAsia="en-GB"/>
          <w14:ligatures w14:val="none"/>
        </w:rPr>
        <w:t>The</w:t>
      </w:r>
      <w:r w:rsidRPr="40093D73">
        <w:rPr>
          <w:rFonts w:ascii="Calibri" w:eastAsia="Calibri" w:hAnsi="Calibri" w:cs="Calibri"/>
          <w:kern w:val="0"/>
          <w:lang w:eastAsia="en-GB"/>
          <w14:ligatures w14:val="none"/>
        </w:rPr>
        <w:t xml:space="preserve"> Plan </w:t>
      </w:r>
      <w:r w:rsidR="1FF45DFF" w:rsidRPr="40093D73">
        <w:rPr>
          <w:rFonts w:ascii="Calibri" w:eastAsia="Calibri" w:hAnsi="Calibri" w:cs="Calibri"/>
          <w:kern w:val="0"/>
          <w:lang w:eastAsia="en-GB"/>
          <w14:ligatures w14:val="none"/>
        </w:rPr>
        <w:t xml:space="preserve">must </w:t>
      </w:r>
      <w:r w:rsidRPr="40093D73">
        <w:rPr>
          <w:rFonts w:ascii="Calibri" w:eastAsia="Calibri" w:hAnsi="Calibri" w:cs="Calibri"/>
          <w:kern w:val="0"/>
          <w:lang w:eastAsia="en-GB"/>
          <w14:ligatures w14:val="none"/>
        </w:rPr>
        <w:t>prioritise tailored interventions such as flexible, locally accessible training linked directly to career advancement, clearer information on in-work benefits</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personalised guidance to support transitions between benefits and employment. Strengthening links between employers, training providers and support agencies will help individuals build skills and confidence, enabling sustainable progression out of low-wage, insecure work. The Plan </w:t>
      </w:r>
      <w:r w:rsidR="1C500458" w:rsidRPr="40093D73">
        <w:rPr>
          <w:rFonts w:ascii="Calibri" w:eastAsia="Calibri" w:hAnsi="Calibri" w:cs="Calibri"/>
          <w:kern w:val="0"/>
          <w:lang w:eastAsia="en-GB"/>
          <w14:ligatures w14:val="none"/>
        </w:rPr>
        <w:t>will need to</w:t>
      </w:r>
      <w:r w:rsidRPr="40093D73">
        <w:rPr>
          <w:rFonts w:ascii="Calibri" w:eastAsia="Calibri" w:hAnsi="Calibri" w:cs="Calibri"/>
          <w:kern w:val="0"/>
          <w:lang w:eastAsia="en-GB"/>
          <w14:ligatures w14:val="none"/>
        </w:rPr>
        <w:t xml:space="preserve"> reduce</w:t>
      </w:r>
      <w:r w:rsidRPr="40093D73" w:rsidDel="00435375">
        <w:rPr>
          <w:rFonts w:ascii="Calibri" w:eastAsia="Calibri" w:hAnsi="Calibri" w:cs="Calibri"/>
          <w:kern w:val="0"/>
          <w:lang w:eastAsia="en-GB"/>
          <w14:ligatures w14:val="none"/>
        </w:rPr>
        <w:t xml:space="preserve"> </w:t>
      </w:r>
      <w:r w:rsidRPr="40093D73">
        <w:rPr>
          <w:rFonts w:ascii="Calibri" w:eastAsia="Calibri" w:hAnsi="Calibri" w:cs="Calibri"/>
          <w:kern w:val="0"/>
          <w:lang w:eastAsia="en-GB"/>
          <w14:ligatures w14:val="none"/>
        </w:rPr>
        <w:t>skills gap</w:t>
      </w:r>
      <w:r w:rsidR="7C4BEBE1" w:rsidRPr="40093D73">
        <w:rPr>
          <w:rFonts w:ascii="Calibri" w:eastAsia="Calibri" w:hAnsi="Calibri" w:cs="Calibri"/>
          <w:kern w:val="0"/>
          <w:lang w:eastAsia="en-GB"/>
          <w14:ligatures w14:val="none"/>
        </w:rPr>
        <w:t>s</w:t>
      </w:r>
      <w:r w:rsidRPr="40093D73">
        <w:rPr>
          <w:rFonts w:ascii="Calibri" w:eastAsia="Calibri" w:hAnsi="Calibri" w:cs="Calibri"/>
          <w:kern w:val="0"/>
          <w:lang w:eastAsia="en-GB"/>
          <w14:ligatures w14:val="none"/>
        </w:rPr>
        <w:t xml:space="preserve"> through accessible, sector and progression</w:t>
      </w:r>
      <w:r w:rsidR="588C9D5A" w:rsidRPr="40093D73">
        <w:rPr>
          <w:rFonts w:ascii="Calibri" w:eastAsia="Calibri" w:hAnsi="Calibri" w:cs="Calibri"/>
          <w:lang w:eastAsia="en-GB"/>
        </w:rPr>
        <w:t xml:space="preserve"> </w:t>
      </w:r>
      <w:r w:rsidRPr="40093D73">
        <w:rPr>
          <w:rFonts w:ascii="Calibri" w:eastAsia="Calibri" w:hAnsi="Calibri" w:cs="Calibri"/>
          <w:kern w:val="0"/>
          <w:lang w:eastAsia="en-GB"/>
          <w14:ligatures w14:val="none"/>
        </w:rPr>
        <w:t xml:space="preserve">focused adult skills provision. </w:t>
      </w:r>
    </w:p>
    <w:p w14:paraId="636BA27B" w14:textId="45BF305F" w:rsidR="5C3DB9AA" w:rsidRPr="00593E64" w:rsidRDefault="1967BAEE" w:rsidP="00593E64">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 xml:space="preserve">By fostering strong partnerships across education and community providers, adult skills programmes can be aligned with employer needs, creating more opportunities for adults to upskill and reskill, increasing both employment prospects and earning potential. Targeted, bespoke interventions will </w:t>
      </w:r>
      <w:r w:rsidR="1FF45DFF" w:rsidRPr="40093D73">
        <w:rPr>
          <w:rFonts w:ascii="Calibri" w:eastAsia="Calibri" w:hAnsi="Calibri" w:cs="Calibri"/>
          <w:kern w:val="0"/>
          <w:lang w:eastAsia="en-GB"/>
          <w14:ligatures w14:val="none"/>
        </w:rPr>
        <w:t xml:space="preserve">need to </w:t>
      </w:r>
      <w:r w:rsidRPr="40093D73">
        <w:rPr>
          <w:rFonts w:ascii="Calibri" w:eastAsia="Calibri" w:hAnsi="Calibri" w:cs="Calibri"/>
          <w:kern w:val="0"/>
          <w:lang w:eastAsia="en-GB"/>
          <w14:ligatures w14:val="none"/>
        </w:rPr>
        <w:t>focus on areas with identified skills gaps and specific learning needs.</w:t>
      </w:r>
    </w:p>
    <w:p w14:paraId="447F7308" w14:textId="235845F5" w:rsidR="40093D73" w:rsidRPr="00593E64" w:rsidRDefault="2844B5AA" w:rsidP="00593E64">
      <w:pPr>
        <w:spacing w:after="0"/>
        <w:textAlignment w:val="baseline"/>
        <w:rPr>
          <w:rFonts w:ascii="Calibri" w:eastAsia="Calibri" w:hAnsi="Calibri" w:cs="Calibri"/>
          <w:b/>
          <w:bCs/>
          <w:kern w:val="0"/>
          <w:lang w:eastAsia="en-GB"/>
          <w14:ligatures w14:val="none"/>
        </w:rPr>
      </w:pPr>
      <w:r w:rsidRPr="40093D73">
        <w:rPr>
          <w:rFonts w:ascii="Calibri" w:eastAsia="Calibri" w:hAnsi="Calibri" w:cs="Calibri"/>
          <w:b/>
          <w:bCs/>
          <w:kern w:val="0"/>
          <w:lang w:eastAsia="en-GB"/>
          <w14:ligatures w14:val="none"/>
        </w:rPr>
        <w:t xml:space="preserve">4.7 </w:t>
      </w:r>
      <w:r w:rsidR="7C4873F5" w:rsidRPr="40093D73">
        <w:rPr>
          <w:rFonts w:ascii="Calibri" w:eastAsia="Calibri" w:hAnsi="Calibri" w:cs="Calibri"/>
          <w:b/>
          <w:bCs/>
          <w:kern w:val="0"/>
          <w:lang w:eastAsia="en-GB"/>
          <w14:ligatures w14:val="none"/>
        </w:rPr>
        <w:t>Economically inactive and unemployed adults</w:t>
      </w:r>
    </w:p>
    <w:p w14:paraId="7E62719F" w14:textId="292A966F" w:rsidR="40093D73" w:rsidRDefault="2F1F0E3E" w:rsidP="00593E64">
      <w:pPr>
        <w:spacing w:before="100" w:beforeAutospacing="1" w:after="100" w:afterAutospacing="1"/>
        <w:rPr>
          <w:rFonts w:ascii="Calibri" w:eastAsia="Calibri" w:hAnsi="Calibri" w:cs="Calibri"/>
          <w:lang w:eastAsia="en-GB"/>
        </w:rPr>
      </w:pPr>
      <w:r w:rsidRPr="40093D73" w:rsidDel="00EE1C30">
        <w:rPr>
          <w:rFonts w:ascii="Calibri" w:eastAsia="Calibri" w:hAnsi="Calibri" w:cs="Calibri"/>
          <w:i/>
          <w:iCs/>
          <w:kern w:val="0"/>
          <w:lang w:eastAsia="en-GB"/>
          <w14:ligatures w14:val="none"/>
        </w:rPr>
        <w:t>“Flexible work would help, but no one is offering it in jobs I can do.”</w:t>
      </w:r>
      <w:r w:rsidRPr="40093D73" w:rsidDel="00EE1C30">
        <w:rPr>
          <w:rFonts w:ascii="Calibri" w:eastAsia="Calibri" w:hAnsi="Calibri" w:cs="Calibri"/>
          <w:kern w:val="0"/>
          <w:lang w:eastAsia="en-GB"/>
          <w14:ligatures w14:val="none"/>
        </w:rPr>
        <w:t xml:space="preserve"> </w:t>
      </w:r>
      <w:r w:rsidR="54F52118" w:rsidRPr="40093D73" w:rsidDel="00EE1C30">
        <w:rPr>
          <w:rFonts w:ascii="Calibri" w:eastAsia="Calibri" w:hAnsi="Calibri" w:cs="Calibri"/>
          <w:kern w:val="0"/>
          <w:lang w:eastAsia="en-GB"/>
          <w14:ligatures w14:val="none"/>
        </w:rPr>
        <w:t>-</w:t>
      </w:r>
      <w:r w:rsidRPr="40093D73" w:rsidDel="00EE1C30">
        <w:rPr>
          <w:rFonts w:ascii="Calibri" w:eastAsia="Calibri" w:hAnsi="Calibri" w:cs="Calibri"/>
          <w:kern w:val="0"/>
          <w:lang w:eastAsia="en-GB"/>
          <w14:ligatures w14:val="none"/>
        </w:rPr>
        <w:t xml:space="preserve"> Single parent</w:t>
      </w:r>
    </w:p>
    <w:p w14:paraId="149F11A0" w14:textId="0D29EECE" w:rsidR="177ABD08" w:rsidRDefault="5F8A99E2" w:rsidP="40093D73">
      <w:pPr>
        <w:rPr>
          <w:rFonts w:ascii="Calibri" w:eastAsia="Calibri" w:hAnsi="Calibri" w:cs="Calibri"/>
          <w:lang w:eastAsia="en-GB"/>
        </w:rPr>
      </w:pPr>
      <w:r w:rsidRPr="40093D73">
        <w:rPr>
          <w:rFonts w:ascii="Calibri" w:eastAsia="Calibri" w:hAnsi="Calibri" w:cs="Calibri"/>
          <w:i/>
          <w:iCs/>
          <w:lang w:eastAsia="en-GB"/>
        </w:rPr>
        <w:t>“I needed more than a job offer. I needed someone who understood what I’d been through.”</w:t>
      </w:r>
      <w:r w:rsidRPr="40093D73">
        <w:rPr>
          <w:rFonts w:ascii="Calibri" w:eastAsia="Calibri" w:hAnsi="Calibri" w:cs="Calibri"/>
          <w:lang w:eastAsia="en-GB"/>
        </w:rPr>
        <w:t xml:space="preserve"> Participant with lived experience</w:t>
      </w:r>
    </w:p>
    <w:p w14:paraId="1077EEDC" w14:textId="77777777" w:rsidR="00EE1C30" w:rsidRPr="00FA48EB" w:rsidRDefault="42C01303" w:rsidP="40093D73">
      <w:pPr>
        <w:spacing w:after="0"/>
        <w:textAlignment w:val="baseline"/>
        <w:rPr>
          <w:rFonts w:ascii="Calibri" w:eastAsia="Calibri" w:hAnsi="Calibri" w:cs="Calibri"/>
          <w:kern w:val="0"/>
          <w:lang w:eastAsia="en-GB"/>
          <w14:ligatures w14:val="none"/>
        </w:rPr>
      </w:pPr>
      <w:r w:rsidRPr="40093D73">
        <w:rPr>
          <w:rFonts w:ascii="Calibri" w:eastAsia="Calibri" w:hAnsi="Calibri" w:cs="Calibri"/>
          <w:i/>
          <w:iCs/>
          <w:kern w:val="0"/>
          <w:lang w:eastAsia="en-GB"/>
          <w14:ligatures w14:val="none"/>
        </w:rPr>
        <w:t>“Until their wider barriers to employment are addressed… a successful progression into work is quite challenging… those support issues come first.”</w:t>
      </w:r>
      <w:r w:rsidRPr="40093D73">
        <w:rPr>
          <w:rFonts w:ascii="Calibri" w:eastAsia="Calibri" w:hAnsi="Calibri" w:cs="Calibri"/>
          <w:kern w:val="0"/>
          <w:lang w:eastAsia="en-GB"/>
          <w14:ligatures w14:val="none"/>
        </w:rPr>
        <w:t xml:space="preserve"> - SCTP representative </w:t>
      </w:r>
    </w:p>
    <w:p w14:paraId="0675E1B2" w14:textId="669A0D79" w:rsidR="421CF50A" w:rsidRDefault="421CF50A" w:rsidP="40093D73">
      <w:pPr>
        <w:spacing w:after="0"/>
        <w:rPr>
          <w:rFonts w:ascii="Calibri" w:eastAsia="Calibri" w:hAnsi="Calibri" w:cs="Calibri"/>
          <w:lang w:eastAsia="en-GB"/>
        </w:rPr>
      </w:pPr>
    </w:p>
    <w:p w14:paraId="7ADE201E" w14:textId="37A81283" w:rsidR="00651288" w:rsidRPr="00651288" w:rsidRDefault="266DA5C2" w:rsidP="40093D73">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The economically inactive and unemployed population in Sussex is diverse and often faces multiple, overlapping barriers to work, including long-term physical and mental health conditions, addiction recovery</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extended absences from the workforce. Many individuals become discouraged after repeated unsuccessful job searches</w:t>
      </w:r>
      <w:r w:rsidR="45098D30" w:rsidRPr="40093D73">
        <w:rPr>
          <w:rFonts w:ascii="Calibri" w:eastAsia="Calibri" w:hAnsi="Calibri" w:cs="Calibri"/>
          <w:lang w:eastAsia="en-GB"/>
        </w:rPr>
        <w:t>,</w:t>
      </w:r>
      <w:r w:rsidRPr="40093D73" w:rsidDel="00057940">
        <w:rPr>
          <w:rFonts w:ascii="Calibri" w:eastAsia="Calibri" w:hAnsi="Calibri" w:cs="Calibri"/>
          <w:kern w:val="0"/>
          <w:lang w:eastAsia="en-GB"/>
          <w14:ligatures w14:val="none"/>
        </w:rPr>
        <w:t xml:space="preserve"> </w:t>
      </w:r>
      <w:r w:rsidRPr="40093D73">
        <w:rPr>
          <w:rFonts w:ascii="Calibri" w:eastAsia="Calibri" w:hAnsi="Calibri" w:cs="Calibri"/>
          <w:kern w:val="0"/>
          <w:lang w:eastAsia="en-GB"/>
          <w14:ligatures w14:val="none"/>
        </w:rPr>
        <w:t>may disengage from mainstream services or find traditional jobcentre programmes impersonal or hard to access.</w:t>
      </w:r>
    </w:p>
    <w:p w14:paraId="6BAB35B3" w14:textId="77777777" w:rsidR="00E71425" w:rsidRPr="00651288" w:rsidRDefault="3F48937F" w:rsidP="40093D73">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Long-term worklessness is often linked to health issues, low qualifications and a shortage of flexible, secure jobs. Returning to work is hindered by a lack of accessible training, workplace adjustments and employer caution in the current economic climate.</w:t>
      </w:r>
    </w:p>
    <w:p w14:paraId="2BA5E9DF" w14:textId="222D25FA" w:rsidR="00685E3C" w:rsidRDefault="0DBBEFF6" w:rsidP="40093D73">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 xml:space="preserve">Service provision is often fragmented, with individuals </w:t>
      </w:r>
      <w:r w:rsidR="244C6B57" w:rsidRPr="40093D73">
        <w:rPr>
          <w:rFonts w:ascii="Calibri" w:eastAsia="Calibri" w:hAnsi="Calibri" w:cs="Calibri"/>
          <w:kern w:val="0"/>
          <w:lang w:eastAsia="en-GB"/>
          <w14:ligatures w14:val="none"/>
        </w:rPr>
        <w:t>‘</w:t>
      </w:r>
      <w:r w:rsidRPr="40093D73">
        <w:rPr>
          <w:rFonts w:ascii="Calibri" w:eastAsia="Calibri" w:hAnsi="Calibri" w:cs="Calibri"/>
          <w:kern w:val="0"/>
          <w:lang w:eastAsia="en-GB"/>
          <w14:ligatures w14:val="none"/>
        </w:rPr>
        <w:t>bouncing</w:t>
      </w:r>
      <w:r w:rsidR="244C6B57" w:rsidRPr="40093D73">
        <w:rPr>
          <w:rFonts w:ascii="Calibri" w:eastAsia="Calibri" w:hAnsi="Calibri" w:cs="Calibri"/>
          <w:kern w:val="0"/>
          <w:lang w:eastAsia="en-GB"/>
          <w14:ligatures w14:val="none"/>
        </w:rPr>
        <w:t>’</w:t>
      </w:r>
      <w:r w:rsidRPr="40093D73">
        <w:rPr>
          <w:rFonts w:ascii="Calibri" w:eastAsia="Calibri" w:hAnsi="Calibri" w:cs="Calibri"/>
          <w:kern w:val="0"/>
          <w:lang w:eastAsia="en-GB"/>
          <w14:ligatures w14:val="none"/>
        </w:rPr>
        <w:t xml:space="preserve"> between multiple agencies without coordinated support or clear plans</w:t>
      </w:r>
      <w:r w:rsidR="45374182" w:rsidRPr="40093D73">
        <w:rPr>
          <w:rFonts w:ascii="Calibri" w:eastAsia="Calibri" w:hAnsi="Calibri" w:cs="Calibri"/>
          <w:kern w:val="0"/>
          <w:lang w:eastAsia="en-GB"/>
          <w14:ligatures w14:val="none"/>
        </w:rPr>
        <w:t xml:space="preserve">, </w:t>
      </w:r>
      <w:r w:rsidRPr="40093D73">
        <w:rPr>
          <w:rFonts w:ascii="Calibri" w:eastAsia="Calibri" w:hAnsi="Calibri" w:cs="Calibri"/>
          <w:kern w:val="0"/>
          <w:lang w:eastAsia="en-GB"/>
          <w14:ligatures w14:val="none"/>
        </w:rPr>
        <w:t>especially those with limited digital access or support networks. Geographic challenges further restrict access: rural areas face unreliable public transport, while coastal communities contend with high travel costs, poor infrastructure and limited affordable options.</w:t>
      </w:r>
    </w:p>
    <w:p w14:paraId="1F9097AA" w14:textId="0AC20F50" w:rsidR="002921A3" w:rsidRDefault="1466153C" w:rsidP="40093D73">
      <w:pPr>
        <w:spacing w:beforeAutospacing="1" w:afterAutospacing="1"/>
        <w:rPr>
          <w:rFonts w:ascii="Calibri" w:eastAsia="Calibri" w:hAnsi="Calibri" w:cs="Calibri"/>
          <w:lang w:eastAsia="en-GB"/>
        </w:rPr>
      </w:pPr>
      <w:r w:rsidRPr="40093D73">
        <w:rPr>
          <w:rFonts w:ascii="Calibri" w:eastAsia="Calibri" w:hAnsi="Calibri" w:cs="Calibri"/>
          <w:lang w:eastAsia="en-GB"/>
        </w:rPr>
        <w:t>Government data from 2023 shows that while benefit sanctions may shorten Universal Credit claims, they fail to improve long-term employment or pay. Many sanctioned claimants continue to struggle after exiting benefits, highlighting the urgent need for approaches that go beyond short-term fixes. Therefore, we must co-design person-centred employment pathways with local partners, focusing on building skills, confidence</w:t>
      </w:r>
      <w:r w:rsidR="10AF8466" w:rsidRPr="40093D73">
        <w:rPr>
          <w:rFonts w:ascii="Calibri" w:eastAsia="Calibri" w:hAnsi="Calibri" w:cs="Calibri"/>
          <w:lang w:eastAsia="en-GB"/>
        </w:rPr>
        <w:t xml:space="preserve"> and</w:t>
      </w:r>
      <w:r w:rsidRPr="40093D73">
        <w:rPr>
          <w:rFonts w:ascii="Calibri" w:eastAsia="Calibri" w:hAnsi="Calibri" w:cs="Calibri"/>
          <w:lang w:eastAsia="en-GB"/>
        </w:rPr>
        <w:t xml:space="preserve"> durable employment opportunities. These pathways must be rooted in the lived experiences of economically inactive and unemployed individuals</w:t>
      </w:r>
      <w:r w:rsidR="10AF8466" w:rsidRPr="40093D73">
        <w:rPr>
          <w:rFonts w:ascii="Calibri" w:eastAsia="Calibri" w:hAnsi="Calibri" w:cs="Calibri"/>
          <w:lang w:eastAsia="en-GB"/>
        </w:rPr>
        <w:t xml:space="preserve"> and</w:t>
      </w:r>
      <w:r w:rsidRPr="40093D73">
        <w:rPr>
          <w:rFonts w:ascii="Calibri" w:eastAsia="Calibri" w:hAnsi="Calibri" w:cs="Calibri"/>
          <w:lang w:eastAsia="en-GB"/>
        </w:rPr>
        <w:t xml:space="preserve"> designed with a deep understanding of the specific obstacles they face in their towns, villages and communities.</w:t>
      </w:r>
    </w:p>
    <w:p w14:paraId="4E875C76" w14:textId="50D32982" w:rsidR="00F37529" w:rsidRPr="00F37529" w:rsidRDefault="1466153C" w:rsidP="40093D73">
      <w:pPr>
        <w:spacing w:beforeAutospacing="1" w:afterAutospacing="1"/>
        <w:rPr>
          <w:rFonts w:ascii="Calibri" w:eastAsia="Calibri" w:hAnsi="Calibri" w:cs="Calibri"/>
          <w:lang w:eastAsia="en-GB"/>
        </w:rPr>
      </w:pPr>
      <w:r w:rsidRPr="40093D73">
        <w:rPr>
          <w:rFonts w:ascii="Calibri" w:eastAsia="Calibri" w:hAnsi="Calibri" w:cs="Calibri"/>
          <w:lang w:eastAsia="en-GB"/>
        </w:rPr>
        <w:t>To deliver genuine impact and lasting change, Sussex needs place-based employment initiatives that respond directly to the realities faced by local communities. It is not enough to apply generic solutions</w:t>
      </w:r>
      <w:r w:rsidR="7E5774E2" w:rsidRPr="40093D73">
        <w:rPr>
          <w:rFonts w:ascii="Calibri" w:eastAsia="Calibri" w:hAnsi="Calibri" w:cs="Calibri"/>
          <w:lang w:eastAsia="en-GB"/>
        </w:rPr>
        <w:t xml:space="preserve">, </w:t>
      </w:r>
      <w:r w:rsidRPr="40093D73">
        <w:rPr>
          <w:rFonts w:ascii="Calibri" w:eastAsia="Calibri" w:hAnsi="Calibri" w:cs="Calibri"/>
          <w:lang w:eastAsia="en-GB"/>
        </w:rPr>
        <w:t>effective support must be tailored to the distinct challenges brought by geography, transport, infrastructure</w:t>
      </w:r>
      <w:r w:rsidR="10AF8466" w:rsidRPr="40093D73">
        <w:rPr>
          <w:rFonts w:ascii="Calibri" w:eastAsia="Calibri" w:hAnsi="Calibri" w:cs="Calibri"/>
          <w:lang w:eastAsia="en-GB"/>
        </w:rPr>
        <w:t xml:space="preserve"> and</w:t>
      </w:r>
      <w:r w:rsidRPr="40093D73">
        <w:rPr>
          <w:rFonts w:ascii="Calibri" w:eastAsia="Calibri" w:hAnsi="Calibri" w:cs="Calibri"/>
          <w:lang w:eastAsia="en-GB"/>
        </w:rPr>
        <w:t xml:space="preserve"> digital access in rural and coastal areas. Only by recognising and actively responding to these limitations and barriers can we build employment pathways that are truly inclusive and sustainable.</w:t>
      </w:r>
    </w:p>
    <w:p w14:paraId="36831117" w14:textId="00E0C1D5" w:rsidR="00651288" w:rsidRPr="00651288" w:rsidRDefault="266DA5C2" w:rsidP="40093D73">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Effective engagement relies on approaches that prioritise active listening, peer-led outreach, mentoring, lived experience panels, one-to-one support</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community-based interventions. These methods build trust, foster social connections</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gradually increase self-confidence, improving prospects for returning to work and contributing to the local economy.</w:t>
      </w:r>
    </w:p>
    <w:p w14:paraId="38664BA7" w14:textId="01AB0C1B" w:rsidR="40093D73" w:rsidRDefault="40093D73" w:rsidP="40093D73">
      <w:pPr>
        <w:spacing w:beforeAutospacing="1" w:afterAutospacing="1"/>
        <w:rPr>
          <w:rFonts w:ascii="Calibri" w:eastAsia="Calibri" w:hAnsi="Calibri" w:cs="Calibri"/>
          <w:lang w:eastAsia="en-GB"/>
        </w:rPr>
      </w:pPr>
    </w:p>
    <w:p w14:paraId="088B3914" w14:textId="5254B5D1" w:rsidR="00331709" w:rsidRDefault="656CA7CD" w:rsidP="40093D73">
      <w:pPr>
        <w:spacing w:beforeAutospacing="1" w:afterAutospacing="1"/>
        <w:rPr>
          <w:rFonts w:ascii="Calibri" w:eastAsia="Calibri" w:hAnsi="Calibri" w:cs="Calibri"/>
          <w:lang w:eastAsia="en-GB"/>
        </w:rPr>
      </w:pPr>
      <w:r w:rsidRPr="40093D73">
        <w:rPr>
          <w:rFonts w:ascii="Calibri" w:eastAsia="Calibri" w:hAnsi="Calibri" w:cs="Calibri"/>
          <w:lang w:eastAsia="en-GB"/>
        </w:rPr>
        <w:t>Local authorities, education, health service providers, community organisations will need to collaborate to create coordinated, place-based solutions that break down systemic barriers, restore hope</w:t>
      </w:r>
      <w:r w:rsidR="10AF8466" w:rsidRPr="40093D73">
        <w:rPr>
          <w:rFonts w:ascii="Calibri" w:eastAsia="Calibri" w:hAnsi="Calibri" w:cs="Calibri"/>
          <w:lang w:eastAsia="en-GB"/>
        </w:rPr>
        <w:t xml:space="preserve"> and</w:t>
      </w:r>
      <w:r w:rsidRPr="40093D73">
        <w:rPr>
          <w:rFonts w:ascii="Calibri" w:eastAsia="Calibri" w:hAnsi="Calibri" w:cs="Calibri"/>
          <w:lang w:eastAsia="en-GB"/>
        </w:rPr>
        <w:t xml:space="preserve"> offer everyone in Sussex a fair chance to thrive in meaningful and secure work. Through collective action, informed by local insight and partnership, employment support can reach those who need it most and pave the way for a more inclusive future across Sussex.</w:t>
      </w:r>
    </w:p>
    <w:p w14:paraId="05F93302" w14:textId="0F2D6940" w:rsidR="6083D3C2" w:rsidRDefault="6083D3C2" w:rsidP="40093D73">
      <w:pPr>
        <w:spacing w:before="100" w:beforeAutospacing="1" w:after="100" w:afterAutospacing="1"/>
        <w:rPr>
          <w:rFonts w:ascii="Calibri" w:eastAsia="Calibri" w:hAnsi="Calibri" w:cs="Calibri"/>
          <w:lang w:eastAsia="en-GB"/>
        </w:rPr>
      </w:pPr>
    </w:p>
    <w:p w14:paraId="25841F91" w14:textId="5F0647F5" w:rsidR="39E2ABF6" w:rsidRDefault="39E2ABF6" w:rsidP="36139544">
      <w:pPr>
        <w:spacing w:before="100" w:beforeAutospacing="1" w:after="100" w:afterAutospacing="1"/>
        <w:rPr>
          <w:rFonts w:ascii="Calibri" w:eastAsia="Calibri" w:hAnsi="Calibri" w:cs="Calibri"/>
          <w:lang w:eastAsia="en-GB"/>
        </w:rPr>
      </w:pPr>
    </w:p>
    <w:p w14:paraId="4157AF07" w14:textId="799C1E99" w:rsidR="003250BC" w:rsidRPr="00D10DC1" w:rsidRDefault="003250BC" w:rsidP="36139544">
      <w:pPr>
        <w:spacing w:beforeAutospacing="1" w:after="0" w:afterAutospacing="1"/>
        <w:textAlignment w:val="baseline"/>
        <w:rPr>
          <w:rFonts w:ascii="Calibri" w:eastAsia="Calibri" w:hAnsi="Calibri" w:cs="Calibri"/>
          <w:kern w:val="0"/>
          <w:sz w:val="18"/>
          <w:szCs w:val="18"/>
          <w:lang w:eastAsia="en-GB"/>
          <w14:ligatures w14:val="none"/>
        </w:rPr>
      </w:pPr>
    </w:p>
    <w:p w14:paraId="35C4AB45" w14:textId="77777777" w:rsidR="008D0470" w:rsidRDefault="008D0470">
      <w:pPr>
        <w:rPr>
          <w:rFonts w:ascii="Calibri" w:eastAsia="Calibri" w:hAnsi="Calibri" w:cs="Calibri"/>
          <w:b/>
          <w:bCs/>
          <w:sz w:val="28"/>
          <w:szCs w:val="28"/>
        </w:rPr>
      </w:pPr>
      <w:r>
        <w:rPr>
          <w:rFonts w:ascii="Calibri" w:eastAsia="Calibri" w:hAnsi="Calibri" w:cs="Calibri"/>
          <w:b/>
          <w:bCs/>
          <w:sz w:val="28"/>
          <w:szCs w:val="28"/>
        </w:rPr>
        <w:br w:type="page"/>
      </w:r>
    </w:p>
    <w:p w14:paraId="23407F74" w14:textId="5E55B1DA" w:rsidR="00D744B1" w:rsidRPr="00954F1A" w:rsidRDefault="426231BA" w:rsidP="40093D73">
      <w:pPr>
        <w:rPr>
          <w:rFonts w:ascii="Calibri" w:eastAsia="Calibri" w:hAnsi="Calibri" w:cs="Calibri"/>
          <w:b/>
          <w:bCs/>
          <w:sz w:val="28"/>
          <w:szCs w:val="28"/>
        </w:rPr>
      </w:pPr>
      <w:r w:rsidRPr="40093D73">
        <w:rPr>
          <w:rFonts w:ascii="Calibri" w:eastAsia="Calibri" w:hAnsi="Calibri" w:cs="Calibri"/>
          <w:b/>
          <w:bCs/>
          <w:sz w:val="28"/>
          <w:szCs w:val="28"/>
        </w:rPr>
        <w:t>5</w:t>
      </w:r>
      <w:r w:rsidR="00E0F484" w:rsidRPr="40093D73">
        <w:rPr>
          <w:rFonts w:ascii="Calibri" w:eastAsia="Calibri" w:hAnsi="Calibri" w:cs="Calibri"/>
          <w:b/>
          <w:bCs/>
          <w:sz w:val="28"/>
          <w:szCs w:val="28"/>
        </w:rPr>
        <w:t>.</w:t>
      </w:r>
      <w:r w:rsidR="0229EBF2" w:rsidRPr="40093D73">
        <w:rPr>
          <w:rFonts w:ascii="Calibri" w:eastAsia="Calibri" w:hAnsi="Calibri" w:cs="Calibri"/>
          <w:b/>
          <w:bCs/>
          <w:sz w:val="28"/>
          <w:szCs w:val="28"/>
        </w:rPr>
        <w:t xml:space="preserve"> </w:t>
      </w:r>
      <w:r w:rsidR="394814CC" w:rsidRPr="40093D73">
        <w:rPr>
          <w:rFonts w:ascii="Calibri" w:eastAsia="Calibri" w:hAnsi="Calibri" w:cs="Calibri"/>
          <w:b/>
          <w:bCs/>
          <w:sz w:val="28"/>
          <w:szCs w:val="28"/>
        </w:rPr>
        <w:t>Identifying the k</w:t>
      </w:r>
      <w:r w:rsidR="14D9232F" w:rsidRPr="40093D73">
        <w:rPr>
          <w:rFonts w:ascii="Calibri" w:eastAsia="Calibri" w:hAnsi="Calibri" w:cs="Calibri"/>
          <w:b/>
          <w:bCs/>
          <w:sz w:val="28"/>
          <w:szCs w:val="28"/>
        </w:rPr>
        <w:t>ey challenges</w:t>
      </w:r>
      <w:r w:rsidR="779E82A8" w:rsidRPr="40093D73">
        <w:rPr>
          <w:rFonts w:ascii="Calibri" w:eastAsia="Calibri" w:hAnsi="Calibri" w:cs="Calibri"/>
          <w:b/>
          <w:bCs/>
          <w:sz w:val="28"/>
          <w:szCs w:val="28"/>
        </w:rPr>
        <w:t xml:space="preserve"> </w:t>
      </w:r>
      <w:r w:rsidR="0330E662" w:rsidRPr="40093D73">
        <w:rPr>
          <w:rFonts w:ascii="Calibri" w:eastAsia="Calibri" w:hAnsi="Calibri" w:cs="Calibri"/>
          <w:b/>
          <w:bCs/>
          <w:sz w:val="28"/>
          <w:szCs w:val="28"/>
        </w:rPr>
        <w:t xml:space="preserve">and opportunities </w:t>
      </w:r>
      <w:r w:rsidR="5E80C6DD" w:rsidRPr="40093D73">
        <w:rPr>
          <w:rFonts w:ascii="Calibri" w:eastAsia="Calibri" w:hAnsi="Calibri" w:cs="Calibri"/>
          <w:b/>
          <w:bCs/>
          <w:sz w:val="28"/>
          <w:szCs w:val="28"/>
        </w:rPr>
        <w:t>for Sussex</w:t>
      </w:r>
    </w:p>
    <w:p w14:paraId="3DB0DE69" w14:textId="259BEBFA" w:rsidR="00380634" w:rsidRDefault="197AAEB0" w:rsidP="40093D73">
      <w:pPr>
        <w:rPr>
          <w:rFonts w:ascii="Calibri" w:eastAsia="Calibri" w:hAnsi="Calibri" w:cs="Calibri"/>
        </w:rPr>
      </w:pPr>
      <w:r w:rsidRPr="40093D73">
        <w:rPr>
          <w:rFonts w:ascii="Calibri" w:eastAsia="Calibri" w:hAnsi="Calibri" w:cs="Calibri"/>
        </w:rPr>
        <w:t xml:space="preserve">As well as identifying who </w:t>
      </w:r>
      <w:r w:rsidR="1891CD6F" w:rsidRPr="40093D73">
        <w:rPr>
          <w:rFonts w:ascii="Calibri" w:eastAsia="Calibri" w:hAnsi="Calibri" w:cs="Calibri"/>
        </w:rPr>
        <w:t>the</w:t>
      </w:r>
      <w:r w:rsidRPr="40093D73">
        <w:rPr>
          <w:rFonts w:ascii="Calibri" w:eastAsia="Calibri" w:hAnsi="Calibri" w:cs="Calibri"/>
        </w:rPr>
        <w:t xml:space="preserve"> Get Sussex Working Plan needs to support, t</w:t>
      </w:r>
      <w:r w:rsidR="3D27A3C8" w:rsidRPr="40093D73">
        <w:rPr>
          <w:rFonts w:ascii="Calibri" w:eastAsia="Calibri" w:hAnsi="Calibri" w:cs="Calibri"/>
        </w:rPr>
        <w:t xml:space="preserve">he data </w:t>
      </w:r>
      <w:r w:rsidR="37C012FB" w:rsidRPr="40093D73">
        <w:rPr>
          <w:rFonts w:ascii="Calibri" w:eastAsia="Calibri" w:hAnsi="Calibri" w:cs="Calibri"/>
        </w:rPr>
        <w:t xml:space="preserve">mapping </w:t>
      </w:r>
      <w:r w:rsidR="3D27A3C8" w:rsidRPr="40093D73">
        <w:rPr>
          <w:rFonts w:ascii="Calibri" w:eastAsia="Calibri" w:hAnsi="Calibri" w:cs="Calibri"/>
        </w:rPr>
        <w:t>and stakeholder feedback</w:t>
      </w:r>
      <w:r w:rsidRPr="40093D73">
        <w:rPr>
          <w:rFonts w:ascii="Calibri" w:eastAsia="Calibri" w:hAnsi="Calibri" w:cs="Calibri"/>
        </w:rPr>
        <w:t xml:space="preserve"> enabled the Partnership Group to identify the core challenges to employment faced by </w:t>
      </w:r>
      <w:r w:rsidR="3E5EB954" w:rsidRPr="40093D73">
        <w:rPr>
          <w:rFonts w:ascii="Calibri" w:eastAsia="Calibri" w:hAnsi="Calibri" w:cs="Calibri"/>
        </w:rPr>
        <w:t xml:space="preserve">the </w:t>
      </w:r>
      <w:r w:rsidR="76FB8C0B" w:rsidRPr="40093D73">
        <w:rPr>
          <w:rFonts w:ascii="Calibri" w:eastAsia="Calibri" w:hAnsi="Calibri" w:cs="Calibri"/>
        </w:rPr>
        <w:t>seven</w:t>
      </w:r>
      <w:r w:rsidRPr="40093D73">
        <w:rPr>
          <w:rFonts w:ascii="Calibri" w:eastAsia="Calibri" w:hAnsi="Calibri" w:cs="Calibri"/>
        </w:rPr>
        <w:t xml:space="preserve"> priority groups:</w:t>
      </w:r>
    </w:p>
    <w:p w14:paraId="38CFAB4A" w14:textId="77777777" w:rsidR="004916F1" w:rsidRPr="007445AA" w:rsidRDefault="76FB8C0B" w:rsidP="40093D73">
      <w:pPr>
        <w:pStyle w:val="ListParagraph"/>
        <w:numPr>
          <w:ilvl w:val="0"/>
          <w:numId w:val="29"/>
        </w:numPr>
        <w:spacing w:after="0"/>
        <w:textAlignment w:val="baseline"/>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Young people</w:t>
      </w:r>
    </w:p>
    <w:p w14:paraId="11EB0024" w14:textId="77777777" w:rsidR="004916F1" w:rsidRPr="007445AA" w:rsidRDefault="76FB8C0B" w:rsidP="40093D73">
      <w:pPr>
        <w:pStyle w:val="ListParagraph"/>
        <w:numPr>
          <w:ilvl w:val="0"/>
          <w:numId w:val="29"/>
        </w:numPr>
        <w:spacing w:after="0"/>
        <w:textAlignment w:val="baseline"/>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Residents aged 50 and over</w:t>
      </w:r>
    </w:p>
    <w:p w14:paraId="7F7118C6" w14:textId="29BF683D" w:rsidR="004916F1" w:rsidRPr="007445AA" w:rsidRDefault="5EDB588B" w:rsidP="40093D73">
      <w:pPr>
        <w:pStyle w:val="ListParagraph"/>
        <w:numPr>
          <w:ilvl w:val="0"/>
          <w:numId w:val="29"/>
        </w:numPr>
        <w:spacing w:after="0"/>
        <w:textAlignment w:val="baseline"/>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 xml:space="preserve">Adults with learning disabilities and neurodivergence </w:t>
      </w:r>
      <w:r w:rsidR="76FB8C0B" w:rsidRPr="40093D73">
        <w:rPr>
          <w:rFonts w:ascii="Calibri" w:eastAsia="Calibri" w:hAnsi="Calibri" w:cs="Calibri"/>
          <w:kern w:val="0"/>
          <w:lang w:eastAsia="en-GB"/>
          <w14:ligatures w14:val="none"/>
        </w:rPr>
        <w:t> </w:t>
      </w:r>
    </w:p>
    <w:p w14:paraId="30D070DF" w14:textId="77777777" w:rsidR="004916F1" w:rsidRPr="007445AA" w:rsidRDefault="76FB8C0B" w:rsidP="40093D73">
      <w:pPr>
        <w:pStyle w:val="ListParagraph"/>
        <w:numPr>
          <w:ilvl w:val="0"/>
          <w:numId w:val="29"/>
        </w:numPr>
        <w:spacing w:after="0"/>
        <w:textAlignment w:val="baseline"/>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Global majority communities, migrants and refugees </w:t>
      </w:r>
    </w:p>
    <w:p w14:paraId="4786E81D" w14:textId="77777777" w:rsidR="004916F1" w:rsidRPr="007445AA" w:rsidRDefault="76FB8C0B" w:rsidP="40093D73">
      <w:pPr>
        <w:pStyle w:val="ListParagraph"/>
        <w:numPr>
          <w:ilvl w:val="0"/>
          <w:numId w:val="29"/>
        </w:numPr>
        <w:spacing w:after="0"/>
        <w:textAlignment w:val="baseline"/>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Parents and unpaid carers </w:t>
      </w:r>
    </w:p>
    <w:p w14:paraId="1D8376DB" w14:textId="77777777" w:rsidR="004916F1" w:rsidRPr="007445AA" w:rsidRDefault="76FB8C0B" w:rsidP="40093D73">
      <w:pPr>
        <w:pStyle w:val="ListParagraph"/>
        <w:numPr>
          <w:ilvl w:val="0"/>
          <w:numId w:val="29"/>
        </w:numPr>
        <w:spacing w:after="0"/>
        <w:textAlignment w:val="baseline"/>
        <w:rPr>
          <w:rFonts w:ascii="Calibri" w:eastAsia="Calibri" w:hAnsi="Calibri" w:cs="Calibri"/>
          <w:color w:val="000000" w:themeColor="text1"/>
          <w:kern w:val="0"/>
          <w:lang w:eastAsia="en-GB"/>
          <w14:ligatures w14:val="none"/>
        </w:rPr>
      </w:pPr>
      <w:r w:rsidRPr="40093D73">
        <w:rPr>
          <w:rFonts w:ascii="Calibri" w:eastAsia="Calibri" w:hAnsi="Calibri" w:cs="Calibri"/>
          <w:color w:val="000000" w:themeColor="text1"/>
          <w:kern w:val="0"/>
          <w:lang w:eastAsia="en-GB"/>
          <w14:ligatures w14:val="none"/>
        </w:rPr>
        <w:t xml:space="preserve">Adults with low skills levels and low incomes </w:t>
      </w:r>
    </w:p>
    <w:p w14:paraId="1915B2DE" w14:textId="6824923F" w:rsidR="004916F1" w:rsidRDefault="76FB8C0B" w:rsidP="40093D73">
      <w:pPr>
        <w:pStyle w:val="ListParagraph"/>
        <w:numPr>
          <w:ilvl w:val="0"/>
          <w:numId w:val="29"/>
        </w:numPr>
        <w:spacing w:after="0"/>
        <w:textAlignment w:val="baseline"/>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 xml:space="preserve">Economically inactive and unemployed adults </w:t>
      </w:r>
      <w:r w:rsidR="5E8B6D75" w:rsidRPr="40093D73">
        <w:rPr>
          <w:rFonts w:ascii="Calibri" w:eastAsia="Calibri" w:hAnsi="Calibri" w:cs="Calibri"/>
          <w:kern w:val="0"/>
          <w:lang w:eastAsia="en-GB"/>
          <w14:ligatures w14:val="none"/>
        </w:rPr>
        <w:t>including those with health conditions and disabilities</w:t>
      </w:r>
      <w:r w:rsidRPr="40093D73">
        <w:rPr>
          <w:rFonts w:ascii="Calibri" w:eastAsia="Calibri" w:hAnsi="Calibri" w:cs="Calibri"/>
          <w:kern w:val="0"/>
          <w:lang w:eastAsia="en-GB"/>
          <w14:ligatures w14:val="none"/>
        </w:rPr>
        <w:t xml:space="preserve"> </w:t>
      </w:r>
    </w:p>
    <w:p w14:paraId="42CDE61F" w14:textId="77777777" w:rsidR="00C21D79" w:rsidRPr="00C21D79" w:rsidRDefault="00C21D79" w:rsidP="40093D73">
      <w:pPr>
        <w:pStyle w:val="ListParagraph"/>
        <w:spacing w:after="0"/>
        <w:textAlignment w:val="baseline"/>
        <w:rPr>
          <w:rFonts w:ascii="Calibri" w:eastAsia="Calibri" w:hAnsi="Calibri" w:cs="Calibri"/>
          <w:kern w:val="0"/>
          <w:lang w:eastAsia="en-GB"/>
          <w14:ligatures w14:val="none"/>
        </w:rPr>
      </w:pPr>
    </w:p>
    <w:p w14:paraId="7674A8F7" w14:textId="23C89F03" w:rsidR="00380634" w:rsidRPr="00380634" w:rsidRDefault="197AAEB0" w:rsidP="36139544">
      <w:pPr>
        <w:rPr>
          <w:rFonts w:ascii="Calibri" w:eastAsia="Calibri" w:hAnsi="Calibri" w:cs="Calibri"/>
        </w:rPr>
      </w:pPr>
      <w:r w:rsidRPr="36139544">
        <w:rPr>
          <w:rFonts w:ascii="Calibri" w:eastAsia="Calibri" w:hAnsi="Calibri" w:cs="Calibri"/>
        </w:rPr>
        <w:t xml:space="preserve">The Implementation Plan must address </w:t>
      </w:r>
      <w:r w:rsidR="13B58EBD" w:rsidRPr="36139544">
        <w:rPr>
          <w:rFonts w:ascii="Calibri" w:eastAsia="Calibri" w:hAnsi="Calibri" w:cs="Calibri"/>
        </w:rPr>
        <w:t xml:space="preserve">the following challenges </w:t>
      </w:r>
      <w:proofErr w:type="gramStart"/>
      <w:r w:rsidRPr="36139544">
        <w:rPr>
          <w:rFonts w:ascii="Calibri" w:eastAsia="Calibri" w:hAnsi="Calibri" w:cs="Calibri"/>
        </w:rPr>
        <w:t xml:space="preserve">in order </w:t>
      </w:r>
      <w:r w:rsidR="05B6A0E2" w:rsidRPr="36139544">
        <w:rPr>
          <w:rFonts w:ascii="Calibri" w:eastAsia="Calibri" w:hAnsi="Calibri" w:cs="Calibri"/>
        </w:rPr>
        <w:t>to</w:t>
      </w:r>
      <w:proofErr w:type="gramEnd"/>
      <w:r w:rsidR="05B6A0E2" w:rsidRPr="36139544">
        <w:rPr>
          <w:rFonts w:ascii="Calibri" w:eastAsia="Calibri" w:hAnsi="Calibri" w:cs="Calibri"/>
        </w:rPr>
        <w:t xml:space="preserve"> </w:t>
      </w:r>
      <w:r w:rsidR="5D5786CC" w:rsidRPr="36139544">
        <w:rPr>
          <w:rFonts w:ascii="Calibri" w:eastAsia="Calibri" w:hAnsi="Calibri" w:cs="Calibri"/>
        </w:rPr>
        <w:t xml:space="preserve">support </w:t>
      </w:r>
      <w:r w:rsidR="3D27A3C8" w:rsidRPr="36139544">
        <w:rPr>
          <w:rFonts w:ascii="Calibri" w:eastAsia="Calibri" w:hAnsi="Calibri" w:cs="Calibri"/>
        </w:rPr>
        <w:t xml:space="preserve">Sussex </w:t>
      </w:r>
      <w:r w:rsidR="2C05B600" w:rsidRPr="36139544">
        <w:rPr>
          <w:rFonts w:ascii="Calibri" w:eastAsia="Calibri" w:hAnsi="Calibri" w:cs="Calibri"/>
        </w:rPr>
        <w:t xml:space="preserve">residents towards </w:t>
      </w:r>
      <w:r w:rsidR="4ACF2D64" w:rsidRPr="36139544">
        <w:rPr>
          <w:rFonts w:ascii="Calibri" w:eastAsia="Calibri" w:hAnsi="Calibri" w:cs="Calibri"/>
        </w:rPr>
        <w:t>sustained employment</w:t>
      </w:r>
      <w:r w:rsidR="6638E2C8" w:rsidRPr="36139544">
        <w:rPr>
          <w:rFonts w:ascii="Calibri" w:eastAsia="Calibri" w:hAnsi="Calibri" w:cs="Calibri"/>
        </w:rPr>
        <w:t xml:space="preserve"> </w:t>
      </w:r>
      <w:r w:rsidR="03308D19" w:rsidRPr="36139544">
        <w:rPr>
          <w:rFonts w:ascii="Calibri" w:eastAsia="Calibri" w:hAnsi="Calibri" w:cs="Calibri"/>
        </w:rPr>
        <w:t xml:space="preserve">in line with </w:t>
      </w:r>
      <w:r w:rsidR="2C05B600" w:rsidRPr="36139544">
        <w:rPr>
          <w:rFonts w:ascii="Calibri" w:eastAsia="Calibri" w:hAnsi="Calibri" w:cs="Calibri"/>
        </w:rPr>
        <w:t xml:space="preserve">the </w:t>
      </w:r>
      <w:r w:rsidR="44CD6B91" w:rsidRPr="36139544">
        <w:rPr>
          <w:rFonts w:ascii="Calibri" w:eastAsia="Calibri" w:hAnsi="Calibri" w:cs="Calibri"/>
        </w:rPr>
        <w:t>national</w:t>
      </w:r>
      <w:r w:rsidR="2C05B600" w:rsidRPr="36139544">
        <w:rPr>
          <w:rFonts w:ascii="Calibri" w:eastAsia="Calibri" w:hAnsi="Calibri" w:cs="Calibri"/>
        </w:rPr>
        <w:t xml:space="preserve"> 80% employment target</w:t>
      </w:r>
      <w:r w:rsidR="5227584A" w:rsidRPr="36139544">
        <w:rPr>
          <w:rFonts w:ascii="Calibri" w:eastAsia="Calibri" w:hAnsi="Calibri" w:cs="Calibri"/>
        </w:rPr>
        <w:t>.</w:t>
      </w:r>
      <w:r w:rsidR="37B91A00" w:rsidRPr="36139544">
        <w:rPr>
          <w:rFonts w:ascii="Calibri" w:eastAsia="Calibri" w:hAnsi="Calibri" w:cs="Calibri"/>
        </w:rPr>
        <w:t xml:space="preserve"> </w:t>
      </w:r>
    </w:p>
    <w:p w14:paraId="7EABB597" w14:textId="74FC1291" w:rsidR="00380634" w:rsidRPr="00380634" w:rsidRDefault="038EF900" w:rsidP="36139544">
      <w:r>
        <w:br w:type="page"/>
      </w:r>
    </w:p>
    <w:p w14:paraId="184F15A3" w14:textId="17FDF1D2" w:rsidR="00380634" w:rsidRPr="00380634" w:rsidRDefault="038EF900" w:rsidP="40093D73">
      <w:pPr>
        <w:pStyle w:val="Heading3"/>
        <w:rPr>
          <w:rFonts w:ascii="Calibri" w:eastAsia="Calibri" w:hAnsi="Calibri" w:cs="Calibri"/>
          <w:b/>
          <w:bCs/>
          <w:color w:val="auto"/>
          <w:kern w:val="0"/>
          <w:sz w:val="24"/>
          <w:szCs w:val="24"/>
          <w:lang w:eastAsia="en-GB"/>
          <w14:ligatures w14:val="none"/>
        </w:rPr>
      </w:pPr>
      <w:r w:rsidRPr="40093D73">
        <w:rPr>
          <w:rFonts w:ascii="Calibri" w:eastAsia="Calibri" w:hAnsi="Calibri" w:cs="Calibri"/>
          <w:b/>
          <w:bCs/>
          <w:color w:val="000000" w:themeColor="text1"/>
          <w:sz w:val="24"/>
          <w:szCs w:val="24"/>
        </w:rPr>
        <w:t>5.1</w:t>
      </w:r>
      <w:r w:rsidR="7854FF69" w:rsidRPr="40093D73">
        <w:rPr>
          <w:rFonts w:ascii="Calibri" w:eastAsia="Calibri" w:hAnsi="Calibri" w:cs="Calibri"/>
          <w:b/>
          <w:bCs/>
          <w:color w:val="000000" w:themeColor="text1"/>
          <w:sz w:val="24"/>
          <w:szCs w:val="24"/>
        </w:rPr>
        <w:t xml:space="preserve"> </w:t>
      </w:r>
      <w:r w:rsidR="37079D10" w:rsidRPr="40093D73" w:rsidDel="003926B6">
        <w:rPr>
          <w:rFonts w:ascii="Calibri" w:eastAsia="Calibri" w:hAnsi="Calibri" w:cs="Calibri"/>
          <w:b/>
          <w:bCs/>
          <w:color w:val="auto"/>
          <w:kern w:val="0"/>
          <w:sz w:val="24"/>
          <w:szCs w:val="24"/>
          <w:lang w:eastAsia="en-GB"/>
          <w14:ligatures w14:val="none"/>
        </w:rPr>
        <w:t>Unequal e</w:t>
      </w:r>
      <w:r w:rsidR="197AAEB0" w:rsidRPr="40093D73">
        <w:rPr>
          <w:rFonts w:ascii="Calibri" w:eastAsia="Calibri" w:hAnsi="Calibri" w:cs="Calibri"/>
          <w:b/>
          <w:bCs/>
          <w:color w:val="auto"/>
          <w:kern w:val="0"/>
          <w:sz w:val="24"/>
          <w:szCs w:val="24"/>
          <w:lang w:eastAsia="en-GB"/>
          <w14:ligatures w14:val="none"/>
        </w:rPr>
        <w:t>conomic activity, universal credit claimants and unemployment</w:t>
      </w:r>
      <w:r w:rsidR="1366A6B3" w:rsidRPr="40093D73">
        <w:rPr>
          <w:rFonts w:ascii="Calibri" w:eastAsia="Calibri" w:hAnsi="Calibri" w:cs="Calibri"/>
          <w:b/>
          <w:bCs/>
          <w:color w:val="auto"/>
          <w:kern w:val="0"/>
          <w:sz w:val="24"/>
          <w:szCs w:val="24"/>
          <w:lang w:eastAsia="en-GB"/>
          <w14:ligatures w14:val="none"/>
        </w:rPr>
        <w:t xml:space="preserve"> across Sussex</w:t>
      </w:r>
    </w:p>
    <w:p w14:paraId="2CFDC01F" w14:textId="548EBD84" w:rsidR="00380634" w:rsidRPr="00380634" w:rsidRDefault="197AAEB0" w:rsidP="40093D73">
      <w:pPr>
        <w:spacing w:before="100" w:beforeAutospacing="1" w:after="100" w:afterAutospacing="1"/>
        <w:outlineLvl w:val="3"/>
        <w:rPr>
          <w:rFonts w:ascii="Calibri" w:eastAsia="Calibri" w:hAnsi="Calibri" w:cs="Calibri"/>
          <w:b/>
          <w:bCs/>
          <w:kern w:val="0"/>
          <w:lang w:eastAsia="en-GB"/>
          <w14:ligatures w14:val="none"/>
        </w:rPr>
      </w:pPr>
      <w:r w:rsidRPr="40093D73">
        <w:rPr>
          <w:rFonts w:ascii="Calibri" w:eastAsia="Calibri" w:hAnsi="Calibri" w:cs="Calibri"/>
          <w:b/>
          <w:bCs/>
          <w:kern w:val="0"/>
          <w:lang w:eastAsia="en-GB"/>
          <w14:ligatures w14:val="none"/>
        </w:rPr>
        <w:t xml:space="preserve">What the data </w:t>
      </w:r>
      <w:r w:rsidR="501C77DA" w:rsidRPr="40093D73">
        <w:rPr>
          <w:rFonts w:ascii="Calibri" w:eastAsia="Calibri" w:hAnsi="Calibri" w:cs="Calibri"/>
          <w:b/>
          <w:bCs/>
          <w:kern w:val="0"/>
          <w:lang w:eastAsia="en-GB"/>
          <w14:ligatures w14:val="none"/>
        </w:rPr>
        <w:t>says:</w:t>
      </w:r>
    </w:p>
    <w:p w14:paraId="4E688599" w14:textId="357604F7" w:rsidR="00ED018E" w:rsidRDefault="197AAEB0" w:rsidP="40093D73">
      <w:pPr>
        <w:spacing w:before="240" w:after="240"/>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 xml:space="preserve">Economic inactivity, defined as people aged 16-64 who are not employed and have not actively sought work in the previous four weeks, affects approximately 147,500 people (excluding students) in Sussex, representing 14.9% of the working-age population, higher than the </w:t>
      </w:r>
      <w:proofErr w:type="gramStart"/>
      <w:r w:rsidRPr="40093D73">
        <w:rPr>
          <w:rFonts w:ascii="Calibri" w:eastAsia="Calibri" w:hAnsi="Calibri" w:cs="Calibri"/>
          <w:kern w:val="0"/>
          <w:lang w:eastAsia="en-GB"/>
          <w14:ligatures w14:val="none"/>
        </w:rPr>
        <w:t>South East</w:t>
      </w:r>
      <w:proofErr w:type="gramEnd"/>
      <w:r w:rsidRPr="40093D73">
        <w:rPr>
          <w:rFonts w:ascii="Calibri" w:eastAsia="Calibri" w:hAnsi="Calibri" w:cs="Calibri"/>
          <w:kern w:val="0"/>
          <w:lang w:eastAsia="en-GB"/>
          <w14:ligatures w14:val="none"/>
        </w:rPr>
        <w:t xml:space="preserve"> average of 13.7%. East Sussex experiences particularly high levels at 18.9%, with coastal wards </w:t>
      </w:r>
      <w:r w:rsidR="73CF1EEE" w:rsidRPr="40093D73">
        <w:rPr>
          <w:rFonts w:ascii="Calibri" w:eastAsia="Calibri" w:hAnsi="Calibri" w:cs="Calibri"/>
          <w:kern w:val="0"/>
          <w:lang w:eastAsia="en-GB"/>
          <w14:ligatures w14:val="none"/>
        </w:rPr>
        <w:t>including</w:t>
      </w:r>
      <w:r w:rsidRPr="40093D73" w:rsidDel="00380634">
        <w:rPr>
          <w:rFonts w:ascii="Calibri" w:eastAsia="Calibri" w:hAnsi="Calibri" w:cs="Calibri"/>
          <w:lang w:eastAsia="en-GB"/>
        </w:rPr>
        <w:t xml:space="preserve"> Adur District (25.8%), Worthing Borough (18.1%), Hastings</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Bexhill in Rother (31.8%) showing especially elevated rates. </w:t>
      </w:r>
    </w:p>
    <w:p w14:paraId="7837FD16" w14:textId="2FFD9506" w:rsidR="00C21D79" w:rsidRDefault="197AAEB0" w:rsidP="40093D73">
      <w:pPr>
        <w:spacing w:before="240" w:after="240"/>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 xml:space="preserve">The main causes </w:t>
      </w:r>
      <w:r w:rsidR="5859FB12" w:rsidRPr="40093D73">
        <w:rPr>
          <w:rFonts w:ascii="Calibri" w:eastAsia="Calibri" w:hAnsi="Calibri" w:cs="Calibri"/>
          <w:kern w:val="0"/>
          <w:lang w:eastAsia="en-GB"/>
          <w14:ligatures w14:val="none"/>
        </w:rPr>
        <w:t>of economic inactivity</w:t>
      </w:r>
      <w:r w:rsidRPr="40093D73">
        <w:rPr>
          <w:rFonts w:ascii="Calibri" w:eastAsia="Calibri" w:hAnsi="Calibri" w:cs="Calibri"/>
          <w:kern w:val="0"/>
          <w:lang w:eastAsia="en-GB"/>
          <w14:ligatures w14:val="none"/>
        </w:rPr>
        <w:t xml:space="preserve"> include long-term health conditions and disabilities (accounting for 25.8% of cases), caring responsibilities</w:t>
      </w:r>
      <w:r w:rsidR="13B58EBD" w:rsidRPr="40093D73">
        <w:rPr>
          <w:rFonts w:ascii="Calibri" w:eastAsia="Calibri" w:hAnsi="Calibri" w:cs="Calibri"/>
          <w:kern w:val="0"/>
          <w:lang w:eastAsia="en-GB"/>
          <w14:ligatures w14:val="none"/>
        </w:rPr>
        <w:t xml:space="preserve"> (looking after a family, relative or home)</w:t>
      </w:r>
      <w:r w:rsidRPr="40093D73">
        <w:rPr>
          <w:rFonts w:ascii="Calibri" w:eastAsia="Calibri" w:hAnsi="Calibri" w:cs="Calibri"/>
          <w:kern w:val="0"/>
          <w:lang w:eastAsia="en-GB"/>
          <w14:ligatures w14:val="none"/>
        </w:rPr>
        <w:t xml:space="preserve"> predominantly among women</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early retirement which represents 18% of economically inactive working-age residents in East Sussex, 20% in West Sussex and 10% in Brighton &amp; Hove. </w:t>
      </w:r>
    </w:p>
    <w:p w14:paraId="74FE6820" w14:textId="4770879A" w:rsidR="36139544" w:rsidRDefault="13B58EBD" w:rsidP="008D0470">
      <w:pPr>
        <w:spacing w:before="240" w:beforeAutospacing="1" w:after="240" w:afterAutospacing="1"/>
        <w:rPr>
          <w:rFonts w:ascii="Calibri" w:eastAsia="Calibri" w:hAnsi="Calibri" w:cs="Calibri"/>
        </w:rPr>
      </w:pPr>
      <w:r w:rsidRPr="36139544">
        <w:rPr>
          <w:rFonts w:ascii="Calibri" w:eastAsia="Calibri" w:hAnsi="Calibri" w:cs="Calibri"/>
        </w:rPr>
        <w:t>200,000 economically inactive residents (</w:t>
      </w:r>
      <w:r w:rsidR="135D85AC" w:rsidRPr="36139544">
        <w:rPr>
          <w:rFonts w:ascii="Calibri" w:eastAsia="Calibri" w:hAnsi="Calibri" w:cs="Calibri"/>
        </w:rPr>
        <w:t>including students</w:t>
      </w:r>
      <w:r w:rsidRPr="36139544">
        <w:rPr>
          <w:rFonts w:ascii="Calibri" w:eastAsia="Calibri" w:hAnsi="Calibri" w:cs="Calibri"/>
        </w:rPr>
        <w:t xml:space="preserve">) report that they want to work. This represents a higher proportion than in the </w:t>
      </w:r>
      <w:proofErr w:type="gramStart"/>
      <w:r w:rsidRPr="36139544">
        <w:rPr>
          <w:rFonts w:ascii="Calibri" w:eastAsia="Calibri" w:hAnsi="Calibri" w:cs="Calibri"/>
        </w:rPr>
        <w:t>South East</w:t>
      </w:r>
      <w:proofErr w:type="gramEnd"/>
      <w:r w:rsidRPr="36139544">
        <w:rPr>
          <w:rFonts w:ascii="Calibri" w:eastAsia="Calibri" w:hAnsi="Calibri" w:cs="Calibri"/>
        </w:rPr>
        <w:t xml:space="preserve"> 18.7% and England 20.5%. 37.5% of economically inactive residents in Brighton &amp; Hove want work compared to 14.9% in East Sussex and 21.2 % in West Sussex. </w:t>
      </w:r>
    </w:p>
    <w:p w14:paraId="7ACA5F5A" w14:textId="62128688" w:rsidR="40093D73" w:rsidRDefault="197AAEB0" w:rsidP="008D0470">
      <w:pPr>
        <w:spacing w:before="100" w:beforeAutospacing="1" w:after="100" w:afterAutospacing="1"/>
        <w:rPr>
          <w:rFonts w:ascii="Calibri" w:eastAsia="Calibri" w:hAnsi="Calibri" w:cs="Calibri"/>
          <w:lang w:eastAsia="en-GB"/>
        </w:rPr>
      </w:pPr>
      <w:r w:rsidRPr="40093D73">
        <w:rPr>
          <w:rFonts w:ascii="Calibri" w:eastAsia="Calibri" w:hAnsi="Calibri" w:cs="Calibri"/>
          <w:kern w:val="0"/>
          <w:lang w:eastAsia="en-GB"/>
          <w14:ligatures w14:val="none"/>
        </w:rPr>
        <w:t xml:space="preserve">Universal Credit claimant rates align with these trends. In 2024, Sussex had an average claimant rate of 2%, slightly above the South East’s 1.9%. Coastal areas like Hastings (3.3%), Adur (3%), Brighton &amp; Hove (2.9%), Eastbourne (2.6%), alongside Crawley (2.8%) have higher rates. Hastings particularly has a high 16–24 claimant rate of 7.2%, while Brighton &amp; Hove’s highest claimant groups are aged 25–49 and 50–64. </w:t>
      </w:r>
    </w:p>
    <w:p w14:paraId="6085B43B" w14:textId="0B9580B7" w:rsidR="00380634" w:rsidRDefault="197AAEB0" w:rsidP="40093D73">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 xml:space="preserve">These </w:t>
      </w:r>
      <w:r w:rsidR="4D4911FA" w:rsidRPr="40093D73">
        <w:rPr>
          <w:rFonts w:ascii="Calibri" w:eastAsia="Calibri" w:hAnsi="Calibri" w:cs="Calibri"/>
          <w:kern w:val="0"/>
          <w:lang w:eastAsia="en-GB"/>
          <w14:ligatures w14:val="none"/>
        </w:rPr>
        <w:t>statistics</w:t>
      </w:r>
      <w:r w:rsidR="4D4911FA" w:rsidRPr="40093D73">
        <w:rPr>
          <w:rFonts w:ascii="Calibri" w:eastAsia="Calibri" w:hAnsi="Calibri" w:cs="Calibri"/>
          <w:lang w:eastAsia="en-GB"/>
        </w:rPr>
        <w:t xml:space="preserve"> </w:t>
      </w:r>
      <w:r w:rsidRPr="40093D73">
        <w:rPr>
          <w:rFonts w:ascii="Calibri" w:eastAsia="Calibri" w:hAnsi="Calibri" w:cs="Calibri"/>
          <w:kern w:val="0"/>
          <w:lang w:eastAsia="en-GB"/>
          <w14:ligatures w14:val="none"/>
        </w:rPr>
        <w:t>point to a skills mismatch between local populations and jobs, limited employability support and the pressures of high living and housing costs</w:t>
      </w:r>
      <w:r w:rsidR="32A72CA5" w:rsidRPr="40093D73">
        <w:rPr>
          <w:rFonts w:ascii="Calibri" w:eastAsia="Calibri" w:hAnsi="Calibri" w:cs="Calibri"/>
          <w:kern w:val="0"/>
          <w:lang w:eastAsia="en-GB"/>
          <w14:ligatures w14:val="none"/>
        </w:rPr>
        <w:t>, amongst other issues</w:t>
      </w:r>
      <w:r w:rsidRPr="40093D73">
        <w:rPr>
          <w:rFonts w:ascii="Calibri" w:eastAsia="Calibri" w:hAnsi="Calibri" w:cs="Calibri"/>
          <w:kern w:val="0"/>
          <w:lang w:eastAsia="en-GB"/>
          <w14:ligatures w14:val="none"/>
        </w:rPr>
        <w:t>.</w:t>
      </w:r>
      <w:r w:rsidR="02821704" w:rsidRPr="40093D73">
        <w:rPr>
          <w:rFonts w:ascii="Calibri" w:eastAsia="Calibri" w:hAnsi="Calibri" w:cs="Calibri"/>
          <w:kern w:val="0"/>
          <w:lang w:eastAsia="en-GB"/>
          <w14:ligatures w14:val="none"/>
        </w:rPr>
        <w:t xml:space="preserve"> </w:t>
      </w:r>
      <w:r w:rsidRPr="40093D73">
        <w:rPr>
          <w:rFonts w:ascii="Calibri" w:eastAsia="Calibri" w:hAnsi="Calibri" w:cs="Calibri"/>
          <w:kern w:val="0"/>
          <w:lang w:eastAsia="en-GB"/>
          <w14:ligatures w14:val="none"/>
        </w:rPr>
        <w:t>Unemployment in Sussex rose by 11.7% between April 2024 and April 2025, exceeding the 10.3% national rise. West Sussex increased most sharply (14.7%), followed by Brighton &amp; Hove (12.1%). Employment rates vary: Sussex overall is at 77.6%, West Sussex highest at 81.4%, Brighton &amp; Hove at 76.6% and East Sussex lowest at 72.1%. Areas such as Rother (64.7%), Hastings (67.3%)</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Adur (68.1%) fall well below </w:t>
      </w:r>
      <w:proofErr w:type="gramStart"/>
      <w:r w:rsidRPr="40093D73">
        <w:rPr>
          <w:rFonts w:ascii="Calibri" w:eastAsia="Calibri" w:hAnsi="Calibri" w:cs="Calibri"/>
          <w:kern w:val="0"/>
          <w:lang w:eastAsia="en-GB"/>
          <w14:ligatures w14:val="none"/>
        </w:rPr>
        <w:t>South East</w:t>
      </w:r>
      <w:proofErr w:type="gramEnd"/>
      <w:r w:rsidRPr="40093D73">
        <w:rPr>
          <w:rFonts w:ascii="Calibri" w:eastAsia="Calibri" w:hAnsi="Calibri" w:cs="Calibri"/>
          <w:kern w:val="0"/>
          <w:lang w:eastAsia="en-GB"/>
          <w14:ligatures w14:val="none"/>
        </w:rPr>
        <w:t xml:space="preserve"> and England averages. Employment for adults with learning disabilities also varies, with West Sussex at 2.8</w:t>
      </w:r>
      <w:proofErr w:type="gramStart"/>
      <w:r w:rsidRPr="40093D73">
        <w:rPr>
          <w:rFonts w:ascii="Calibri" w:eastAsia="Calibri" w:hAnsi="Calibri" w:cs="Calibri"/>
          <w:kern w:val="0"/>
          <w:lang w:eastAsia="en-GB"/>
          <w14:ligatures w14:val="none"/>
        </w:rPr>
        <w:t xml:space="preserve">% </w:t>
      </w:r>
      <w:r w:rsidR="56A114C5" w:rsidRPr="40093D73">
        <w:rPr>
          <w:rFonts w:ascii="Calibri" w:eastAsia="Calibri" w:hAnsi="Calibri" w:cs="Calibri"/>
          <w:lang w:eastAsia="en-GB"/>
        </w:rPr>
        <w:t>,</w:t>
      </w:r>
      <w:proofErr w:type="gramEnd"/>
      <w:r w:rsidR="56A114C5" w:rsidRPr="40093D73">
        <w:rPr>
          <w:rFonts w:ascii="Calibri" w:eastAsia="Calibri" w:hAnsi="Calibri" w:cs="Calibri"/>
          <w:lang w:eastAsia="en-GB"/>
        </w:rPr>
        <w:t xml:space="preserve"> </w:t>
      </w:r>
      <w:r w:rsidR="0AAE5FA8" w:rsidRPr="40093D73">
        <w:rPr>
          <w:rFonts w:ascii="Calibri" w:eastAsia="Calibri" w:hAnsi="Calibri" w:cs="Calibri"/>
          <w:lang w:eastAsia="en-GB"/>
        </w:rPr>
        <w:t xml:space="preserve">compared </w:t>
      </w:r>
      <w:proofErr w:type="gramStart"/>
      <w:r w:rsidR="0AAE5FA8" w:rsidRPr="40093D73">
        <w:rPr>
          <w:rFonts w:ascii="Calibri" w:eastAsia="Calibri" w:hAnsi="Calibri" w:cs="Calibri"/>
          <w:lang w:eastAsia="en-GB"/>
        </w:rPr>
        <w:t xml:space="preserve">to </w:t>
      </w:r>
      <w:r w:rsidRPr="40093D73">
        <w:rPr>
          <w:rFonts w:ascii="Calibri" w:eastAsia="Calibri" w:hAnsi="Calibri" w:cs="Calibri"/>
          <w:kern w:val="0"/>
          <w:lang w:eastAsia="en-GB"/>
          <w14:ligatures w14:val="none"/>
        </w:rPr>
        <w:t>,</w:t>
      </w:r>
      <w:proofErr w:type="gramEnd"/>
      <w:r w:rsidRPr="40093D73">
        <w:rPr>
          <w:rFonts w:ascii="Calibri" w:eastAsia="Calibri" w:hAnsi="Calibri" w:cs="Calibri"/>
          <w:kern w:val="0"/>
          <w:lang w:eastAsia="en-GB"/>
          <w14:ligatures w14:val="none"/>
        </w:rPr>
        <w:t xml:space="preserve"> East Sussex at 5.7% and Brighton &amp; Hove at 8.6%</w:t>
      </w:r>
      <w:r w:rsidR="6B1AC274" w:rsidRPr="40093D73">
        <w:rPr>
          <w:rFonts w:ascii="Calibri" w:eastAsia="Calibri" w:hAnsi="Calibri" w:cs="Calibri"/>
          <w:lang w:eastAsia="en-GB"/>
        </w:rPr>
        <w:t xml:space="preserve">, but </w:t>
      </w:r>
      <w:r w:rsidR="0400E16E" w:rsidRPr="40093D73">
        <w:rPr>
          <w:rFonts w:ascii="Calibri" w:eastAsia="Calibri" w:hAnsi="Calibri" w:cs="Calibri"/>
          <w:lang w:eastAsia="en-GB"/>
        </w:rPr>
        <w:t>some way off the highest national figure of 21.1%.</w:t>
      </w:r>
    </w:p>
    <w:p w14:paraId="03034C36" w14:textId="5DD21226" w:rsidR="48EC704A" w:rsidRDefault="48EC704A" w:rsidP="40093D73">
      <w:pPr>
        <w:spacing w:beforeAutospacing="1" w:afterAutospacing="1"/>
        <w:rPr>
          <w:rFonts w:ascii="Calibri" w:eastAsia="Calibri" w:hAnsi="Calibri" w:cs="Calibri"/>
          <w:lang w:eastAsia="en-GB"/>
        </w:rPr>
      </w:pPr>
    </w:p>
    <w:p w14:paraId="4170D45D" w14:textId="38271798" w:rsidR="40093D73" w:rsidRDefault="197AAEB0" w:rsidP="008D0470">
      <w:pPr>
        <w:spacing w:before="100" w:beforeAutospacing="1" w:after="100" w:afterAutospacing="1"/>
        <w:outlineLvl w:val="3"/>
        <w:rPr>
          <w:rFonts w:ascii="Calibri" w:eastAsia="Calibri" w:hAnsi="Calibri" w:cs="Calibri"/>
          <w:b/>
          <w:bCs/>
          <w:lang w:eastAsia="en-GB"/>
        </w:rPr>
      </w:pPr>
      <w:r w:rsidRPr="40093D73">
        <w:rPr>
          <w:rFonts w:ascii="Calibri" w:eastAsia="Calibri" w:hAnsi="Calibri" w:cs="Calibri"/>
          <w:b/>
          <w:bCs/>
          <w:kern w:val="0"/>
          <w:lang w:eastAsia="en-GB"/>
          <w14:ligatures w14:val="none"/>
        </w:rPr>
        <w:t xml:space="preserve">What stakeholders </w:t>
      </w:r>
      <w:r w:rsidR="501C77DA" w:rsidRPr="40093D73">
        <w:rPr>
          <w:rFonts w:ascii="Calibri" w:eastAsia="Calibri" w:hAnsi="Calibri" w:cs="Calibri"/>
          <w:b/>
          <w:bCs/>
          <w:kern w:val="0"/>
          <w:lang w:eastAsia="en-GB"/>
          <w14:ligatures w14:val="none"/>
        </w:rPr>
        <w:t>say:</w:t>
      </w:r>
    </w:p>
    <w:p w14:paraId="30F8A333" w14:textId="1B1CCC4C" w:rsidR="40093D73" w:rsidRPr="008D0470" w:rsidRDefault="197AAEB0" w:rsidP="008D0470">
      <w:pPr>
        <w:spacing w:before="100" w:beforeAutospacing="1" w:after="100" w:afterAutospacing="1"/>
        <w:outlineLvl w:val="3"/>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Stakeholders emphasise that unemployed and economically inactive residents face complex, intersecting barriers including long-term physical and mental health issues, low confidence, caring responsibilities, housing instability, low or no qualifications</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digital exclusion. These challenges are amplified for individuals with special educational needs and disabilities (SEND), insecure immigration status </w:t>
      </w:r>
      <w:r w:rsidR="5F4DF2A4" w:rsidRPr="40093D73">
        <w:rPr>
          <w:rFonts w:ascii="Calibri" w:eastAsia="Calibri" w:hAnsi="Calibri" w:cs="Calibri"/>
          <w:kern w:val="0"/>
          <w:lang w:eastAsia="en-GB"/>
          <w14:ligatures w14:val="none"/>
        </w:rPr>
        <w:t>and</w:t>
      </w:r>
      <w:r w:rsidRPr="40093D73">
        <w:rPr>
          <w:rFonts w:ascii="Calibri" w:eastAsia="Calibri" w:hAnsi="Calibri" w:cs="Calibri"/>
          <w:kern w:val="0"/>
          <w:lang w:eastAsia="en-GB"/>
          <w14:ligatures w14:val="none"/>
        </w:rPr>
        <w:t xml:space="preserve"> those living in deprived rural or coastal areas. Unemployment severely affects financial resilience and self-worth.</w:t>
      </w:r>
    </w:p>
    <w:p w14:paraId="572899D8" w14:textId="7BE5214E" w:rsidR="40093D73" w:rsidRPr="008D0470" w:rsidRDefault="64D2D507" w:rsidP="40093D73">
      <w:pPr>
        <w:spacing w:beforeAutospacing="1" w:afterAutospacing="1"/>
        <w:rPr>
          <w:rFonts w:ascii="Calibri" w:eastAsia="Calibri" w:hAnsi="Calibri" w:cs="Calibri"/>
          <w:lang w:eastAsia="en-GB"/>
        </w:rPr>
      </w:pPr>
      <w:r w:rsidRPr="40093D73">
        <w:rPr>
          <w:rFonts w:ascii="Calibri" w:eastAsia="Calibri" w:hAnsi="Calibri" w:cs="Calibri"/>
          <w:i/>
          <w:iCs/>
          <w:lang w:eastAsia="en-GB"/>
        </w:rPr>
        <w:t>“</w:t>
      </w:r>
      <w:r w:rsidR="4F30C523" w:rsidRPr="40093D73">
        <w:rPr>
          <w:rFonts w:ascii="Calibri" w:eastAsia="Calibri" w:hAnsi="Calibri" w:cs="Calibri"/>
          <w:i/>
          <w:iCs/>
          <w:lang w:eastAsia="en-GB"/>
        </w:rPr>
        <w:t>M</w:t>
      </w:r>
      <w:r w:rsidR="6ABE5FFA" w:rsidRPr="40093D73">
        <w:rPr>
          <w:rFonts w:ascii="Calibri" w:eastAsia="Calibri" w:hAnsi="Calibri" w:cs="Calibri"/>
          <w:i/>
          <w:iCs/>
          <w:lang w:eastAsia="en-GB"/>
        </w:rPr>
        <w:t>any clients have complex situations, multiple conditions, health and mental health issues, language barriers, it is hard for people to consider employment on top of managing what is a complex life</w:t>
      </w:r>
      <w:r w:rsidRPr="40093D73">
        <w:rPr>
          <w:rFonts w:ascii="Calibri" w:eastAsia="Calibri" w:hAnsi="Calibri" w:cs="Calibri"/>
          <w:i/>
          <w:iCs/>
          <w:lang w:eastAsia="en-GB"/>
        </w:rPr>
        <w:t>”</w:t>
      </w:r>
      <w:r w:rsidR="4F30C523" w:rsidRPr="40093D73">
        <w:rPr>
          <w:rFonts w:ascii="Calibri" w:eastAsia="Calibri" w:hAnsi="Calibri" w:cs="Calibri"/>
          <w:i/>
          <w:iCs/>
          <w:lang w:eastAsia="en-GB"/>
        </w:rPr>
        <w:t>.</w:t>
      </w:r>
      <w:r w:rsidR="4F30C523" w:rsidRPr="40093D73">
        <w:rPr>
          <w:rFonts w:ascii="Calibri" w:eastAsia="Calibri" w:hAnsi="Calibri" w:cs="Calibri"/>
          <w:lang w:eastAsia="en-GB"/>
        </w:rPr>
        <w:t xml:space="preserve"> Local authority</w:t>
      </w:r>
      <w:r w:rsidR="513ACD6C" w:rsidRPr="40093D73">
        <w:rPr>
          <w:rFonts w:ascii="Calibri" w:eastAsia="Calibri" w:hAnsi="Calibri" w:cs="Calibri"/>
          <w:lang w:eastAsia="en-GB"/>
        </w:rPr>
        <w:t xml:space="preserve"> representative.</w:t>
      </w:r>
    </w:p>
    <w:p w14:paraId="2368680B" w14:textId="661AADB1" w:rsidR="40093D73" w:rsidRPr="008D0470" w:rsidRDefault="76FB8C0B" w:rsidP="008D0470">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i/>
          <w:iCs/>
          <w:kern w:val="0"/>
          <w:lang w:eastAsia="en-GB"/>
          <w14:ligatures w14:val="none"/>
        </w:rPr>
        <w:t>“Flexible work would help, but no one is offering it in jobs I can do.”</w:t>
      </w:r>
      <w:r w:rsidRPr="40093D73">
        <w:rPr>
          <w:rFonts w:ascii="Calibri" w:eastAsia="Calibri" w:hAnsi="Calibri" w:cs="Calibri"/>
          <w:kern w:val="0"/>
          <w:lang w:eastAsia="en-GB"/>
          <w14:ligatures w14:val="none"/>
        </w:rPr>
        <w:t xml:space="preserve"> — Single parent</w:t>
      </w:r>
    </w:p>
    <w:p w14:paraId="426B7CDC" w14:textId="1E6BB4C1" w:rsidR="004916F1" w:rsidRPr="00380634" w:rsidRDefault="76FB8C0B" w:rsidP="40093D73">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i/>
          <w:iCs/>
          <w:kern w:val="0"/>
          <w:lang w:eastAsia="en-GB"/>
          <w14:ligatures w14:val="none"/>
        </w:rPr>
        <w:t>“A lot of the time you need lots of experience, which young people won’t have.”</w:t>
      </w:r>
      <w:r w:rsidRPr="40093D73">
        <w:rPr>
          <w:rFonts w:ascii="Calibri" w:eastAsia="Calibri" w:hAnsi="Calibri" w:cs="Calibri"/>
          <w:kern w:val="0"/>
          <w:lang w:eastAsia="en-GB"/>
          <w14:ligatures w14:val="none"/>
        </w:rPr>
        <w:t xml:space="preserve"> — NEET young person</w:t>
      </w:r>
    </w:p>
    <w:p w14:paraId="46A93CBC" w14:textId="4810ED48" w:rsidR="0B8F8464" w:rsidRPr="000F5A1D" w:rsidRDefault="700CCEB4" w:rsidP="40093D73">
      <w:pPr>
        <w:spacing w:beforeAutospacing="1" w:afterAutospacing="1"/>
        <w:rPr>
          <w:rFonts w:ascii="Calibri" w:eastAsia="Calibri" w:hAnsi="Calibri" w:cs="Calibri"/>
          <w:color w:val="000000" w:themeColor="text1"/>
        </w:rPr>
      </w:pPr>
      <w:r w:rsidRPr="40093D73">
        <w:rPr>
          <w:rFonts w:ascii="Calibri" w:eastAsia="Calibri" w:hAnsi="Calibri" w:cs="Calibri"/>
          <w:color w:val="000000" w:themeColor="text1"/>
        </w:rPr>
        <w:t>“</w:t>
      </w:r>
      <w:r w:rsidRPr="40093D73">
        <w:rPr>
          <w:rFonts w:ascii="Calibri" w:eastAsia="Calibri" w:hAnsi="Calibri" w:cs="Calibri"/>
          <w:i/>
          <w:iCs/>
          <w:color w:val="000000" w:themeColor="text1"/>
        </w:rPr>
        <w:t>My main challenges have been my addiction and recovery which has affected my mental health. However, with counselling, Narcotics Anonymous meetings, service and involvement, medical support, working a daily programme, completing courses and support of my IPS worker, I have been able to identify my full potential</w:t>
      </w:r>
      <w:r w:rsidRPr="40093D73">
        <w:rPr>
          <w:rFonts w:ascii="Calibri" w:eastAsia="Calibri" w:hAnsi="Calibri" w:cs="Calibri"/>
          <w:color w:val="000000" w:themeColor="text1"/>
        </w:rPr>
        <w:t xml:space="preserve">.”  - </w:t>
      </w:r>
      <w:r w:rsidR="66A2BEA3" w:rsidRPr="40093D73">
        <w:rPr>
          <w:rFonts w:ascii="Calibri" w:eastAsia="Calibri" w:hAnsi="Calibri" w:cs="Calibri"/>
          <w:color w:val="000000" w:themeColor="text1"/>
        </w:rPr>
        <w:t>S</w:t>
      </w:r>
      <w:r w:rsidRPr="40093D73">
        <w:rPr>
          <w:rFonts w:ascii="Calibri" w:eastAsia="Calibri" w:hAnsi="Calibri" w:cs="Calibri"/>
          <w:color w:val="000000" w:themeColor="text1"/>
        </w:rPr>
        <w:t>ervice user with multiple needs</w:t>
      </w:r>
    </w:p>
    <w:p w14:paraId="016B0F5A" w14:textId="28D479F1" w:rsidR="00380634" w:rsidRDefault="197AAEB0" w:rsidP="40093D73">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 xml:space="preserve">Barriers in employment practices include rigid qualification requirements, </w:t>
      </w:r>
      <w:r w:rsidR="7D49F2D9" w:rsidRPr="40093D73">
        <w:rPr>
          <w:rFonts w:ascii="Calibri" w:eastAsia="Calibri" w:hAnsi="Calibri" w:cs="Calibri"/>
          <w:kern w:val="0"/>
          <w:lang w:eastAsia="en-GB"/>
          <w14:ligatures w14:val="none"/>
        </w:rPr>
        <w:t>which are sometimes</w:t>
      </w:r>
      <w:r w:rsidR="63F0B6E1" w:rsidRPr="40093D73">
        <w:rPr>
          <w:rFonts w:ascii="Calibri" w:eastAsia="Calibri" w:hAnsi="Calibri" w:cs="Calibri"/>
          <w:kern w:val="0"/>
          <w:lang w:eastAsia="en-GB"/>
          <w14:ligatures w14:val="none"/>
        </w:rPr>
        <w:t xml:space="preserve"> </w:t>
      </w:r>
      <w:proofErr w:type="gramStart"/>
      <w:r w:rsidR="63F0B6E1" w:rsidRPr="40093D73">
        <w:rPr>
          <w:rFonts w:ascii="Calibri" w:eastAsia="Calibri" w:hAnsi="Calibri" w:cs="Calibri"/>
          <w:kern w:val="0"/>
          <w:lang w:eastAsia="en-GB"/>
          <w14:ligatures w14:val="none"/>
        </w:rPr>
        <w:t>in excess of</w:t>
      </w:r>
      <w:proofErr w:type="gramEnd"/>
      <w:r w:rsidR="63F0B6E1" w:rsidRPr="40093D73">
        <w:rPr>
          <w:rFonts w:ascii="Calibri" w:eastAsia="Calibri" w:hAnsi="Calibri" w:cs="Calibri"/>
          <w:kern w:val="0"/>
          <w:lang w:eastAsia="en-GB"/>
          <w14:ligatures w14:val="none"/>
        </w:rPr>
        <w:t xml:space="preserve"> that required for the role,</w:t>
      </w:r>
      <w:r w:rsidRPr="40093D73">
        <w:rPr>
          <w:rFonts w:ascii="Calibri" w:eastAsia="Calibri" w:hAnsi="Calibri" w:cs="Calibri"/>
          <w:kern w:val="0"/>
          <w:lang w:eastAsia="en-GB"/>
          <w14:ligatures w14:val="none"/>
        </w:rPr>
        <w:t xml:space="preserve"> inaccessible recruitment processes</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a lack of flexible working, alongside employer bias and </w:t>
      </w:r>
      <w:r w:rsidR="63F0B6E1" w:rsidRPr="40093D73">
        <w:rPr>
          <w:rFonts w:ascii="Calibri" w:eastAsia="Calibri" w:hAnsi="Calibri" w:cs="Calibri"/>
          <w:kern w:val="0"/>
          <w:lang w:eastAsia="en-GB"/>
          <w14:ligatures w14:val="none"/>
        </w:rPr>
        <w:t xml:space="preserve">a lack of awareness </w:t>
      </w:r>
      <w:r w:rsidR="11FE83C8" w:rsidRPr="40093D73">
        <w:rPr>
          <w:rFonts w:ascii="Calibri" w:eastAsia="Calibri" w:hAnsi="Calibri" w:cs="Calibri"/>
          <w:kern w:val="0"/>
          <w:lang w:eastAsia="en-GB"/>
          <w14:ligatures w14:val="none"/>
        </w:rPr>
        <w:t xml:space="preserve">and </w:t>
      </w:r>
      <w:r w:rsidR="2F4F363C" w:rsidRPr="40093D73">
        <w:rPr>
          <w:rFonts w:ascii="Calibri" w:eastAsia="Calibri" w:hAnsi="Calibri" w:cs="Calibri"/>
          <w:kern w:val="0"/>
          <w:lang w:eastAsia="en-GB"/>
          <w14:ligatures w14:val="none"/>
        </w:rPr>
        <w:t>misconceptions</w:t>
      </w:r>
      <w:r w:rsidR="11FE83C8" w:rsidRPr="40093D73">
        <w:rPr>
          <w:rFonts w:ascii="Calibri" w:eastAsia="Calibri" w:hAnsi="Calibri" w:cs="Calibri"/>
          <w:kern w:val="0"/>
          <w:lang w:eastAsia="en-GB"/>
          <w14:ligatures w14:val="none"/>
        </w:rPr>
        <w:t xml:space="preserve"> </w:t>
      </w:r>
      <w:r w:rsidR="52C2344F" w:rsidRPr="40093D73">
        <w:rPr>
          <w:rFonts w:ascii="Calibri" w:eastAsia="Calibri" w:hAnsi="Calibri" w:cs="Calibri"/>
          <w:kern w:val="0"/>
          <w:lang w:eastAsia="en-GB"/>
          <w14:ligatures w14:val="none"/>
        </w:rPr>
        <w:t xml:space="preserve">of </w:t>
      </w:r>
      <w:r w:rsidRPr="40093D73">
        <w:rPr>
          <w:rFonts w:ascii="Calibri" w:eastAsia="Calibri" w:hAnsi="Calibri" w:cs="Calibri"/>
          <w:kern w:val="0"/>
          <w:lang w:eastAsia="en-GB"/>
          <w14:ligatures w14:val="none"/>
        </w:rPr>
        <w:t xml:space="preserve">disabilities and neurodivergence. Stakeholders report that many employment support services fail to accommodate mental health challenges and </w:t>
      </w:r>
      <w:r w:rsidR="2F4F363C" w:rsidRPr="40093D73">
        <w:rPr>
          <w:rFonts w:ascii="Calibri" w:eastAsia="Calibri" w:hAnsi="Calibri" w:cs="Calibri"/>
          <w:kern w:val="0"/>
          <w:lang w:eastAsia="en-GB"/>
          <w14:ligatures w14:val="none"/>
        </w:rPr>
        <w:t xml:space="preserve">the impact of </w:t>
      </w:r>
      <w:r w:rsidRPr="40093D73">
        <w:rPr>
          <w:rFonts w:ascii="Calibri" w:eastAsia="Calibri" w:hAnsi="Calibri" w:cs="Calibri"/>
          <w:kern w:val="0"/>
          <w:lang w:eastAsia="en-GB"/>
          <w14:ligatures w14:val="none"/>
        </w:rPr>
        <w:t>housing instability, highlighting the need for integrated, person-centred, trauma-informed approaches</w:t>
      </w:r>
      <w:r w:rsidR="2F4F363C" w:rsidRPr="40093D73">
        <w:rPr>
          <w:rFonts w:ascii="Calibri" w:eastAsia="Calibri" w:hAnsi="Calibri" w:cs="Calibri"/>
          <w:kern w:val="0"/>
          <w:lang w:eastAsia="en-GB"/>
          <w14:ligatures w14:val="none"/>
        </w:rPr>
        <w:t xml:space="preserve">. </w:t>
      </w:r>
      <w:r w:rsidR="253370D1" w:rsidRPr="40093D73">
        <w:rPr>
          <w:rFonts w:ascii="Calibri" w:eastAsia="Calibri" w:hAnsi="Calibri" w:cs="Calibri"/>
          <w:kern w:val="0"/>
          <w:lang w:eastAsia="en-GB"/>
          <w14:ligatures w14:val="none"/>
        </w:rPr>
        <w:t>T</w:t>
      </w:r>
      <w:r w:rsidRPr="40093D73">
        <w:rPr>
          <w:rFonts w:ascii="Calibri" w:eastAsia="Calibri" w:hAnsi="Calibri" w:cs="Calibri"/>
          <w:kern w:val="0"/>
          <w:lang w:eastAsia="en-GB"/>
          <w14:ligatures w14:val="none"/>
        </w:rPr>
        <w:t>hey</w:t>
      </w:r>
      <w:r w:rsidR="253370D1" w:rsidRPr="40093D73">
        <w:rPr>
          <w:rFonts w:ascii="Calibri" w:eastAsia="Calibri" w:hAnsi="Calibri" w:cs="Calibri"/>
          <w:kern w:val="0"/>
          <w:lang w:eastAsia="en-GB"/>
          <w14:ligatures w14:val="none"/>
        </w:rPr>
        <w:t xml:space="preserve"> all requested </w:t>
      </w:r>
      <w:r w:rsidRPr="40093D73">
        <w:rPr>
          <w:rFonts w:ascii="Calibri" w:eastAsia="Calibri" w:hAnsi="Calibri" w:cs="Calibri"/>
          <w:kern w:val="0"/>
          <w:lang w:eastAsia="en-GB"/>
          <w14:ligatures w14:val="none"/>
        </w:rPr>
        <w:t xml:space="preserve">accessible, consistent careers advice and personalised support that builds on </w:t>
      </w:r>
      <w:proofErr w:type="gramStart"/>
      <w:r w:rsidRPr="40093D73">
        <w:rPr>
          <w:rFonts w:ascii="Calibri" w:eastAsia="Calibri" w:hAnsi="Calibri" w:cs="Calibri"/>
          <w:kern w:val="0"/>
          <w:lang w:eastAsia="en-GB"/>
          <w14:ligatures w14:val="none"/>
        </w:rPr>
        <w:t>each individual’s</w:t>
      </w:r>
      <w:proofErr w:type="gramEnd"/>
      <w:r w:rsidRPr="40093D73">
        <w:rPr>
          <w:rFonts w:ascii="Calibri" w:eastAsia="Calibri" w:hAnsi="Calibri" w:cs="Calibri"/>
          <w:kern w:val="0"/>
          <w:lang w:eastAsia="en-GB"/>
          <w14:ligatures w14:val="none"/>
        </w:rPr>
        <w:t xml:space="preserve"> starting point, including early interventions and work experience for those not yet ready for employment.</w:t>
      </w:r>
    </w:p>
    <w:p w14:paraId="705ADFE5" w14:textId="00C22159" w:rsidR="004916F1" w:rsidRPr="00380634" w:rsidRDefault="76FB8C0B" w:rsidP="40093D73">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Services often lack flexibility for hidden or changing needs:</w:t>
      </w:r>
    </w:p>
    <w:p w14:paraId="03389071" w14:textId="2CD7524D" w:rsidR="00380634" w:rsidRPr="00380634" w:rsidRDefault="197AAEB0" w:rsidP="40093D73">
      <w:pPr>
        <w:spacing w:beforeAutospacing="1" w:after="100" w:afterAutospacing="1"/>
        <w:rPr>
          <w:rFonts w:ascii="Calibri" w:eastAsia="Calibri" w:hAnsi="Calibri" w:cs="Calibri"/>
          <w:kern w:val="0"/>
          <w:lang w:eastAsia="en-GB"/>
          <w14:ligatures w14:val="none"/>
        </w:rPr>
      </w:pPr>
      <w:r w:rsidRPr="40093D73">
        <w:rPr>
          <w:rFonts w:ascii="Calibri" w:eastAsia="Calibri" w:hAnsi="Calibri" w:cs="Calibri"/>
          <w:i/>
          <w:iCs/>
          <w:kern w:val="0"/>
          <w:lang w:eastAsia="en-GB"/>
          <w14:ligatures w14:val="none"/>
        </w:rPr>
        <w:t>“If someone has poor mental health and unstable housing, they’re not going to prioritise work, they need support first.”</w:t>
      </w:r>
      <w:r w:rsidRPr="40093D73">
        <w:rPr>
          <w:rFonts w:ascii="Calibri" w:eastAsia="Calibri" w:hAnsi="Calibri" w:cs="Calibri"/>
          <w:kern w:val="0"/>
          <w:lang w:eastAsia="en-GB"/>
          <w14:ligatures w14:val="none"/>
        </w:rPr>
        <w:t xml:space="preserve"> Support Practitioner, VCSE</w:t>
      </w:r>
    </w:p>
    <w:p w14:paraId="6574BD5A" w14:textId="77C2410D" w:rsidR="6494DDDE" w:rsidRDefault="6494DDDE" w:rsidP="40093D73">
      <w:pPr>
        <w:spacing w:beforeAutospacing="1" w:afterAutospacing="1"/>
        <w:rPr>
          <w:rFonts w:ascii="Calibri" w:eastAsia="Calibri" w:hAnsi="Calibri" w:cs="Calibri"/>
          <w:lang w:eastAsia="en-GB"/>
        </w:rPr>
      </w:pPr>
    </w:p>
    <w:p w14:paraId="7C399DE9" w14:textId="5740C161" w:rsidR="00380634" w:rsidRDefault="197AAEB0" w:rsidP="40093D73">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i/>
          <w:iCs/>
          <w:kern w:val="0"/>
          <w:lang w:eastAsia="en-GB"/>
          <w14:ligatures w14:val="none"/>
        </w:rPr>
        <w:t>“We need to start with the basics – housing, transport, food. Then people can think about work.”</w:t>
      </w:r>
      <w:r w:rsidRPr="40093D73">
        <w:rPr>
          <w:rFonts w:ascii="Calibri" w:eastAsia="Calibri" w:hAnsi="Calibri" w:cs="Calibri"/>
          <w:kern w:val="0"/>
          <w:lang w:eastAsia="en-GB"/>
          <w14:ligatures w14:val="none"/>
        </w:rPr>
        <w:t xml:space="preserve">  VCSE representative</w:t>
      </w:r>
    </w:p>
    <w:p w14:paraId="37D61737" w14:textId="5DFDC3C6" w:rsidR="0831BA32" w:rsidRPr="008D0470" w:rsidRDefault="76FB8C0B" w:rsidP="008D0470">
      <w:pPr>
        <w:spacing w:before="100" w:beforeAutospacing="1" w:after="100" w:afterAutospacing="1"/>
        <w:rPr>
          <w:rFonts w:ascii="Calibri" w:eastAsia="Calibri" w:hAnsi="Calibri" w:cs="Calibri"/>
          <w:kern w:val="0"/>
          <w:lang w:eastAsia="en-GB"/>
          <w14:ligatures w14:val="none"/>
        </w:rPr>
      </w:pPr>
      <w:r w:rsidRPr="36139544">
        <w:rPr>
          <w:rFonts w:ascii="Calibri" w:eastAsia="Calibri" w:hAnsi="Calibri" w:cs="Calibri"/>
          <w:i/>
          <w:iCs/>
          <w:kern w:val="0"/>
          <w:lang w:eastAsia="en-GB"/>
          <w14:ligatures w14:val="none"/>
        </w:rPr>
        <w:t>“Until those wider barriers to employment are addressed… a successful progression into work is quite challenging… those support issues come first.”</w:t>
      </w:r>
      <w:r w:rsidRPr="40093D73">
        <w:rPr>
          <w:rFonts w:ascii="Calibri" w:eastAsia="Calibri" w:hAnsi="Calibri" w:cs="Calibri"/>
          <w:kern w:val="0"/>
          <w:lang w:eastAsia="en-GB"/>
          <w14:ligatures w14:val="none"/>
        </w:rPr>
        <w:t xml:space="preserve"> ITP representative</w:t>
      </w:r>
    </w:p>
    <w:p w14:paraId="63FFAC0B" w14:textId="4B1BC6CC" w:rsidR="004916F1" w:rsidRPr="00380634" w:rsidRDefault="11FB8F3E" w:rsidP="40093D73">
      <w:pPr>
        <w:rPr>
          <w:rFonts w:ascii="Calibri" w:eastAsia="Calibri" w:hAnsi="Calibri" w:cs="Calibri"/>
          <w:color w:val="000000" w:themeColor="text1"/>
        </w:rPr>
      </w:pPr>
      <w:r w:rsidRPr="40093D73">
        <w:rPr>
          <w:rFonts w:ascii="Calibri" w:eastAsia="Calibri" w:hAnsi="Calibri" w:cs="Calibri"/>
          <w:color w:val="000000" w:themeColor="text1"/>
          <w:kern w:val="0"/>
          <w:lang w:eastAsia="en-GB"/>
          <w14:ligatures w14:val="none"/>
        </w:rPr>
        <w:t>Due to complexity in the benefits system</w:t>
      </w:r>
      <w:r w:rsidR="561E3C8A" w:rsidRPr="40093D73">
        <w:rPr>
          <w:rFonts w:ascii="Calibri" w:eastAsia="Calibri" w:hAnsi="Calibri" w:cs="Calibri"/>
          <w:color w:val="000000" w:themeColor="text1"/>
          <w:kern w:val="0"/>
          <w:lang w:eastAsia="en-GB"/>
          <w14:ligatures w14:val="none"/>
        </w:rPr>
        <w:t xml:space="preserve"> </w:t>
      </w:r>
      <w:r w:rsidRPr="40093D73">
        <w:rPr>
          <w:rFonts w:ascii="Calibri" w:eastAsia="Calibri" w:hAnsi="Calibri" w:cs="Calibri"/>
          <w:color w:val="000000" w:themeColor="text1"/>
          <w:kern w:val="0"/>
          <w:lang w:eastAsia="en-GB"/>
          <w14:ligatures w14:val="none"/>
        </w:rPr>
        <w:t>c</w:t>
      </w:r>
      <w:r w:rsidR="76FB8C0B" w:rsidRPr="40093D73">
        <w:rPr>
          <w:rFonts w:ascii="Calibri" w:eastAsia="Calibri" w:hAnsi="Calibri" w:cs="Calibri"/>
          <w:color w:val="000000" w:themeColor="text1"/>
          <w:kern w:val="0"/>
          <w:lang w:eastAsia="en-GB"/>
          <w14:ligatures w14:val="none"/>
        </w:rPr>
        <w:t>laimants</w:t>
      </w:r>
      <w:r w:rsidR="247F8ADB" w:rsidRPr="40093D73">
        <w:rPr>
          <w:rFonts w:ascii="Calibri" w:eastAsia="Calibri" w:hAnsi="Calibri" w:cs="Calibri"/>
          <w:color w:val="000000" w:themeColor="text1"/>
          <w:kern w:val="0"/>
          <w:lang w:eastAsia="en-GB"/>
          <w14:ligatures w14:val="none"/>
        </w:rPr>
        <w:t xml:space="preserve"> can</w:t>
      </w:r>
      <w:r w:rsidR="76FB8C0B" w:rsidRPr="40093D73">
        <w:rPr>
          <w:rFonts w:ascii="Calibri" w:eastAsia="Calibri" w:hAnsi="Calibri" w:cs="Calibri"/>
          <w:color w:val="000000" w:themeColor="text1"/>
          <w:kern w:val="0"/>
          <w:lang w:eastAsia="en-GB"/>
          <w14:ligatures w14:val="none"/>
        </w:rPr>
        <w:t xml:space="preserve"> </w:t>
      </w:r>
      <w:r w:rsidR="12B0E183" w:rsidRPr="40093D73">
        <w:rPr>
          <w:rFonts w:ascii="Calibri" w:eastAsia="Calibri" w:hAnsi="Calibri" w:cs="Calibri"/>
          <w:color w:val="000000" w:themeColor="text1"/>
          <w:kern w:val="0"/>
          <w:lang w:eastAsia="en-GB"/>
          <w14:ligatures w14:val="none"/>
        </w:rPr>
        <w:t>make incorrect assumptions about</w:t>
      </w:r>
      <w:r w:rsidR="76FB8C0B" w:rsidRPr="40093D73">
        <w:rPr>
          <w:rFonts w:ascii="Calibri" w:eastAsia="Calibri" w:hAnsi="Calibri" w:cs="Calibri"/>
          <w:color w:val="000000" w:themeColor="text1"/>
          <w:kern w:val="0"/>
          <w:lang w:eastAsia="en-GB"/>
          <w14:ligatures w14:val="none"/>
        </w:rPr>
        <w:t xml:space="preserve"> the impact of work on benefits</w:t>
      </w:r>
      <w:r w:rsidR="10AF8466" w:rsidRPr="40093D73">
        <w:rPr>
          <w:rFonts w:ascii="Calibri" w:eastAsia="Calibri" w:hAnsi="Calibri" w:cs="Calibri"/>
          <w:color w:val="000000" w:themeColor="text1"/>
          <w:kern w:val="0"/>
          <w:lang w:eastAsia="en-GB"/>
          <w14:ligatures w14:val="none"/>
        </w:rPr>
        <w:t xml:space="preserve"> and</w:t>
      </w:r>
      <w:r w:rsidR="13B58EBD" w:rsidRPr="40093D73">
        <w:rPr>
          <w:rFonts w:ascii="Calibri" w:eastAsia="Calibri" w:hAnsi="Calibri" w:cs="Calibri"/>
          <w:color w:val="000000" w:themeColor="text1"/>
        </w:rPr>
        <w:t xml:space="preserve"> the fear of losing </w:t>
      </w:r>
      <w:r w:rsidR="12B0E183" w:rsidRPr="40093D73">
        <w:rPr>
          <w:rFonts w:ascii="Calibri" w:eastAsia="Calibri" w:hAnsi="Calibri" w:cs="Calibri"/>
          <w:color w:val="000000" w:themeColor="text1"/>
        </w:rPr>
        <w:t>them</w:t>
      </w:r>
      <w:r w:rsidR="437A8C2D" w:rsidRPr="40093D73">
        <w:rPr>
          <w:rFonts w:ascii="Calibri" w:eastAsia="Calibri" w:hAnsi="Calibri" w:cs="Calibri"/>
          <w:color w:val="000000" w:themeColor="text1"/>
        </w:rPr>
        <w:t xml:space="preserve"> </w:t>
      </w:r>
      <w:r w:rsidR="13B58EBD" w:rsidRPr="40093D73">
        <w:rPr>
          <w:rFonts w:ascii="Calibri" w:eastAsia="Calibri" w:hAnsi="Calibri" w:cs="Calibri"/>
          <w:color w:val="000000" w:themeColor="text1"/>
        </w:rPr>
        <w:t>can discourage upskilling</w:t>
      </w:r>
      <w:r w:rsidR="437A8C2D" w:rsidRPr="40093D73">
        <w:rPr>
          <w:rFonts w:ascii="Calibri" w:eastAsia="Calibri" w:hAnsi="Calibri" w:cs="Calibri"/>
          <w:color w:val="000000" w:themeColor="text1"/>
        </w:rPr>
        <w:t>,</w:t>
      </w:r>
      <w:r w:rsidR="13B58EBD" w:rsidRPr="40093D73">
        <w:rPr>
          <w:rFonts w:ascii="Calibri" w:eastAsia="Calibri" w:hAnsi="Calibri" w:cs="Calibri"/>
          <w:color w:val="000000" w:themeColor="text1"/>
        </w:rPr>
        <w:t xml:space="preserve"> seeking work or better-paid roles</w:t>
      </w:r>
      <w:r w:rsidR="4FA7342B" w:rsidRPr="40093D73">
        <w:rPr>
          <w:rFonts w:ascii="Calibri" w:eastAsia="Calibri" w:hAnsi="Calibri" w:cs="Calibri"/>
          <w:color w:val="000000" w:themeColor="text1"/>
        </w:rPr>
        <w:t>.</w:t>
      </w:r>
      <w:r w:rsidR="2DD03B59" w:rsidRPr="40093D73">
        <w:rPr>
          <w:rFonts w:ascii="Calibri" w:eastAsia="Calibri" w:hAnsi="Calibri" w:cs="Calibri"/>
          <w:color w:val="000000" w:themeColor="text1"/>
        </w:rPr>
        <w:t xml:space="preserve"> </w:t>
      </w:r>
      <w:r w:rsidR="6EDBFFF7" w:rsidRPr="40093D73">
        <w:rPr>
          <w:rFonts w:ascii="Calibri" w:eastAsia="Calibri" w:hAnsi="Calibri" w:cs="Calibri"/>
          <w:color w:val="000000" w:themeColor="text1"/>
        </w:rPr>
        <w:t>P</w:t>
      </w:r>
      <w:r w:rsidR="0AC1A35E" w:rsidRPr="40093D73">
        <w:rPr>
          <w:rFonts w:ascii="Calibri" w:eastAsia="Calibri" w:hAnsi="Calibri" w:cs="Calibri"/>
          <w:color w:val="000000" w:themeColor="text1"/>
        </w:rPr>
        <w:t xml:space="preserve">eople in supported accommodation </w:t>
      </w:r>
      <w:r w:rsidR="6EDBFFF7" w:rsidRPr="40093D73">
        <w:rPr>
          <w:rFonts w:ascii="Calibri" w:eastAsia="Calibri" w:hAnsi="Calibri" w:cs="Calibri"/>
          <w:color w:val="000000" w:themeColor="text1"/>
        </w:rPr>
        <w:t>can</w:t>
      </w:r>
      <w:r w:rsidR="47F78855" w:rsidRPr="40093D73">
        <w:rPr>
          <w:rFonts w:ascii="Calibri" w:eastAsia="Calibri" w:hAnsi="Calibri" w:cs="Calibri"/>
          <w:color w:val="000000" w:themeColor="text1"/>
        </w:rPr>
        <w:t xml:space="preserve"> sometimes be discouraged from working due to </w:t>
      </w:r>
      <w:r w:rsidR="140BDC56" w:rsidRPr="40093D73">
        <w:rPr>
          <w:rFonts w:ascii="Calibri" w:eastAsia="Calibri" w:hAnsi="Calibri" w:cs="Calibri"/>
          <w:color w:val="000000" w:themeColor="text1"/>
        </w:rPr>
        <w:t>a</w:t>
      </w:r>
      <w:r w:rsidR="47F78855" w:rsidRPr="40093D73">
        <w:rPr>
          <w:rFonts w:ascii="Calibri" w:eastAsia="Calibri" w:hAnsi="Calibri" w:cs="Calibri"/>
          <w:color w:val="000000" w:themeColor="text1"/>
        </w:rPr>
        <w:t xml:space="preserve"> benefits cliff edge.</w:t>
      </w:r>
      <w:r w:rsidR="4FA7342B" w:rsidRPr="40093D73">
        <w:rPr>
          <w:rFonts w:ascii="Calibri" w:eastAsia="Calibri" w:hAnsi="Calibri" w:cs="Calibri"/>
          <w:color w:val="000000" w:themeColor="text1"/>
        </w:rPr>
        <w:t xml:space="preserve"> The</w:t>
      </w:r>
      <w:r w:rsidR="76FB8C0B" w:rsidRPr="40093D73">
        <w:rPr>
          <w:rFonts w:ascii="Calibri" w:eastAsia="Calibri" w:hAnsi="Calibri" w:cs="Calibri"/>
          <w:color w:val="000000" w:themeColor="text1"/>
        </w:rPr>
        <w:t xml:space="preserve"> precariousness of </w:t>
      </w:r>
      <w:r w:rsidR="13B58EBD" w:rsidRPr="40093D73">
        <w:rPr>
          <w:rFonts w:ascii="Calibri" w:eastAsia="Calibri" w:hAnsi="Calibri" w:cs="Calibri"/>
          <w:color w:val="000000" w:themeColor="text1"/>
        </w:rPr>
        <w:t>their</w:t>
      </w:r>
      <w:r w:rsidR="76FB8C0B" w:rsidRPr="40093D73">
        <w:rPr>
          <w:rFonts w:ascii="Calibri" w:eastAsia="Calibri" w:hAnsi="Calibri" w:cs="Calibri"/>
          <w:color w:val="000000" w:themeColor="text1"/>
        </w:rPr>
        <w:t xml:space="preserve"> </w:t>
      </w:r>
      <w:r w:rsidR="4FA7342B" w:rsidRPr="40093D73">
        <w:rPr>
          <w:rFonts w:ascii="Calibri" w:eastAsia="Calibri" w:hAnsi="Calibri" w:cs="Calibri"/>
          <w:color w:val="000000" w:themeColor="text1"/>
        </w:rPr>
        <w:t>situation</w:t>
      </w:r>
      <w:r w:rsidR="76FB8C0B" w:rsidRPr="40093D73">
        <w:rPr>
          <w:rFonts w:ascii="Calibri" w:eastAsia="Calibri" w:hAnsi="Calibri" w:cs="Calibri"/>
          <w:color w:val="000000" w:themeColor="text1"/>
        </w:rPr>
        <w:t xml:space="preserve"> often means they are less likely to access training or development opportunities. </w:t>
      </w:r>
    </w:p>
    <w:p w14:paraId="7537CCF7" w14:textId="67451A75" w:rsidR="46C3A6E3" w:rsidRPr="008D0470" w:rsidRDefault="197AAEB0" w:rsidP="008D0470">
      <w:pPr>
        <w:spacing w:before="100" w:beforeAutospacing="1" w:after="100" w:afterAutospacing="1"/>
        <w:outlineLvl w:val="3"/>
        <w:rPr>
          <w:rFonts w:ascii="Calibri" w:eastAsia="Calibri" w:hAnsi="Calibri" w:cs="Calibri"/>
          <w:b/>
          <w:bCs/>
          <w:kern w:val="0"/>
          <w:lang w:eastAsia="en-GB"/>
          <w14:ligatures w14:val="none"/>
        </w:rPr>
      </w:pPr>
      <w:r w:rsidRPr="40093D73">
        <w:rPr>
          <w:rFonts w:ascii="Calibri" w:eastAsia="Calibri" w:hAnsi="Calibri" w:cs="Calibri"/>
          <w:b/>
          <w:bCs/>
          <w:kern w:val="0"/>
          <w:lang w:eastAsia="en-GB"/>
          <w14:ligatures w14:val="none"/>
        </w:rPr>
        <w:t>What are the opportunities</w:t>
      </w:r>
      <w:r w:rsidR="38B59113" w:rsidRPr="40093D73">
        <w:rPr>
          <w:rFonts w:ascii="Calibri" w:eastAsia="Calibri" w:hAnsi="Calibri" w:cs="Calibri"/>
          <w:b/>
          <w:bCs/>
          <w:kern w:val="0"/>
          <w:lang w:eastAsia="en-GB"/>
          <w14:ligatures w14:val="none"/>
        </w:rPr>
        <w:t xml:space="preserve"> to address this challenge</w:t>
      </w:r>
      <w:r w:rsidRPr="40093D73">
        <w:rPr>
          <w:rFonts w:ascii="Calibri" w:eastAsia="Calibri" w:hAnsi="Calibri" w:cs="Calibri"/>
          <w:b/>
          <w:bCs/>
          <w:kern w:val="0"/>
          <w:lang w:eastAsia="en-GB"/>
          <w14:ligatures w14:val="none"/>
        </w:rPr>
        <w:t>?</w:t>
      </w:r>
    </w:p>
    <w:p w14:paraId="47DE50E0" w14:textId="2ED2473A" w:rsidR="46C3A6E3" w:rsidRPr="008D0470" w:rsidRDefault="197AAEB0" w:rsidP="008D0470">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Addressing th</w:t>
      </w:r>
      <w:r w:rsidR="1366A6B3" w:rsidRPr="40093D73">
        <w:rPr>
          <w:rFonts w:ascii="Calibri" w:eastAsia="Calibri" w:hAnsi="Calibri" w:cs="Calibri"/>
          <w:kern w:val="0"/>
          <w:lang w:eastAsia="en-GB"/>
          <w14:ligatures w14:val="none"/>
        </w:rPr>
        <w:t>is</w:t>
      </w:r>
      <w:r w:rsidRPr="40093D73">
        <w:rPr>
          <w:rFonts w:ascii="Calibri" w:eastAsia="Calibri" w:hAnsi="Calibri" w:cs="Calibri"/>
          <w:kern w:val="0"/>
          <w:lang w:eastAsia="en-GB"/>
          <w14:ligatures w14:val="none"/>
        </w:rPr>
        <w:t xml:space="preserve"> challenge</w:t>
      </w:r>
      <w:r w:rsidR="1366A6B3" w:rsidRPr="40093D73">
        <w:rPr>
          <w:rFonts w:ascii="Calibri" w:eastAsia="Calibri" w:hAnsi="Calibri" w:cs="Calibri"/>
          <w:kern w:val="0"/>
          <w:lang w:eastAsia="en-GB"/>
          <w14:ligatures w14:val="none"/>
        </w:rPr>
        <w:t xml:space="preserve"> and levelling out employment across Sussex</w:t>
      </w:r>
      <w:r w:rsidRPr="40093D73">
        <w:rPr>
          <w:rFonts w:ascii="Calibri" w:eastAsia="Calibri" w:hAnsi="Calibri" w:cs="Calibri"/>
          <w:kern w:val="0"/>
          <w:lang w:eastAsia="en-GB"/>
          <w14:ligatures w14:val="none"/>
        </w:rPr>
        <w:t xml:space="preserve"> requires a nuanced, coordinated approach across agencies. Opportunities include:</w:t>
      </w:r>
    </w:p>
    <w:p w14:paraId="094D8E9F" w14:textId="4C02F3AA" w:rsidR="004916F1" w:rsidRPr="003E2118" w:rsidRDefault="76FB8C0B" w:rsidP="40093D73">
      <w:pPr>
        <w:numPr>
          <w:ilvl w:val="0"/>
          <w:numId w:val="30"/>
        </w:numPr>
        <w:spacing w:after="0"/>
        <w:ind w:left="357" w:hanging="357"/>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 xml:space="preserve">The expansion in childcare provision </w:t>
      </w:r>
      <w:r w:rsidR="54DC5829" w:rsidRPr="40093D73">
        <w:rPr>
          <w:rFonts w:ascii="Calibri" w:eastAsia="Calibri" w:hAnsi="Calibri" w:cs="Calibri"/>
          <w:kern w:val="0"/>
          <w:lang w:eastAsia="en-GB"/>
          <w14:ligatures w14:val="none"/>
        </w:rPr>
        <w:t xml:space="preserve">which </w:t>
      </w:r>
      <w:r w:rsidRPr="40093D73">
        <w:rPr>
          <w:rFonts w:ascii="Calibri" w:eastAsia="Calibri" w:hAnsi="Calibri" w:cs="Calibri"/>
          <w:kern w:val="0"/>
          <w:lang w:eastAsia="en-GB"/>
          <w14:ligatures w14:val="none"/>
        </w:rPr>
        <w:t>should help working parents.</w:t>
      </w:r>
    </w:p>
    <w:p w14:paraId="4528E17C" w14:textId="478CB84E" w:rsidR="00D84226" w:rsidRPr="00D84226" w:rsidRDefault="2F1F0E3E" w:rsidP="40093D73">
      <w:pPr>
        <w:numPr>
          <w:ilvl w:val="0"/>
          <w:numId w:val="30"/>
        </w:numPr>
        <w:spacing w:after="0"/>
        <w:ind w:left="357" w:hanging="357"/>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Multi-agency partnerships (e.g. Integrated Care Teams, housing services</w:t>
      </w:r>
      <w:r w:rsidR="76FB8C0B" w:rsidRPr="40093D73">
        <w:rPr>
          <w:rFonts w:ascii="Calibri" w:eastAsia="Calibri" w:hAnsi="Calibri" w:cs="Calibri"/>
          <w:kern w:val="0"/>
          <w:lang w:eastAsia="en-GB"/>
          <w14:ligatures w14:val="none"/>
        </w:rPr>
        <w:t>, social services</w:t>
      </w:r>
      <w:r w:rsidR="10AF8466" w:rsidRPr="40093D73">
        <w:rPr>
          <w:rFonts w:ascii="Calibri" w:eastAsia="Calibri" w:hAnsi="Calibri" w:cs="Calibri"/>
          <w:kern w:val="0"/>
          <w:lang w:eastAsia="en-GB"/>
          <w14:ligatures w14:val="none"/>
        </w:rPr>
        <w:t xml:space="preserve"> and</w:t>
      </w:r>
      <w:r w:rsidR="76FB8C0B" w:rsidRPr="40093D73">
        <w:rPr>
          <w:rFonts w:ascii="Calibri" w:eastAsia="Calibri" w:hAnsi="Calibri" w:cs="Calibri"/>
          <w:kern w:val="0"/>
          <w:lang w:eastAsia="en-GB"/>
          <w14:ligatures w14:val="none"/>
        </w:rPr>
        <w:t xml:space="preserve"> employment support</w:t>
      </w:r>
      <w:r w:rsidRPr="40093D73">
        <w:rPr>
          <w:rFonts w:ascii="Calibri" w:eastAsia="Calibri" w:hAnsi="Calibri" w:cs="Calibri"/>
          <w:kern w:val="0"/>
          <w:lang w:eastAsia="en-GB"/>
          <w14:ligatures w14:val="none"/>
        </w:rPr>
        <w:t xml:space="preserve">) can tackle the varied causes of unemployment in </w:t>
      </w:r>
      <w:r w:rsidR="53EAE497" w:rsidRPr="40093D73">
        <w:rPr>
          <w:rFonts w:ascii="Calibri" w:eastAsia="Calibri" w:hAnsi="Calibri" w:cs="Calibri"/>
          <w:kern w:val="0"/>
          <w:lang w:eastAsia="en-GB"/>
          <w14:ligatures w14:val="none"/>
        </w:rPr>
        <w:t>areas with the greatest needs.</w:t>
      </w:r>
    </w:p>
    <w:p w14:paraId="38D49B41" w14:textId="7ADBCAE8" w:rsidR="004916F1" w:rsidRPr="00D84226" w:rsidRDefault="2F1F0E3E" w:rsidP="40093D73">
      <w:pPr>
        <w:numPr>
          <w:ilvl w:val="0"/>
          <w:numId w:val="30"/>
        </w:numPr>
        <w:spacing w:after="0"/>
        <w:ind w:left="357" w:hanging="357"/>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 xml:space="preserve">Holistic </w:t>
      </w:r>
      <w:r w:rsidR="6295EA18" w:rsidRPr="40093D73">
        <w:rPr>
          <w:rFonts w:ascii="Calibri" w:eastAsia="Calibri" w:hAnsi="Calibri" w:cs="Calibri"/>
          <w:kern w:val="0"/>
          <w:lang w:eastAsia="en-GB"/>
          <w14:ligatures w14:val="none"/>
        </w:rPr>
        <w:t xml:space="preserve">national </w:t>
      </w:r>
      <w:r w:rsidRPr="40093D73">
        <w:rPr>
          <w:rFonts w:ascii="Calibri" w:eastAsia="Calibri" w:hAnsi="Calibri" w:cs="Calibri"/>
          <w:kern w:val="0"/>
          <w:lang w:eastAsia="en-GB"/>
          <w14:ligatures w14:val="none"/>
        </w:rPr>
        <w:t xml:space="preserve">employment programmes like Connect to Work and </w:t>
      </w:r>
      <w:proofErr w:type="spellStart"/>
      <w:r w:rsidRPr="40093D73">
        <w:rPr>
          <w:rFonts w:ascii="Calibri" w:eastAsia="Calibri" w:hAnsi="Calibri" w:cs="Calibri"/>
          <w:kern w:val="0"/>
          <w:lang w:eastAsia="en-GB"/>
          <w14:ligatures w14:val="none"/>
        </w:rPr>
        <w:t>Workwell</w:t>
      </w:r>
      <w:proofErr w:type="spellEnd"/>
      <w:r w:rsidRPr="40093D73">
        <w:rPr>
          <w:rFonts w:ascii="Calibri" w:eastAsia="Calibri" w:hAnsi="Calibri" w:cs="Calibri"/>
          <w:lang w:eastAsia="en-GB"/>
        </w:rPr>
        <w:t xml:space="preserve"> </w:t>
      </w:r>
      <w:r w:rsidR="535F654A" w:rsidRPr="40093D73">
        <w:rPr>
          <w:rFonts w:ascii="Calibri" w:eastAsia="Calibri" w:hAnsi="Calibri" w:cs="Calibri"/>
          <w:kern w:val="0"/>
          <w:lang w:eastAsia="en-GB"/>
          <w14:ligatures w14:val="none"/>
        </w:rPr>
        <w:t xml:space="preserve"> </w:t>
      </w:r>
      <w:r w:rsidRPr="40093D73">
        <w:rPr>
          <w:rFonts w:ascii="Calibri" w:eastAsia="Calibri" w:hAnsi="Calibri" w:cs="Calibri"/>
          <w:kern w:val="0"/>
          <w:lang w:eastAsia="en-GB"/>
          <w14:ligatures w14:val="none"/>
        </w:rPr>
        <w:t xml:space="preserve"> </w:t>
      </w:r>
      <w:r w:rsidR="76FB8C0B" w:rsidRPr="40093D73">
        <w:rPr>
          <w:rFonts w:ascii="Calibri" w:eastAsia="Calibri" w:hAnsi="Calibri" w:cs="Calibri"/>
          <w:kern w:val="0"/>
          <w:lang w:eastAsia="en-GB"/>
          <w14:ligatures w14:val="none"/>
        </w:rPr>
        <w:t>target high-need geographies, focus support on those with health-related barriers like musculoskeletal and mental health conditions and help employers improve their awareness of inclusive employment practice.</w:t>
      </w:r>
    </w:p>
    <w:p w14:paraId="7DC612C8" w14:textId="030510FE" w:rsidR="004916F1" w:rsidRPr="004916F1" w:rsidRDefault="76FB8C0B" w:rsidP="40093D73">
      <w:pPr>
        <w:pStyle w:val="ListParagraph"/>
        <w:numPr>
          <w:ilvl w:val="0"/>
          <w:numId w:val="30"/>
        </w:numPr>
        <w:spacing w:after="0"/>
        <w:ind w:left="357" w:hanging="357"/>
        <w:rPr>
          <w:rFonts w:ascii="Calibri" w:eastAsia="Calibri" w:hAnsi="Calibri" w:cs="Calibri"/>
        </w:rPr>
      </w:pPr>
      <w:r w:rsidRPr="40093D73">
        <w:rPr>
          <w:rFonts w:ascii="Calibri" w:eastAsia="Calibri" w:hAnsi="Calibri" w:cs="Calibri"/>
          <w:kern w:val="0"/>
          <w:lang w:eastAsia="en-GB"/>
          <w14:ligatures w14:val="none"/>
        </w:rPr>
        <w:t>A</w:t>
      </w:r>
      <w:r w:rsidR="17A3B0F8" w:rsidRPr="40093D73">
        <w:rPr>
          <w:rFonts w:ascii="Calibri" w:eastAsia="Calibri" w:hAnsi="Calibri" w:cs="Calibri"/>
          <w:kern w:val="0"/>
          <w:lang w:eastAsia="en-GB"/>
          <w14:ligatures w14:val="none"/>
        </w:rPr>
        <w:t xml:space="preserve"> future</w:t>
      </w:r>
      <w:r w:rsidRPr="40093D73">
        <w:rPr>
          <w:rFonts w:ascii="Calibri" w:eastAsia="Calibri" w:hAnsi="Calibri" w:cs="Calibri"/>
          <w:kern w:val="0"/>
          <w:lang w:eastAsia="en-GB"/>
          <w14:ligatures w14:val="none"/>
        </w:rPr>
        <w:t xml:space="preserve"> local Youth Guarantee plan could offer young people advice, employability skills, workplace exposure and experience</w:t>
      </w:r>
      <w:r w:rsidR="1E096642" w:rsidRPr="40093D73">
        <w:rPr>
          <w:rFonts w:ascii="Calibri" w:eastAsia="Calibri" w:hAnsi="Calibri" w:cs="Calibri"/>
          <w:kern w:val="0"/>
          <w:lang w:eastAsia="en-GB"/>
          <w14:ligatures w14:val="none"/>
        </w:rPr>
        <w:t xml:space="preserve">, as well as helping them to address </w:t>
      </w:r>
      <w:r w:rsidR="4828806D" w:rsidRPr="40093D73">
        <w:rPr>
          <w:rFonts w:ascii="Calibri" w:eastAsia="Calibri" w:hAnsi="Calibri" w:cs="Calibri"/>
          <w:kern w:val="0"/>
          <w:lang w:eastAsia="en-GB"/>
          <w14:ligatures w14:val="none"/>
        </w:rPr>
        <w:t>barriers to employment</w:t>
      </w:r>
      <w:r w:rsidRPr="40093D73">
        <w:rPr>
          <w:rFonts w:ascii="Calibri" w:eastAsia="Calibri" w:hAnsi="Calibri" w:cs="Calibri"/>
          <w:kern w:val="0"/>
          <w:lang w:eastAsia="en-GB"/>
          <w14:ligatures w14:val="none"/>
        </w:rPr>
        <w:t>.</w:t>
      </w:r>
    </w:p>
    <w:p w14:paraId="32CB7DD7" w14:textId="77777777" w:rsidR="004916F1" w:rsidRPr="004916F1" w:rsidRDefault="76FB8C0B" w:rsidP="40093D73">
      <w:pPr>
        <w:pStyle w:val="ListParagraph"/>
        <w:numPr>
          <w:ilvl w:val="0"/>
          <w:numId w:val="30"/>
        </w:numPr>
        <w:spacing w:after="0"/>
        <w:ind w:left="357" w:hanging="357"/>
        <w:rPr>
          <w:rFonts w:ascii="Calibri" w:eastAsia="Calibri" w:hAnsi="Calibri" w:cs="Calibri"/>
        </w:rPr>
      </w:pPr>
      <w:r w:rsidRPr="40093D73">
        <w:rPr>
          <w:rFonts w:ascii="Calibri" w:eastAsia="Calibri" w:hAnsi="Calibri" w:cs="Calibri"/>
          <w:kern w:val="0"/>
          <w:lang w:eastAsia="en-GB"/>
          <w14:ligatures w14:val="none"/>
        </w:rPr>
        <w:t>Social Value requirements in procurement could be leveraged to stimulate support for areas with high claimant and unemployed populations.</w:t>
      </w:r>
    </w:p>
    <w:p w14:paraId="43A76C42" w14:textId="0BE0DCB5" w:rsidR="004916F1" w:rsidRPr="004916F1" w:rsidRDefault="76FB8C0B" w:rsidP="40093D73">
      <w:pPr>
        <w:numPr>
          <w:ilvl w:val="0"/>
          <w:numId w:val="30"/>
        </w:numPr>
        <w:spacing w:after="0"/>
        <w:ind w:left="357" w:hanging="357"/>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Enhanced careers provision and employer engagement in schools, colleges</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communities, especially in deprived areas </w:t>
      </w:r>
    </w:p>
    <w:p w14:paraId="08F100F0" w14:textId="4DD06A8B" w:rsidR="004916F1" w:rsidRPr="004916F1" w:rsidRDefault="76FB8C0B" w:rsidP="40093D73">
      <w:pPr>
        <w:numPr>
          <w:ilvl w:val="0"/>
          <w:numId w:val="30"/>
        </w:numPr>
        <w:spacing w:after="0"/>
        <w:ind w:left="357" w:hanging="357"/>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Engaging economically inactive older adults as mentors, sharing skills and raising aspirations among unemployed residents.</w:t>
      </w:r>
    </w:p>
    <w:p w14:paraId="20BDAC50" w14:textId="035DFBA6" w:rsidR="004916F1" w:rsidRPr="004916F1" w:rsidRDefault="76FB8C0B" w:rsidP="40093D73">
      <w:pPr>
        <w:numPr>
          <w:ilvl w:val="0"/>
          <w:numId w:val="30"/>
        </w:numPr>
        <w:spacing w:after="0"/>
        <w:ind w:left="357" w:hanging="357"/>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 xml:space="preserve">Tailored programmes such as Bootcamps can offer specific qualifications in combination with employment support, providing an opportunity for careers changers </w:t>
      </w:r>
      <w:r w:rsidR="22AECCFA" w:rsidRPr="40093D73">
        <w:rPr>
          <w:rFonts w:ascii="Calibri" w:eastAsia="Calibri" w:hAnsi="Calibri" w:cs="Calibri"/>
          <w:lang w:eastAsia="en-GB"/>
        </w:rPr>
        <w:t>and</w:t>
      </w:r>
      <w:r w:rsidRPr="40093D73">
        <w:rPr>
          <w:rFonts w:ascii="Calibri" w:eastAsia="Calibri" w:hAnsi="Calibri" w:cs="Calibri"/>
          <w:kern w:val="0"/>
          <w:lang w:eastAsia="en-GB"/>
          <w14:ligatures w14:val="none"/>
        </w:rPr>
        <w:t xml:space="preserve"> older adults to progress their careers.</w:t>
      </w:r>
    </w:p>
    <w:p w14:paraId="2950C788" w14:textId="06DBCF91" w:rsidR="004916F1" w:rsidRPr="004916F1" w:rsidRDefault="76FB8C0B" w:rsidP="40093D73">
      <w:pPr>
        <w:pStyle w:val="ListParagraph"/>
        <w:numPr>
          <w:ilvl w:val="0"/>
          <w:numId w:val="30"/>
        </w:numPr>
        <w:spacing w:after="0"/>
        <w:ind w:left="357" w:hanging="357"/>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 xml:space="preserve">Recent Universal Credit </w:t>
      </w:r>
      <w:r w:rsidR="19E6D7E4" w:rsidRPr="40093D73">
        <w:rPr>
          <w:rFonts w:ascii="Calibri" w:eastAsia="Calibri" w:hAnsi="Calibri" w:cs="Calibri"/>
          <w:kern w:val="0"/>
          <w:lang w:eastAsia="en-GB"/>
          <w14:ligatures w14:val="none"/>
        </w:rPr>
        <w:t xml:space="preserve">reforms may </w:t>
      </w:r>
      <w:r w:rsidRPr="40093D73">
        <w:rPr>
          <w:rFonts w:ascii="Calibri" w:eastAsia="Calibri" w:hAnsi="Calibri" w:cs="Calibri"/>
          <w:kern w:val="0"/>
          <w:lang w:eastAsia="en-GB"/>
          <w14:ligatures w14:val="none"/>
        </w:rPr>
        <w:t xml:space="preserve">improve financial incentives for part-time work and may boost labour market participation. </w:t>
      </w:r>
    </w:p>
    <w:p w14:paraId="37F9BACD" w14:textId="0F0E674D" w:rsidR="004916F1" w:rsidRPr="005331DF" w:rsidRDefault="6999DB59" w:rsidP="40093D73">
      <w:pPr>
        <w:pStyle w:val="ListParagraph"/>
        <w:numPr>
          <w:ilvl w:val="0"/>
          <w:numId w:val="30"/>
        </w:numPr>
        <w:spacing w:after="0"/>
        <w:ind w:left="357" w:hanging="357"/>
        <w:rPr>
          <w:rFonts w:ascii="Calibri" w:eastAsia="Calibri" w:hAnsi="Calibri" w:cs="Calibri"/>
        </w:rPr>
      </w:pPr>
      <w:r w:rsidRPr="40093D73">
        <w:rPr>
          <w:rFonts w:ascii="Calibri" w:eastAsia="Calibri" w:hAnsi="Calibri" w:cs="Calibri"/>
          <w:kern w:val="0"/>
          <w:lang w:eastAsia="en-GB"/>
          <w14:ligatures w14:val="none"/>
        </w:rPr>
        <w:t xml:space="preserve">Launch of the new </w:t>
      </w:r>
      <w:r w:rsidR="5DFAD15B" w:rsidRPr="62E8031F">
        <w:rPr>
          <w:rFonts w:ascii="Calibri" w:eastAsia="Calibri" w:hAnsi="Calibri" w:cs="Calibri"/>
        </w:rPr>
        <w:t>national jobs</w:t>
      </w:r>
      <w:r w:rsidRPr="62E8031F">
        <w:rPr>
          <w:rFonts w:ascii="Calibri" w:eastAsia="Calibri" w:hAnsi="Calibri" w:cs="Calibri"/>
        </w:rPr>
        <w:t xml:space="preserve"> and </w:t>
      </w:r>
      <w:r w:rsidR="5DFAD15B" w:rsidRPr="62E8031F">
        <w:rPr>
          <w:rFonts w:ascii="Calibri" w:eastAsia="Calibri" w:hAnsi="Calibri" w:cs="Calibri"/>
        </w:rPr>
        <w:t>car</w:t>
      </w:r>
      <w:r w:rsidR="5DFAD15B" w:rsidRPr="5B9E2415">
        <w:rPr>
          <w:rFonts w:ascii="Calibri" w:eastAsia="Calibri" w:hAnsi="Calibri" w:cs="Calibri"/>
          <w:color w:val="001D35"/>
        </w:rPr>
        <w:t>eers service</w:t>
      </w:r>
      <w:r w:rsidRPr="1D454762">
        <w:rPr>
          <w:rFonts w:ascii="Calibri" w:eastAsia="Calibri" w:hAnsi="Calibri" w:cs="Calibri"/>
        </w:rPr>
        <w:t xml:space="preserve"> </w:t>
      </w:r>
      <w:r w:rsidRPr="40093D73">
        <w:rPr>
          <w:rFonts w:ascii="Calibri" w:eastAsia="Calibri" w:hAnsi="Calibri" w:cs="Calibri"/>
          <w:kern w:val="0"/>
          <w:lang w:eastAsia="en-GB"/>
          <w14:ligatures w14:val="none"/>
        </w:rPr>
        <w:t>(DWP)</w:t>
      </w:r>
      <w:r w:rsidR="76FB8C0B" w:rsidRPr="40093D73">
        <w:rPr>
          <w:rFonts w:ascii="Calibri" w:eastAsia="Calibri" w:hAnsi="Calibri" w:cs="Calibri"/>
          <w:kern w:val="0"/>
          <w:lang w:eastAsia="en-GB"/>
          <w14:ligatures w14:val="none"/>
        </w:rPr>
        <w:t xml:space="preserve"> may make it more possible to offer personalised guidance on benefit-to-work transitions but it will be important that </w:t>
      </w:r>
      <w:r w:rsidR="76FB8C0B" w:rsidRPr="40093D73">
        <w:rPr>
          <w:rFonts w:ascii="Calibri" w:eastAsia="Calibri" w:hAnsi="Calibri" w:cs="Calibri"/>
        </w:rPr>
        <w:t>employers, training providers and support agencies are aware of benefits and how to support individuals to progress from low-wage, insecure work.</w:t>
      </w:r>
    </w:p>
    <w:p w14:paraId="72780744" w14:textId="5A01891B" w:rsidR="36139544" w:rsidRPr="008D0470" w:rsidRDefault="36139544" w:rsidP="008D0470">
      <w:pPr>
        <w:spacing w:after="0"/>
        <w:rPr>
          <w:rFonts w:ascii="Calibri" w:eastAsia="Calibri" w:hAnsi="Calibri" w:cs="Calibri"/>
        </w:rPr>
      </w:pPr>
    </w:p>
    <w:p w14:paraId="14CF329A" w14:textId="77777777" w:rsidR="008D0470" w:rsidRDefault="008D0470">
      <w:pPr>
        <w:rPr>
          <w:rFonts w:ascii="Calibri" w:eastAsia="Calibri" w:hAnsi="Calibri" w:cs="Calibri"/>
          <w:b/>
          <w:bCs/>
          <w:color w:val="000000" w:themeColor="text1"/>
        </w:rPr>
      </w:pPr>
      <w:r>
        <w:rPr>
          <w:rFonts w:ascii="Calibri" w:eastAsia="Calibri" w:hAnsi="Calibri" w:cs="Calibri"/>
          <w:b/>
          <w:bCs/>
          <w:color w:val="000000" w:themeColor="text1"/>
        </w:rPr>
        <w:br w:type="page"/>
      </w:r>
    </w:p>
    <w:p w14:paraId="32DAAF6F" w14:textId="1EC616C3" w:rsidR="00666F52" w:rsidRPr="00666F52" w:rsidRDefault="077C5F9F" w:rsidP="40093D73">
      <w:pPr>
        <w:pStyle w:val="Heading3"/>
        <w:keepNext w:val="0"/>
        <w:keepLines w:val="0"/>
        <w:rPr>
          <w:rFonts w:ascii="Calibri" w:eastAsia="Calibri" w:hAnsi="Calibri" w:cs="Calibri"/>
          <w:b/>
          <w:bCs/>
          <w:color w:val="auto"/>
          <w:kern w:val="0"/>
          <w:sz w:val="24"/>
          <w:szCs w:val="24"/>
          <w:lang w:eastAsia="en-GB"/>
          <w14:ligatures w14:val="none"/>
        </w:rPr>
      </w:pPr>
      <w:r w:rsidRPr="40093D73">
        <w:rPr>
          <w:rFonts w:ascii="Calibri" w:eastAsia="Calibri" w:hAnsi="Calibri" w:cs="Calibri"/>
          <w:b/>
          <w:bCs/>
          <w:color w:val="000000" w:themeColor="text1"/>
          <w:sz w:val="24"/>
          <w:szCs w:val="24"/>
        </w:rPr>
        <w:t>5.</w:t>
      </w:r>
      <w:r w:rsidR="1CC2D92E" w:rsidRPr="40093D73">
        <w:rPr>
          <w:rFonts w:ascii="Calibri" w:eastAsia="Calibri" w:hAnsi="Calibri" w:cs="Calibri"/>
          <w:b/>
          <w:bCs/>
          <w:color w:val="000000" w:themeColor="text1"/>
          <w:sz w:val="24"/>
          <w:szCs w:val="24"/>
        </w:rPr>
        <w:t xml:space="preserve">2 </w:t>
      </w:r>
      <w:r w:rsidR="1CC2D92E" w:rsidRPr="40093D73">
        <w:rPr>
          <w:rFonts w:ascii="Calibri" w:eastAsia="Calibri" w:hAnsi="Calibri" w:cs="Calibri"/>
          <w:b/>
          <w:bCs/>
          <w:color w:val="auto"/>
          <w:kern w:val="0"/>
          <w:sz w:val="24"/>
          <w:szCs w:val="24"/>
          <w:lang w:eastAsia="en-GB"/>
          <w14:ligatures w14:val="none"/>
        </w:rPr>
        <w:t xml:space="preserve">Availability of </w:t>
      </w:r>
      <w:r w:rsidR="341D97C2" w:rsidRPr="40093D73">
        <w:rPr>
          <w:rFonts w:ascii="Calibri" w:eastAsia="Calibri" w:hAnsi="Calibri" w:cs="Calibri"/>
          <w:b/>
          <w:bCs/>
          <w:color w:val="auto"/>
          <w:kern w:val="0"/>
          <w:sz w:val="24"/>
          <w:szCs w:val="24"/>
          <w:lang w:eastAsia="en-GB"/>
          <w14:ligatures w14:val="none"/>
        </w:rPr>
        <w:t>j</w:t>
      </w:r>
      <w:r w:rsidR="1CC2D92E" w:rsidRPr="40093D73">
        <w:rPr>
          <w:rFonts w:ascii="Calibri" w:eastAsia="Calibri" w:hAnsi="Calibri" w:cs="Calibri"/>
          <w:b/>
          <w:bCs/>
          <w:color w:val="auto"/>
          <w:kern w:val="0"/>
          <w:sz w:val="24"/>
          <w:szCs w:val="24"/>
          <w:lang w:eastAsia="en-GB"/>
          <w14:ligatures w14:val="none"/>
        </w:rPr>
        <w:t>obs in Sussex</w:t>
      </w:r>
    </w:p>
    <w:p w14:paraId="28F8D90F" w14:textId="5227F512" w:rsidR="00656A8B" w:rsidRDefault="1CC2D92E" w:rsidP="40093D73">
      <w:pPr>
        <w:spacing w:before="100" w:beforeAutospacing="1" w:after="100" w:afterAutospacing="1"/>
        <w:rPr>
          <w:rFonts w:ascii="Calibri" w:eastAsia="Calibri" w:hAnsi="Calibri" w:cs="Calibri"/>
          <w:b/>
          <w:bCs/>
          <w:kern w:val="0"/>
          <w:lang w:eastAsia="en-GB"/>
          <w14:ligatures w14:val="none"/>
        </w:rPr>
      </w:pPr>
      <w:r w:rsidRPr="40093D73">
        <w:rPr>
          <w:rFonts w:ascii="Calibri" w:eastAsia="Calibri" w:hAnsi="Calibri" w:cs="Calibri"/>
          <w:b/>
          <w:bCs/>
          <w:kern w:val="0"/>
          <w:lang w:eastAsia="en-GB"/>
          <w14:ligatures w14:val="none"/>
        </w:rPr>
        <w:t xml:space="preserve">What the data </w:t>
      </w:r>
      <w:r w:rsidR="501C77DA" w:rsidRPr="40093D73">
        <w:rPr>
          <w:rFonts w:ascii="Calibri" w:eastAsia="Calibri" w:hAnsi="Calibri" w:cs="Calibri"/>
          <w:b/>
          <w:bCs/>
          <w:kern w:val="0"/>
          <w:lang w:eastAsia="en-GB"/>
          <w14:ligatures w14:val="none"/>
        </w:rPr>
        <w:t>says:</w:t>
      </w:r>
    </w:p>
    <w:p w14:paraId="7C1F346F" w14:textId="46A8FD2A" w:rsidR="6DE95B6B" w:rsidRPr="008D0470" w:rsidRDefault="1CC2D92E" w:rsidP="008D0470">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Job availability varies significantly across Sussex. Only Crawley (1.16 jobs per working-age resident) and Chichester (1.08) have more jobs than their working-age population, largely due to concentrations of public sector roles, employment at Gatwick Airport</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jobs within Manor Royal Business District. By contrast, East Sussex has just 0.72 jobs per working-age resident. Lower job density</w:t>
      </w:r>
      <w:r w:rsidR="341D97C2" w:rsidRPr="40093D73">
        <w:rPr>
          <w:rFonts w:ascii="Calibri" w:eastAsia="Calibri" w:hAnsi="Calibri" w:cs="Calibri"/>
          <w:kern w:val="0"/>
          <w:lang w:eastAsia="en-GB"/>
          <w14:ligatures w14:val="none"/>
        </w:rPr>
        <w:t xml:space="preserve">, </w:t>
      </w:r>
      <w:r w:rsidRPr="40093D73">
        <w:rPr>
          <w:rFonts w:ascii="Calibri" w:eastAsia="Calibri" w:hAnsi="Calibri" w:cs="Calibri"/>
          <w:kern w:val="0"/>
          <w:lang w:eastAsia="en-GB"/>
          <w14:ligatures w14:val="none"/>
        </w:rPr>
        <w:t>especially in East Sussex and coastal areas of West Sussex</w:t>
      </w:r>
      <w:r w:rsidR="341D97C2" w:rsidRPr="40093D73">
        <w:rPr>
          <w:rFonts w:ascii="Calibri" w:eastAsia="Calibri" w:hAnsi="Calibri" w:cs="Calibri"/>
          <w:kern w:val="0"/>
          <w:lang w:eastAsia="en-GB"/>
          <w14:ligatures w14:val="none"/>
        </w:rPr>
        <w:t xml:space="preserve">, </w:t>
      </w:r>
      <w:r w:rsidRPr="40093D73">
        <w:rPr>
          <w:rFonts w:ascii="Calibri" w:eastAsia="Calibri" w:hAnsi="Calibri" w:cs="Calibri"/>
          <w:kern w:val="0"/>
          <w:lang w:eastAsia="en-GB"/>
          <w14:ligatures w14:val="none"/>
        </w:rPr>
        <w:t>limits residents’ ability to work locally and access quality employment. Rural and urban disparities are evident, with rural communities facing additional accessibility barriers.</w:t>
      </w:r>
    </w:p>
    <w:p w14:paraId="43E454CA" w14:textId="72FDF41D" w:rsidR="00666F52" w:rsidRPr="00666F52" w:rsidRDefault="1CC2D92E" w:rsidP="40093D73">
      <w:pPr>
        <w:spacing w:before="100" w:beforeAutospacing="1" w:after="100" w:afterAutospacing="1"/>
        <w:rPr>
          <w:rFonts w:ascii="Calibri" w:eastAsia="Calibri" w:hAnsi="Calibri" w:cs="Calibri"/>
          <w:b/>
          <w:bCs/>
          <w:kern w:val="0"/>
          <w:lang w:eastAsia="en-GB"/>
          <w14:ligatures w14:val="none"/>
        </w:rPr>
      </w:pPr>
      <w:r w:rsidRPr="40093D73">
        <w:rPr>
          <w:rFonts w:ascii="Calibri" w:eastAsia="Calibri" w:hAnsi="Calibri" w:cs="Calibri"/>
          <w:b/>
          <w:bCs/>
          <w:kern w:val="0"/>
          <w:lang w:eastAsia="en-GB"/>
          <w14:ligatures w14:val="none"/>
        </w:rPr>
        <w:t xml:space="preserve">What stakeholders </w:t>
      </w:r>
      <w:r w:rsidR="501C77DA" w:rsidRPr="40093D73">
        <w:rPr>
          <w:rFonts w:ascii="Calibri" w:eastAsia="Calibri" w:hAnsi="Calibri" w:cs="Calibri"/>
          <w:b/>
          <w:bCs/>
          <w:kern w:val="0"/>
          <w:lang w:eastAsia="en-GB"/>
          <w14:ligatures w14:val="none"/>
        </w:rPr>
        <w:t>say:</w:t>
      </w:r>
    </w:p>
    <w:p w14:paraId="6A5C0DA1" w14:textId="614D7726" w:rsidR="00666F52" w:rsidRPr="00666F52" w:rsidRDefault="1CC2D92E" w:rsidP="40093D73">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Seasonal, short-term</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part-time jobs dominate coastal areas, contributing to instability and limited progression opportunities.</w:t>
      </w:r>
      <w:r w:rsidR="0034BAF6" w:rsidRPr="40093D73">
        <w:rPr>
          <w:rFonts w:ascii="Calibri" w:eastAsia="Calibri" w:hAnsi="Calibri" w:cs="Calibri"/>
          <w:kern w:val="0"/>
          <w:lang w:eastAsia="en-GB"/>
          <w14:ligatures w14:val="none"/>
        </w:rPr>
        <w:t xml:space="preserve"> </w:t>
      </w:r>
      <w:r w:rsidRPr="40093D73">
        <w:rPr>
          <w:rFonts w:ascii="Calibri" w:eastAsia="Calibri" w:hAnsi="Calibri" w:cs="Calibri"/>
          <w:kern w:val="0"/>
          <w:lang w:eastAsia="en-GB"/>
          <w14:ligatures w14:val="none"/>
        </w:rPr>
        <w:t xml:space="preserve">Such roles can suit young workers as entry points </w:t>
      </w:r>
      <w:r w:rsidR="224FF93B" w:rsidRPr="40093D73">
        <w:rPr>
          <w:rFonts w:ascii="Calibri" w:eastAsia="Calibri" w:hAnsi="Calibri" w:cs="Calibri"/>
          <w:kern w:val="0"/>
          <w:lang w:eastAsia="en-GB"/>
          <w14:ligatures w14:val="none"/>
        </w:rPr>
        <w:t>to employment</w:t>
      </w:r>
      <w:r w:rsidRPr="40093D73">
        <w:rPr>
          <w:rFonts w:ascii="Calibri" w:eastAsia="Calibri" w:hAnsi="Calibri" w:cs="Calibri"/>
          <w:kern w:val="0"/>
          <w:lang w:eastAsia="en-GB"/>
          <w14:ligatures w14:val="none"/>
        </w:rPr>
        <w:t xml:space="preserve"> but often discourage those with additional needs or health conditions due to lack of security.</w:t>
      </w:r>
    </w:p>
    <w:p w14:paraId="24155A8E" w14:textId="72FC35F4" w:rsidR="00666F52" w:rsidRPr="00666F52" w:rsidRDefault="1CC2D92E" w:rsidP="40093D73">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i/>
          <w:iCs/>
          <w:kern w:val="0"/>
          <w:lang w:eastAsia="en-GB"/>
          <w14:ligatures w14:val="none"/>
        </w:rPr>
        <w:t>“Job market</w:t>
      </w:r>
      <w:r w:rsidR="5721D507" w:rsidRPr="40093D73">
        <w:rPr>
          <w:rFonts w:ascii="Calibri" w:eastAsia="Calibri" w:hAnsi="Calibri" w:cs="Calibri"/>
          <w:i/>
          <w:iCs/>
          <w:kern w:val="0"/>
          <w:lang w:eastAsia="en-GB"/>
          <w14:ligatures w14:val="none"/>
        </w:rPr>
        <w:t xml:space="preserve"> is</w:t>
      </w:r>
      <w:r w:rsidRPr="40093D73">
        <w:rPr>
          <w:rFonts w:ascii="Calibri" w:eastAsia="Calibri" w:hAnsi="Calibri" w:cs="Calibri"/>
          <w:i/>
          <w:iCs/>
          <w:kern w:val="0"/>
          <w:lang w:eastAsia="en-GB"/>
          <w14:ligatures w14:val="none"/>
        </w:rPr>
        <w:t xml:space="preserve"> sparse, especially in coastal areas – not well suited to those with additional needs.”</w:t>
      </w:r>
      <w:r w:rsidRPr="40093D73">
        <w:rPr>
          <w:rFonts w:ascii="Calibri" w:eastAsia="Calibri" w:hAnsi="Calibri" w:cs="Calibri"/>
          <w:kern w:val="0"/>
          <w:lang w:eastAsia="en-GB"/>
          <w14:ligatures w14:val="none"/>
        </w:rPr>
        <w:t xml:space="preserve">  Adult user voice participant</w:t>
      </w:r>
    </w:p>
    <w:p w14:paraId="623FB753" w14:textId="000AFBD5" w:rsidR="00666F52" w:rsidRPr="00666F52" w:rsidRDefault="1CC2D92E" w:rsidP="40093D73">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i/>
          <w:iCs/>
          <w:kern w:val="0"/>
          <w:lang w:eastAsia="en-GB"/>
          <w14:ligatures w14:val="none"/>
        </w:rPr>
        <w:t xml:space="preserve">“Young people are often drawn to larger cities. More could be done to retain young people in </w:t>
      </w:r>
      <w:r w:rsidR="7AE3D0A8" w:rsidRPr="40093D73">
        <w:rPr>
          <w:rFonts w:ascii="Calibri" w:eastAsia="Calibri" w:hAnsi="Calibri" w:cs="Calibri"/>
          <w:i/>
          <w:iCs/>
          <w:kern w:val="0"/>
          <w:lang w:eastAsia="en-GB"/>
          <w14:ligatures w14:val="none"/>
        </w:rPr>
        <w:t xml:space="preserve">the </w:t>
      </w:r>
      <w:r w:rsidRPr="40093D73">
        <w:rPr>
          <w:rFonts w:ascii="Calibri" w:eastAsia="Calibri" w:hAnsi="Calibri" w:cs="Calibri"/>
          <w:i/>
          <w:iCs/>
          <w:kern w:val="0"/>
          <w:lang w:eastAsia="en-GB"/>
          <w14:ligatures w14:val="none"/>
        </w:rPr>
        <w:t>county, working with FE and HE to promote local opportunities.”</w:t>
      </w:r>
      <w:r w:rsidRPr="40093D73">
        <w:rPr>
          <w:rFonts w:ascii="Calibri" w:eastAsia="Calibri" w:hAnsi="Calibri" w:cs="Calibri"/>
          <w:kern w:val="0"/>
          <w:lang w:eastAsia="en-GB"/>
          <w14:ligatures w14:val="none"/>
        </w:rPr>
        <w:t xml:space="preserve">  Local Government officer</w:t>
      </w:r>
    </w:p>
    <w:p w14:paraId="4168DEC4" w14:textId="7C9BF322" w:rsidR="00666F52" w:rsidRPr="00666F52" w:rsidRDefault="1CC2D92E" w:rsidP="40093D73">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i/>
          <w:iCs/>
          <w:kern w:val="0"/>
          <w:lang w:eastAsia="en-GB"/>
          <w14:ligatures w14:val="none"/>
        </w:rPr>
        <w:t>“There’s no low-risk recruitment. If it doesn’t work out, we’re the ones carrying the cost.”</w:t>
      </w:r>
      <w:r w:rsidRPr="40093D73">
        <w:rPr>
          <w:rFonts w:ascii="Calibri" w:eastAsia="Calibri" w:hAnsi="Calibri" w:cs="Calibri"/>
          <w:kern w:val="0"/>
          <w:lang w:eastAsia="en-GB"/>
          <w14:ligatures w14:val="none"/>
        </w:rPr>
        <w:t xml:space="preserve">  Local employer</w:t>
      </w:r>
    </w:p>
    <w:p w14:paraId="2B054A64" w14:textId="48BA6034" w:rsidR="00666F52" w:rsidRPr="00666F52" w:rsidRDefault="2DCAF9B5" w:rsidP="40093D73">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Stakeholders stress that r</w:t>
      </w:r>
      <w:r w:rsidR="1CC2D92E" w:rsidRPr="40093D73">
        <w:rPr>
          <w:rFonts w:ascii="Calibri" w:eastAsia="Calibri" w:hAnsi="Calibri" w:cs="Calibri"/>
          <w:kern w:val="0"/>
          <w:lang w:eastAsia="en-GB"/>
          <w14:ligatures w14:val="none"/>
        </w:rPr>
        <w:t>ural areas face unreliable or expensive public transport, making it harder to reach workplaces, interviews, or training.</w:t>
      </w:r>
      <w:r w:rsidRPr="40093D73">
        <w:rPr>
          <w:rFonts w:ascii="Calibri" w:eastAsia="Calibri" w:hAnsi="Calibri" w:cs="Calibri"/>
          <w:kern w:val="0"/>
          <w:lang w:eastAsia="en-GB"/>
          <w14:ligatures w14:val="none"/>
        </w:rPr>
        <w:t xml:space="preserve"> </w:t>
      </w:r>
      <w:r w:rsidR="1CC2D92E" w:rsidRPr="40093D73">
        <w:rPr>
          <w:rFonts w:ascii="Calibri" w:eastAsia="Calibri" w:hAnsi="Calibri" w:cs="Calibri"/>
          <w:kern w:val="0"/>
          <w:lang w:eastAsia="en-GB"/>
          <w14:ligatures w14:val="none"/>
        </w:rPr>
        <w:t>Weak digital infrastructure and low digital literacy further disadvantage rural jobseekers, hampering job searches, online training and applications.</w:t>
      </w:r>
      <w:r w:rsidR="312586ED" w:rsidRPr="40093D73">
        <w:rPr>
          <w:rFonts w:ascii="Calibri" w:eastAsia="Calibri" w:hAnsi="Calibri" w:cs="Calibri"/>
          <w:kern w:val="0"/>
          <w:lang w:eastAsia="en-GB"/>
          <w14:ligatures w14:val="none"/>
        </w:rPr>
        <w:t xml:space="preserve"> </w:t>
      </w:r>
      <w:r w:rsidR="1CC2D92E" w:rsidRPr="40093D73">
        <w:rPr>
          <w:rFonts w:ascii="Calibri" w:eastAsia="Calibri" w:hAnsi="Calibri" w:cs="Calibri"/>
          <w:kern w:val="0"/>
          <w:lang w:eastAsia="en-GB"/>
          <w14:ligatures w14:val="none"/>
        </w:rPr>
        <w:t>These combined barriers can leave residents</w:t>
      </w:r>
      <w:r w:rsidR="312586ED" w:rsidRPr="40093D73">
        <w:rPr>
          <w:rFonts w:ascii="Calibri" w:eastAsia="Calibri" w:hAnsi="Calibri" w:cs="Calibri"/>
          <w:kern w:val="0"/>
          <w:lang w:eastAsia="en-GB"/>
          <w14:ligatures w14:val="none"/>
        </w:rPr>
        <w:t xml:space="preserve">, </w:t>
      </w:r>
      <w:r w:rsidR="1CC2D92E" w:rsidRPr="40093D73">
        <w:rPr>
          <w:rFonts w:ascii="Calibri" w:eastAsia="Calibri" w:hAnsi="Calibri" w:cs="Calibri"/>
          <w:kern w:val="0"/>
          <w:lang w:eastAsia="en-GB"/>
          <w14:ligatures w14:val="none"/>
        </w:rPr>
        <w:t>particularly those on low incomes</w:t>
      </w:r>
      <w:r w:rsidR="312586ED" w:rsidRPr="40093D73">
        <w:rPr>
          <w:rFonts w:ascii="Calibri" w:eastAsia="Calibri" w:hAnsi="Calibri" w:cs="Calibri"/>
          <w:kern w:val="0"/>
          <w:lang w:eastAsia="en-GB"/>
          <w14:ligatures w14:val="none"/>
        </w:rPr>
        <w:t xml:space="preserve">, </w:t>
      </w:r>
      <w:r w:rsidR="1CC2D92E" w:rsidRPr="40093D73">
        <w:rPr>
          <w:rFonts w:ascii="Calibri" w:eastAsia="Calibri" w:hAnsi="Calibri" w:cs="Calibri"/>
          <w:kern w:val="0"/>
          <w:lang w:eastAsia="en-GB"/>
          <w14:ligatures w14:val="none"/>
        </w:rPr>
        <w:t>isolated from the labour market unless transport and digital access are improved.</w:t>
      </w:r>
    </w:p>
    <w:p w14:paraId="6FDD3B99" w14:textId="3D8FD1A5" w:rsidR="46C3A6E3" w:rsidRPr="008D0470" w:rsidRDefault="1CC2D92E" w:rsidP="008D0470">
      <w:pPr>
        <w:spacing w:before="100" w:beforeAutospacing="1" w:after="100" w:afterAutospacing="1"/>
        <w:rPr>
          <w:rFonts w:ascii="Calibri" w:eastAsia="Calibri" w:hAnsi="Calibri" w:cs="Calibri"/>
          <w:b/>
          <w:bCs/>
          <w:kern w:val="0"/>
          <w:lang w:eastAsia="en-GB"/>
          <w14:ligatures w14:val="none"/>
        </w:rPr>
      </w:pPr>
      <w:r w:rsidRPr="40093D73">
        <w:rPr>
          <w:rFonts w:ascii="Calibri" w:eastAsia="Calibri" w:hAnsi="Calibri" w:cs="Calibri"/>
          <w:b/>
          <w:bCs/>
          <w:kern w:val="0"/>
          <w:lang w:eastAsia="en-GB"/>
          <w14:ligatures w14:val="none"/>
        </w:rPr>
        <w:t xml:space="preserve">What </w:t>
      </w:r>
      <w:r w:rsidR="1B4F7C89" w:rsidRPr="40093D73">
        <w:rPr>
          <w:rFonts w:ascii="Calibri" w:eastAsia="Calibri" w:hAnsi="Calibri" w:cs="Calibri"/>
          <w:b/>
          <w:bCs/>
          <w:kern w:val="0"/>
          <w:lang w:eastAsia="en-GB"/>
          <w14:ligatures w14:val="none"/>
        </w:rPr>
        <w:t xml:space="preserve">are the </w:t>
      </w:r>
      <w:r w:rsidRPr="40093D73">
        <w:rPr>
          <w:rFonts w:ascii="Calibri" w:eastAsia="Calibri" w:hAnsi="Calibri" w:cs="Calibri"/>
          <w:b/>
          <w:bCs/>
          <w:kern w:val="0"/>
          <w:lang w:eastAsia="en-GB"/>
          <w14:ligatures w14:val="none"/>
        </w:rPr>
        <w:t>opportunities to address this challenge?</w:t>
      </w:r>
    </w:p>
    <w:p w14:paraId="2BDA42C0" w14:textId="6F3FDBD1" w:rsidR="005002E3" w:rsidRPr="005002E3" w:rsidRDefault="1CC2D92E" w:rsidP="40093D73">
      <w:pPr>
        <w:pStyle w:val="ListParagraph"/>
        <w:numPr>
          <w:ilvl w:val="0"/>
          <w:numId w:val="14"/>
        </w:numPr>
        <w:spacing w:after="0"/>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 xml:space="preserve">Leverage </w:t>
      </w:r>
      <w:r w:rsidRPr="40093D73">
        <w:rPr>
          <w:rFonts w:ascii="Calibri" w:eastAsia="Calibri" w:hAnsi="Calibri" w:cs="Calibri"/>
          <w:b/>
          <w:bCs/>
          <w:kern w:val="0"/>
          <w:lang w:eastAsia="en-GB"/>
          <w14:ligatures w14:val="none"/>
        </w:rPr>
        <w:t>Skills Bootcamps</w:t>
      </w:r>
      <w:r w:rsidRPr="40093D73">
        <w:rPr>
          <w:rFonts w:ascii="Calibri" w:eastAsia="Calibri" w:hAnsi="Calibri" w:cs="Calibri"/>
          <w:kern w:val="0"/>
          <w:lang w:eastAsia="en-GB"/>
          <w14:ligatures w14:val="none"/>
        </w:rPr>
        <w:t xml:space="preserve"> to help residents transition into </w:t>
      </w:r>
      <w:r w:rsidR="239AD3E1" w:rsidRPr="40093D73">
        <w:rPr>
          <w:rFonts w:ascii="Calibri" w:eastAsia="Calibri" w:hAnsi="Calibri" w:cs="Calibri"/>
          <w:kern w:val="0"/>
          <w:lang w:eastAsia="en-GB"/>
          <w14:ligatures w14:val="none"/>
        </w:rPr>
        <w:t xml:space="preserve">employment or </w:t>
      </w:r>
      <w:r w:rsidRPr="40093D73">
        <w:rPr>
          <w:rFonts w:ascii="Calibri" w:eastAsia="Calibri" w:hAnsi="Calibri" w:cs="Calibri"/>
          <w:kern w:val="0"/>
          <w:lang w:eastAsia="en-GB"/>
          <w14:ligatures w14:val="none"/>
        </w:rPr>
        <w:t>self-employment.</w:t>
      </w:r>
    </w:p>
    <w:p w14:paraId="56412A63" w14:textId="2F0587BC" w:rsidR="00666F52" w:rsidRPr="005002E3" w:rsidRDefault="609CA342" w:rsidP="40093D73">
      <w:pPr>
        <w:pStyle w:val="ListParagraph"/>
        <w:numPr>
          <w:ilvl w:val="0"/>
          <w:numId w:val="14"/>
        </w:numPr>
        <w:spacing w:after="0"/>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Employers h</w:t>
      </w:r>
      <w:r w:rsidR="1CC2D92E" w:rsidRPr="40093D73">
        <w:rPr>
          <w:rFonts w:ascii="Calibri" w:eastAsia="Calibri" w:hAnsi="Calibri" w:cs="Calibri"/>
          <w:kern w:val="0"/>
          <w:lang w:eastAsia="en-GB"/>
          <w14:ligatures w14:val="none"/>
        </w:rPr>
        <w:t>arness automation and hybrid working to increase remote work options, reducing transport barriers.</w:t>
      </w:r>
    </w:p>
    <w:p w14:paraId="1D03ED50" w14:textId="1E670B1D" w:rsidR="00666F52" w:rsidRPr="005002E3" w:rsidRDefault="1CC2D92E" w:rsidP="40093D73">
      <w:pPr>
        <w:pStyle w:val="ListParagraph"/>
        <w:numPr>
          <w:ilvl w:val="0"/>
          <w:numId w:val="14"/>
        </w:numPr>
        <w:spacing w:after="0"/>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 xml:space="preserve">Use programmes such as </w:t>
      </w:r>
      <w:r w:rsidRPr="40093D73">
        <w:rPr>
          <w:rFonts w:ascii="Calibri" w:eastAsia="Calibri" w:hAnsi="Calibri" w:cs="Calibri"/>
          <w:b/>
          <w:bCs/>
          <w:kern w:val="0"/>
          <w:lang w:eastAsia="en-GB"/>
          <w14:ligatures w14:val="none"/>
        </w:rPr>
        <w:t>A</w:t>
      </w:r>
      <w:r w:rsidR="41EC4D5A" w:rsidRPr="40093D73">
        <w:rPr>
          <w:rFonts w:ascii="Calibri" w:eastAsia="Calibri" w:hAnsi="Calibri" w:cs="Calibri"/>
          <w:b/>
          <w:bCs/>
          <w:kern w:val="0"/>
          <w:lang w:eastAsia="en-GB"/>
          <w14:ligatures w14:val="none"/>
        </w:rPr>
        <w:t xml:space="preserve">dult </w:t>
      </w:r>
      <w:r w:rsidRPr="40093D73">
        <w:rPr>
          <w:rFonts w:ascii="Calibri" w:eastAsia="Calibri" w:hAnsi="Calibri" w:cs="Calibri"/>
          <w:b/>
          <w:bCs/>
          <w:kern w:val="0"/>
          <w:lang w:eastAsia="en-GB"/>
          <w14:ligatures w14:val="none"/>
        </w:rPr>
        <w:t>S</w:t>
      </w:r>
      <w:r w:rsidR="41EC4D5A" w:rsidRPr="40093D73">
        <w:rPr>
          <w:rFonts w:ascii="Calibri" w:eastAsia="Calibri" w:hAnsi="Calibri" w:cs="Calibri"/>
          <w:b/>
          <w:bCs/>
          <w:kern w:val="0"/>
          <w:lang w:eastAsia="en-GB"/>
          <w14:ligatures w14:val="none"/>
        </w:rPr>
        <w:t xml:space="preserve">kills </w:t>
      </w:r>
      <w:r w:rsidRPr="40093D73" w:rsidDel="00FD72A9">
        <w:rPr>
          <w:rFonts w:ascii="Calibri" w:eastAsia="Calibri" w:hAnsi="Calibri" w:cs="Calibri"/>
          <w:b/>
          <w:bCs/>
          <w:kern w:val="0"/>
          <w:lang w:eastAsia="en-GB"/>
          <w14:ligatures w14:val="none"/>
        </w:rPr>
        <w:t>F</w:t>
      </w:r>
      <w:r w:rsidR="41EC4D5A" w:rsidRPr="40093D73">
        <w:rPr>
          <w:rFonts w:ascii="Calibri" w:eastAsia="Calibri" w:hAnsi="Calibri" w:cs="Calibri"/>
          <w:b/>
          <w:bCs/>
          <w:kern w:val="0"/>
          <w:lang w:eastAsia="en-GB"/>
          <w14:ligatures w14:val="none"/>
        </w:rPr>
        <w:t>und</w:t>
      </w:r>
      <w:r w:rsidRPr="40093D73">
        <w:rPr>
          <w:rFonts w:ascii="Calibri" w:eastAsia="Calibri" w:hAnsi="Calibri" w:cs="Calibri"/>
          <w:kern w:val="0"/>
          <w:lang w:eastAsia="en-GB"/>
          <w14:ligatures w14:val="none"/>
        </w:rPr>
        <w:t xml:space="preserve"> to upskill residents in AI and new technologies to enable remote or tech-based work.</w:t>
      </w:r>
    </w:p>
    <w:p w14:paraId="3AB3C545" w14:textId="473768DC" w:rsidR="00666F52" w:rsidRPr="005002E3" w:rsidRDefault="1CC2D92E" w:rsidP="40093D73">
      <w:pPr>
        <w:pStyle w:val="ListParagraph"/>
        <w:numPr>
          <w:ilvl w:val="0"/>
          <w:numId w:val="14"/>
        </w:numPr>
        <w:spacing w:after="0"/>
        <w:rPr>
          <w:rFonts w:ascii="Calibri" w:eastAsia="Calibri" w:hAnsi="Calibri" w:cs="Calibri"/>
          <w:kern w:val="0"/>
          <w:lang w:eastAsia="en-GB"/>
          <w14:ligatures w14:val="none"/>
        </w:rPr>
      </w:pPr>
      <w:r w:rsidRPr="40093D73">
        <w:rPr>
          <w:rFonts w:ascii="Calibri" w:eastAsia="Calibri" w:hAnsi="Calibri" w:cs="Calibri"/>
          <w:b/>
          <w:bCs/>
          <w:kern w:val="0"/>
          <w:lang w:eastAsia="en-GB"/>
          <w14:ligatures w14:val="none"/>
        </w:rPr>
        <w:t>Growth Hubs</w:t>
      </w:r>
      <w:r w:rsidRPr="40093D73">
        <w:rPr>
          <w:rFonts w:ascii="Calibri" w:eastAsia="Calibri" w:hAnsi="Calibri" w:cs="Calibri"/>
          <w:kern w:val="0"/>
          <w:lang w:eastAsia="en-GB"/>
          <w14:ligatures w14:val="none"/>
        </w:rPr>
        <w:t xml:space="preserve"> support micro-business and SME growth, creating more local jobs.</w:t>
      </w:r>
    </w:p>
    <w:p w14:paraId="1DA3AC2E" w14:textId="33C9B15E" w:rsidR="00666F52" w:rsidRPr="005002E3" w:rsidRDefault="1CC2D92E" w:rsidP="40093D73">
      <w:pPr>
        <w:pStyle w:val="ListParagraph"/>
        <w:numPr>
          <w:ilvl w:val="0"/>
          <w:numId w:val="14"/>
        </w:numPr>
        <w:spacing w:after="0"/>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 xml:space="preserve">Exploit opportunities </w:t>
      </w:r>
      <w:r w:rsidR="008D0470">
        <w:rPr>
          <w:rFonts w:ascii="Calibri" w:eastAsia="Calibri" w:hAnsi="Calibri" w:cs="Calibri"/>
          <w:kern w:val="0"/>
          <w:lang w:eastAsia="en-GB"/>
          <w14:ligatures w14:val="none"/>
        </w:rPr>
        <w:t>c</w:t>
      </w:r>
      <w:r w:rsidR="7FDD0A5F" w:rsidRPr="40093D73">
        <w:rPr>
          <w:rFonts w:ascii="Calibri" w:eastAsia="Calibri" w:hAnsi="Calibri" w:cs="Calibri"/>
          <w:kern w:val="0"/>
          <w:lang w:eastAsia="en-GB"/>
          <w14:ligatures w14:val="none"/>
        </w:rPr>
        <w:t xml:space="preserve">an </w:t>
      </w:r>
      <w:r w:rsidRPr="40093D73">
        <w:rPr>
          <w:rFonts w:ascii="Calibri" w:eastAsia="Calibri" w:hAnsi="Calibri" w:cs="Calibri"/>
          <w:kern w:val="0"/>
          <w:lang w:eastAsia="en-GB"/>
          <w14:ligatures w14:val="none"/>
        </w:rPr>
        <w:t xml:space="preserve">from the </w:t>
      </w:r>
      <w:r w:rsidRPr="40093D73">
        <w:rPr>
          <w:rFonts w:ascii="Calibri" w:eastAsia="Calibri" w:hAnsi="Calibri" w:cs="Calibri"/>
          <w:b/>
          <w:bCs/>
          <w:kern w:val="0"/>
          <w:lang w:eastAsia="en-GB"/>
          <w14:ligatures w14:val="none"/>
        </w:rPr>
        <w:t>Industrial Strategy</w:t>
      </w:r>
      <w:r w:rsidRPr="40093D73">
        <w:rPr>
          <w:rFonts w:ascii="Calibri" w:eastAsia="Calibri" w:hAnsi="Calibri" w:cs="Calibri"/>
          <w:kern w:val="0"/>
          <w:lang w:eastAsia="en-GB"/>
          <w14:ligatures w14:val="none"/>
        </w:rPr>
        <w:t xml:space="preserve"> in sectors like construction, green energy</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retrofitting (insulation, solar, heat pumps).</w:t>
      </w:r>
    </w:p>
    <w:p w14:paraId="2B111876" w14:textId="4FCFCAA0" w:rsidR="00666F52" w:rsidRPr="005002E3" w:rsidRDefault="65C90A56" w:rsidP="40093D73">
      <w:pPr>
        <w:pStyle w:val="ListParagraph"/>
        <w:numPr>
          <w:ilvl w:val="0"/>
          <w:numId w:val="14"/>
        </w:numPr>
        <w:spacing w:after="0"/>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C</w:t>
      </w:r>
      <w:r w:rsidR="1CC2D92E" w:rsidRPr="40093D73">
        <w:rPr>
          <w:rFonts w:ascii="Calibri" w:eastAsia="Calibri" w:hAnsi="Calibri" w:cs="Calibri"/>
          <w:kern w:val="0"/>
          <w:lang w:eastAsia="en-GB"/>
          <w14:ligatures w14:val="none"/>
        </w:rPr>
        <w:t>apitalise on</w:t>
      </w:r>
      <w:r w:rsidRPr="40093D73">
        <w:rPr>
          <w:rFonts w:ascii="Calibri" w:eastAsia="Calibri" w:hAnsi="Calibri" w:cs="Calibri"/>
          <w:kern w:val="0"/>
          <w:lang w:eastAsia="en-GB"/>
          <w14:ligatures w14:val="none"/>
        </w:rPr>
        <w:t xml:space="preserve"> national advertising campaigns to support</w:t>
      </w:r>
      <w:r w:rsidR="1CC2D92E" w:rsidRPr="40093D73">
        <w:rPr>
          <w:rFonts w:ascii="Calibri" w:eastAsia="Calibri" w:hAnsi="Calibri" w:cs="Calibri"/>
          <w:kern w:val="0"/>
          <w:lang w:eastAsia="en-GB"/>
          <w14:ligatures w14:val="none"/>
        </w:rPr>
        <w:t xml:space="preserve"> job growth in sectors such as early years provision.</w:t>
      </w:r>
    </w:p>
    <w:p w14:paraId="49E41FBD" w14:textId="7BF6E443" w:rsidR="00666F52" w:rsidRPr="005002E3" w:rsidRDefault="1CC2D92E" w:rsidP="40093D73">
      <w:pPr>
        <w:pStyle w:val="ListParagraph"/>
        <w:numPr>
          <w:ilvl w:val="0"/>
          <w:numId w:val="14"/>
        </w:numPr>
        <w:spacing w:after="0"/>
        <w:rPr>
          <w:rFonts w:ascii="Calibri" w:eastAsia="Calibri" w:hAnsi="Calibri" w:cs="Calibri"/>
          <w:kern w:val="0"/>
          <w:lang w:eastAsia="en-GB"/>
          <w14:ligatures w14:val="none"/>
        </w:rPr>
      </w:pPr>
      <w:r w:rsidRPr="40093D73">
        <w:rPr>
          <w:rFonts w:ascii="Calibri" w:eastAsia="Calibri" w:hAnsi="Calibri" w:cs="Calibri"/>
          <w:b/>
          <w:bCs/>
          <w:kern w:val="0"/>
          <w:lang w:eastAsia="en-GB"/>
          <w14:ligatures w14:val="none"/>
        </w:rPr>
        <w:t>Growth Plans</w:t>
      </w:r>
      <w:r w:rsidR="251BB9A5" w:rsidRPr="40093D73">
        <w:rPr>
          <w:rFonts w:ascii="Calibri" w:eastAsia="Calibri" w:hAnsi="Calibri" w:cs="Calibri"/>
          <w:b/>
          <w:bCs/>
          <w:kern w:val="0"/>
          <w:lang w:eastAsia="en-GB"/>
          <w14:ligatures w14:val="none"/>
        </w:rPr>
        <w:t xml:space="preserve"> </w:t>
      </w:r>
      <w:r w:rsidR="251BB9A5" w:rsidRPr="40093D73">
        <w:rPr>
          <w:rFonts w:ascii="Calibri" w:eastAsia="Calibri" w:hAnsi="Calibri" w:cs="Calibri"/>
          <w:kern w:val="0"/>
          <w:lang w:eastAsia="en-GB"/>
          <w14:ligatures w14:val="none"/>
        </w:rPr>
        <w:t xml:space="preserve">can support job creation </w:t>
      </w:r>
    </w:p>
    <w:p w14:paraId="0B053EE7" w14:textId="77777777" w:rsidR="0098245C" w:rsidRPr="00C33B3A" w:rsidRDefault="0098245C" w:rsidP="40093D73">
      <w:pPr>
        <w:rPr>
          <w:rFonts w:ascii="Calibri" w:eastAsia="Calibri" w:hAnsi="Calibri" w:cs="Calibri"/>
          <w:b/>
          <w:bCs/>
        </w:rPr>
      </w:pPr>
      <w:r w:rsidRPr="40093D73">
        <w:rPr>
          <w:rFonts w:ascii="Calibri" w:eastAsia="Calibri" w:hAnsi="Calibri" w:cs="Calibri"/>
          <w:b/>
          <w:bCs/>
        </w:rPr>
        <w:br w:type="page"/>
      </w:r>
    </w:p>
    <w:p w14:paraId="3284D26E" w14:textId="39AA0C38" w:rsidR="00C33B3A" w:rsidRPr="00C33B3A" w:rsidRDefault="14A8E9AA" w:rsidP="40093D73">
      <w:pPr>
        <w:pStyle w:val="NormalWeb"/>
        <w:rPr>
          <w:rFonts w:ascii="Calibri" w:eastAsia="Calibri" w:hAnsi="Calibri" w:cs="Calibri"/>
          <w:kern w:val="0"/>
          <w:lang w:eastAsia="en-GB"/>
          <w14:ligatures w14:val="none"/>
        </w:rPr>
      </w:pPr>
      <w:r w:rsidRPr="40093D73">
        <w:rPr>
          <w:rFonts w:ascii="Calibri" w:eastAsia="Calibri" w:hAnsi="Calibri" w:cs="Calibri"/>
          <w:b/>
          <w:bCs/>
        </w:rPr>
        <w:t>5.3 A</w:t>
      </w:r>
      <w:r w:rsidRPr="40093D73">
        <w:rPr>
          <w:rFonts w:ascii="Calibri" w:eastAsia="Calibri" w:hAnsi="Calibri" w:cs="Calibri"/>
          <w:b/>
          <w:bCs/>
          <w:kern w:val="0"/>
          <w:lang w:eastAsia="en-GB"/>
          <w14:ligatures w14:val="none"/>
        </w:rPr>
        <w:t xml:space="preserve"> limited number of large employers</w:t>
      </w:r>
    </w:p>
    <w:p w14:paraId="5DE34E96" w14:textId="11570E39" w:rsidR="00BD57D8" w:rsidRDefault="14A8E9AA" w:rsidP="40093D73">
      <w:pPr>
        <w:spacing w:before="100" w:beforeAutospacing="1" w:after="100" w:afterAutospacing="1"/>
        <w:rPr>
          <w:rFonts w:ascii="Calibri" w:eastAsia="Calibri" w:hAnsi="Calibri" w:cs="Calibri"/>
          <w:b/>
          <w:bCs/>
          <w:kern w:val="0"/>
          <w:lang w:eastAsia="en-GB"/>
          <w14:ligatures w14:val="none"/>
        </w:rPr>
      </w:pPr>
      <w:r w:rsidRPr="40093D73">
        <w:rPr>
          <w:rFonts w:ascii="Calibri" w:eastAsia="Calibri" w:hAnsi="Calibri" w:cs="Calibri"/>
          <w:b/>
          <w:bCs/>
          <w:kern w:val="0"/>
          <w:lang w:eastAsia="en-GB"/>
          <w14:ligatures w14:val="none"/>
        </w:rPr>
        <w:t xml:space="preserve">What the data </w:t>
      </w:r>
      <w:r w:rsidR="01CD35D1" w:rsidRPr="40093D73">
        <w:rPr>
          <w:rFonts w:ascii="Calibri" w:eastAsia="Calibri" w:hAnsi="Calibri" w:cs="Calibri"/>
          <w:b/>
          <w:bCs/>
          <w:kern w:val="0"/>
          <w:lang w:eastAsia="en-GB"/>
          <w14:ligatures w14:val="none"/>
        </w:rPr>
        <w:t>say</w:t>
      </w:r>
      <w:r w:rsidRPr="40093D73">
        <w:rPr>
          <w:rFonts w:ascii="Calibri" w:eastAsia="Calibri" w:hAnsi="Calibri" w:cs="Calibri"/>
          <w:b/>
          <w:bCs/>
          <w:kern w:val="0"/>
          <w:lang w:eastAsia="en-GB"/>
          <w14:ligatures w14:val="none"/>
        </w:rPr>
        <w:t>s</w:t>
      </w:r>
      <w:r w:rsidR="27536B1D" w:rsidRPr="40093D73">
        <w:rPr>
          <w:rFonts w:ascii="Calibri" w:eastAsia="Calibri" w:hAnsi="Calibri" w:cs="Calibri"/>
          <w:b/>
          <w:bCs/>
          <w:kern w:val="0"/>
          <w:lang w:eastAsia="en-GB"/>
          <w14:ligatures w14:val="none"/>
        </w:rPr>
        <w:t>:</w:t>
      </w:r>
    </w:p>
    <w:p w14:paraId="73829B6F" w14:textId="59F32E4B" w:rsidR="46C3A6E3" w:rsidRDefault="2DA6C092" w:rsidP="36139544">
      <w:pPr>
        <w:spacing w:beforeAutospacing="1" w:afterAutospacing="1"/>
        <w:rPr>
          <w:rFonts w:ascii="Calibri" w:eastAsia="Calibri" w:hAnsi="Calibri" w:cs="Calibri"/>
        </w:rPr>
      </w:pPr>
      <w:r w:rsidRPr="36139544">
        <w:rPr>
          <w:rFonts w:ascii="Calibri" w:eastAsia="Calibri" w:hAnsi="Calibri" w:cs="Calibri"/>
        </w:rPr>
        <w:t xml:space="preserve">Sussex's business landscape is characterized by a predominance of small and micro-enterprises. In East Sussex, for instance, 86.3% of business units have fewer than 10 employees, and 73.8% have fewer than 5 employees, surpassing the national averages of 84.6% and 71.8%, </w:t>
      </w:r>
      <w:proofErr w:type="gramStart"/>
      <w:r w:rsidRPr="36139544">
        <w:rPr>
          <w:rFonts w:ascii="Calibri" w:eastAsia="Calibri" w:hAnsi="Calibri" w:cs="Calibri"/>
        </w:rPr>
        <w:t>respectively .</w:t>
      </w:r>
      <w:proofErr w:type="gramEnd"/>
      <w:r w:rsidRPr="36139544">
        <w:rPr>
          <w:rFonts w:ascii="Calibri" w:eastAsia="Calibri" w:hAnsi="Calibri" w:cs="Calibri"/>
        </w:rPr>
        <w:t xml:space="preserve"> This trend is mirrored across the region, with </w:t>
      </w:r>
      <w:proofErr w:type="gramStart"/>
      <w:r w:rsidRPr="36139544">
        <w:rPr>
          <w:rFonts w:ascii="Calibri" w:eastAsia="Calibri" w:hAnsi="Calibri" w:cs="Calibri"/>
        </w:rPr>
        <w:t>the majority of</w:t>
      </w:r>
      <w:proofErr w:type="gramEnd"/>
      <w:r w:rsidRPr="36139544">
        <w:rPr>
          <w:rFonts w:ascii="Calibri" w:eastAsia="Calibri" w:hAnsi="Calibri" w:cs="Calibri"/>
        </w:rPr>
        <w:t xml:space="preserve"> businesses being small-scale operations.</w:t>
      </w:r>
    </w:p>
    <w:p w14:paraId="4D384568" w14:textId="515A121C" w:rsidR="46C3A6E3" w:rsidRDefault="2DA6C092" w:rsidP="40093D73">
      <w:pPr>
        <w:spacing w:before="240" w:after="240" w:line="240" w:lineRule="auto"/>
      </w:pPr>
      <w:r w:rsidRPr="40093D73">
        <w:rPr>
          <w:rFonts w:ascii="Calibri" w:eastAsia="Calibri" w:hAnsi="Calibri" w:cs="Calibri"/>
        </w:rPr>
        <w:t>The public sector remains a significant employer in many areas of Sussex, encompassing local authorities, health services, and education. However, notable exceptions exist, such as the business clusters around Gatwick Airport and Crawley, which host a higher concentration of larger employers.</w:t>
      </w:r>
    </w:p>
    <w:p w14:paraId="70174EAF" w14:textId="6CAEE7CA" w:rsidR="46C3A6E3" w:rsidRDefault="2DA6C092" w:rsidP="40093D73">
      <w:pPr>
        <w:spacing w:before="240" w:after="240" w:line="240" w:lineRule="auto"/>
      </w:pPr>
      <w:r w:rsidRPr="40093D73">
        <w:rPr>
          <w:rFonts w:ascii="Calibri" w:eastAsia="Calibri" w:hAnsi="Calibri" w:cs="Calibri"/>
        </w:rPr>
        <w:t>The scarcity of large employers in Sussex limits the availability of higher-skilled roles and career progression opportunities. Many microbusinesses and SMEs lack dedicated Human Resource departments, which can impede their capacity to recruit individuals from priority groups who may require additional support.</w:t>
      </w:r>
    </w:p>
    <w:p w14:paraId="33911201" w14:textId="0BF0633D" w:rsidR="00C33B3A" w:rsidRPr="00C33B3A" w:rsidRDefault="14A8E9AA" w:rsidP="40093D73">
      <w:pPr>
        <w:spacing w:before="100" w:beforeAutospacing="1" w:after="100" w:afterAutospacing="1"/>
        <w:rPr>
          <w:rFonts w:ascii="Calibri" w:eastAsia="Calibri" w:hAnsi="Calibri" w:cs="Calibri"/>
          <w:b/>
          <w:bCs/>
          <w:kern w:val="0"/>
          <w:lang w:eastAsia="en-GB"/>
          <w14:ligatures w14:val="none"/>
        </w:rPr>
      </w:pPr>
      <w:r w:rsidRPr="40093D73">
        <w:rPr>
          <w:rFonts w:ascii="Calibri" w:eastAsia="Calibri" w:hAnsi="Calibri" w:cs="Calibri"/>
          <w:b/>
          <w:bCs/>
          <w:kern w:val="0"/>
          <w:lang w:eastAsia="en-GB"/>
          <w14:ligatures w14:val="none"/>
        </w:rPr>
        <w:t xml:space="preserve">What our stakeholders </w:t>
      </w:r>
      <w:r w:rsidR="7552C6D0" w:rsidRPr="40093D73">
        <w:rPr>
          <w:rFonts w:ascii="Calibri" w:eastAsia="Calibri" w:hAnsi="Calibri" w:cs="Calibri"/>
          <w:b/>
          <w:bCs/>
          <w:kern w:val="0"/>
          <w:lang w:eastAsia="en-GB"/>
          <w14:ligatures w14:val="none"/>
        </w:rPr>
        <w:t>say:</w:t>
      </w:r>
    </w:p>
    <w:p w14:paraId="3292AF25" w14:textId="736B7548" w:rsidR="00AD265D" w:rsidRPr="00C33B3A" w:rsidRDefault="22C6DBEC" w:rsidP="40093D73">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i/>
          <w:iCs/>
          <w:kern w:val="0"/>
          <w:lang w:eastAsia="en-GB"/>
          <w14:ligatures w14:val="none"/>
        </w:rPr>
        <w:t>“We want to help but don’t have a clue where to start or who to talk to.”</w:t>
      </w:r>
      <w:proofErr w:type="gramStart"/>
      <w:r w:rsidR="52328BF7" w:rsidRPr="40093D73">
        <w:rPr>
          <w:rFonts w:ascii="Calibri" w:eastAsia="Calibri" w:hAnsi="Calibri" w:cs="Calibri"/>
          <w:i/>
          <w:iCs/>
          <w:kern w:val="0"/>
          <w:lang w:eastAsia="en-GB"/>
          <w14:ligatures w14:val="none"/>
        </w:rPr>
        <w:t xml:space="preserve">- </w:t>
      </w:r>
      <w:r w:rsidRPr="40093D73">
        <w:rPr>
          <w:rFonts w:ascii="Calibri" w:eastAsia="Calibri" w:hAnsi="Calibri" w:cs="Calibri"/>
          <w:kern w:val="0"/>
          <w:lang w:eastAsia="en-GB"/>
          <w14:ligatures w14:val="none"/>
        </w:rPr>
        <w:t xml:space="preserve"> Small</w:t>
      </w:r>
      <w:proofErr w:type="gramEnd"/>
      <w:r w:rsidRPr="40093D73">
        <w:rPr>
          <w:rFonts w:ascii="Calibri" w:eastAsia="Calibri" w:hAnsi="Calibri" w:cs="Calibri"/>
          <w:kern w:val="0"/>
          <w:lang w:eastAsia="en-GB"/>
          <w14:ligatures w14:val="none"/>
        </w:rPr>
        <w:t xml:space="preserve"> business owner</w:t>
      </w:r>
    </w:p>
    <w:p w14:paraId="248C6F2A" w14:textId="69B66E20" w:rsidR="00AD265D" w:rsidRPr="00C33B3A" w:rsidRDefault="22C6DBEC" w:rsidP="40093D73">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i/>
          <w:iCs/>
          <w:kern w:val="0"/>
          <w:lang w:eastAsia="en-GB"/>
          <w14:ligatures w14:val="none"/>
        </w:rPr>
        <w:t>“There are so many schemes out there - it’s hard to know what’s still running or worth our time.”</w:t>
      </w:r>
      <w:r w:rsidR="6F349CB7" w:rsidRPr="40093D73">
        <w:rPr>
          <w:rFonts w:ascii="Calibri" w:eastAsia="Calibri" w:hAnsi="Calibri" w:cs="Calibri"/>
          <w:i/>
          <w:iCs/>
          <w:kern w:val="0"/>
          <w:lang w:eastAsia="en-GB"/>
          <w14:ligatures w14:val="none"/>
        </w:rPr>
        <w:t xml:space="preserve"> -</w:t>
      </w:r>
      <w:r w:rsidRPr="40093D73">
        <w:rPr>
          <w:rFonts w:ascii="Calibri" w:eastAsia="Calibri" w:hAnsi="Calibri" w:cs="Calibri"/>
          <w:kern w:val="0"/>
          <w:lang w:eastAsia="en-GB"/>
          <w14:ligatures w14:val="none"/>
        </w:rPr>
        <w:t xml:space="preserve"> SME manager</w:t>
      </w:r>
    </w:p>
    <w:p w14:paraId="5F6C7AFE" w14:textId="7A242EDD" w:rsidR="00C33B3A" w:rsidRPr="00C33B3A" w:rsidRDefault="14A8E9AA" w:rsidP="40093D73">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i/>
          <w:iCs/>
          <w:kern w:val="0"/>
          <w:lang w:eastAsia="en-GB"/>
          <w14:ligatures w14:val="none"/>
        </w:rPr>
        <w:t>“</w:t>
      </w:r>
      <w:r w:rsidR="22C6DBEC" w:rsidRPr="40093D73">
        <w:rPr>
          <w:rFonts w:ascii="Calibri" w:eastAsia="Calibri" w:hAnsi="Calibri" w:cs="Calibri"/>
          <w:i/>
          <w:iCs/>
          <w:kern w:val="0"/>
          <w:lang w:eastAsia="en-GB"/>
          <w14:ligatures w14:val="none"/>
        </w:rPr>
        <w:t>Many e</w:t>
      </w:r>
      <w:r w:rsidRPr="40093D73">
        <w:rPr>
          <w:rFonts w:ascii="Calibri" w:eastAsia="Calibri" w:hAnsi="Calibri" w:cs="Calibri"/>
          <w:i/>
          <w:iCs/>
          <w:kern w:val="0"/>
          <w:lang w:eastAsia="en-GB"/>
          <w14:ligatures w14:val="none"/>
        </w:rPr>
        <w:t>mployers lack the knowledge and skills to employ the disabled. Even those signed up to the ‘Disability Confident scheme’ [are] not necessarily employing</w:t>
      </w:r>
      <w:r w:rsidR="2DBE9352" w:rsidRPr="40093D73">
        <w:rPr>
          <w:rFonts w:ascii="Calibri" w:eastAsia="Calibri" w:hAnsi="Calibri" w:cs="Calibri"/>
          <w:i/>
          <w:iCs/>
          <w:kern w:val="0"/>
          <w:lang w:eastAsia="en-GB"/>
          <w14:ligatures w14:val="none"/>
        </w:rPr>
        <w:t xml:space="preserve"> disabled people</w:t>
      </w:r>
      <w:r w:rsidRPr="40093D73">
        <w:rPr>
          <w:rFonts w:ascii="Calibri" w:eastAsia="Calibri" w:hAnsi="Calibri" w:cs="Calibri"/>
          <w:i/>
          <w:iCs/>
          <w:kern w:val="0"/>
          <w:lang w:eastAsia="en-GB"/>
          <w14:ligatures w14:val="none"/>
        </w:rPr>
        <w:t xml:space="preserve">. </w:t>
      </w:r>
      <w:r w:rsidR="2DBE9352" w:rsidRPr="40093D73">
        <w:rPr>
          <w:rFonts w:ascii="Calibri" w:eastAsia="Calibri" w:hAnsi="Calibri" w:cs="Calibri"/>
          <w:i/>
          <w:iCs/>
          <w:kern w:val="0"/>
          <w:lang w:eastAsia="en-GB"/>
          <w14:ligatures w14:val="none"/>
        </w:rPr>
        <w:t>The s</w:t>
      </w:r>
      <w:r w:rsidRPr="40093D73">
        <w:rPr>
          <w:rFonts w:ascii="Calibri" w:eastAsia="Calibri" w:hAnsi="Calibri" w:cs="Calibri"/>
          <w:i/>
          <w:iCs/>
          <w:kern w:val="0"/>
          <w:lang w:eastAsia="en-GB"/>
          <w14:ligatures w14:val="none"/>
        </w:rPr>
        <w:t>upport to do so, especially for SMEs, could have an impact.”</w:t>
      </w:r>
      <w:r w:rsidRPr="40093D73">
        <w:rPr>
          <w:rFonts w:ascii="Calibri" w:eastAsia="Calibri" w:hAnsi="Calibri" w:cs="Calibri"/>
          <w:kern w:val="0"/>
          <w:lang w:eastAsia="en-GB"/>
          <w14:ligatures w14:val="none"/>
        </w:rPr>
        <w:t xml:space="preserve">  Local Authority officer</w:t>
      </w:r>
    </w:p>
    <w:p w14:paraId="3A9CF574" w14:textId="77777777" w:rsidR="00C33B3A" w:rsidRPr="00C33B3A" w:rsidRDefault="14A8E9AA" w:rsidP="40093D73">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i/>
          <w:iCs/>
          <w:kern w:val="0"/>
          <w:lang w:eastAsia="en-GB"/>
          <w14:ligatures w14:val="none"/>
        </w:rPr>
        <w:t>“I’d offer placements if someone could guide us through it.”</w:t>
      </w:r>
      <w:r w:rsidRPr="40093D73">
        <w:rPr>
          <w:rFonts w:ascii="Calibri" w:eastAsia="Calibri" w:hAnsi="Calibri" w:cs="Calibri"/>
          <w:kern w:val="0"/>
          <w:lang w:eastAsia="en-GB"/>
          <w14:ligatures w14:val="none"/>
        </w:rPr>
        <w:t xml:space="preserve"> — Construction SME</w:t>
      </w:r>
    </w:p>
    <w:p w14:paraId="3281473F" w14:textId="77777777" w:rsidR="00C33B3A" w:rsidRPr="00C33B3A" w:rsidRDefault="14A8E9AA" w:rsidP="40093D73">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i/>
          <w:iCs/>
          <w:kern w:val="0"/>
          <w:lang w:eastAsia="en-GB"/>
          <w14:ligatures w14:val="none"/>
        </w:rPr>
        <w:t>“Flexible working helps us attract staff, but we need clearer guidance to make it work for different needs.”</w:t>
      </w:r>
      <w:r w:rsidRPr="40093D73">
        <w:rPr>
          <w:rFonts w:ascii="Calibri" w:eastAsia="Calibri" w:hAnsi="Calibri" w:cs="Calibri"/>
          <w:kern w:val="0"/>
          <w:lang w:eastAsia="en-GB"/>
          <w14:ligatures w14:val="none"/>
        </w:rPr>
        <w:t xml:space="preserve"> — Hospitality employee</w:t>
      </w:r>
    </w:p>
    <w:p w14:paraId="4AE4BC1C" w14:textId="5974B368" w:rsidR="00AD265D" w:rsidRPr="00AD265D" w:rsidRDefault="14A8E9AA" w:rsidP="40093D73">
      <w:pPr>
        <w:spacing w:before="100" w:beforeAutospacing="1" w:after="100" w:afterAutospacing="1"/>
        <w:rPr>
          <w:rFonts w:ascii="Calibri" w:eastAsia="Calibri" w:hAnsi="Calibri" w:cs="Calibri"/>
          <w:b/>
          <w:bCs/>
          <w:kern w:val="0"/>
          <w:lang w:eastAsia="en-GB"/>
          <w14:ligatures w14:val="none"/>
        </w:rPr>
      </w:pPr>
      <w:r w:rsidRPr="40093D73">
        <w:rPr>
          <w:rFonts w:ascii="Calibri" w:eastAsia="Calibri" w:hAnsi="Calibri" w:cs="Calibri"/>
          <w:b/>
          <w:bCs/>
          <w:kern w:val="0"/>
          <w:lang w:eastAsia="en-GB"/>
          <w14:ligatures w14:val="none"/>
        </w:rPr>
        <w:t xml:space="preserve">What </w:t>
      </w:r>
      <w:r w:rsidR="23B9B67B" w:rsidRPr="40093D73">
        <w:rPr>
          <w:rFonts w:ascii="Calibri" w:eastAsia="Calibri" w:hAnsi="Calibri" w:cs="Calibri"/>
          <w:b/>
          <w:bCs/>
          <w:kern w:val="0"/>
          <w:lang w:eastAsia="en-GB"/>
          <w14:ligatures w14:val="none"/>
        </w:rPr>
        <w:t xml:space="preserve">are the </w:t>
      </w:r>
      <w:r w:rsidRPr="40093D73">
        <w:rPr>
          <w:rFonts w:ascii="Calibri" w:eastAsia="Calibri" w:hAnsi="Calibri" w:cs="Calibri"/>
          <w:b/>
          <w:bCs/>
          <w:kern w:val="0"/>
          <w:lang w:eastAsia="en-GB"/>
          <w14:ligatures w14:val="none"/>
        </w:rPr>
        <w:t>opportunities to address this challenge?</w:t>
      </w:r>
    </w:p>
    <w:p w14:paraId="724CDBD0" w14:textId="5D8BC146" w:rsidR="001E0AF8" w:rsidRDefault="65EF3A1A" w:rsidP="40093D73">
      <w:pPr>
        <w:pStyle w:val="ListParagraph"/>
        <w:numPr>
          <w:ilvl w:val="0"/>
          <w:numId w:val="51"/>
        </w:num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 xml:space="preserve">By improving the skills </w:t>
      </w:r>
      <w:r w:rsidR="234ED33E" w:rsidRPr="40093D73">
        <w:rPr>
          <w:rFonts w:ascii="Calibri" w:eastAsia="Calibri" w:hAnsi="Calibri" w:cs="Calibri"/>
          <w:kern w:val="0"/>
          <w:lang w:eastAsia="en-GB"/>
          <w14:ligatures w14:val="none"/>
        </w:rPr>
        <w:t xml:space="preserve">and diversity </w:t>
      </w:r>
      <w:r w:rsidRPr="40093D73">
        <w:rPr>
          <w:rFonts w:ascii="Calibri" w:eastAsia="Calibri" w:hAnsi="Calibri" w:cs="Calibri"/>
          <w:kern w:val="0"/>
          <w:lang w:eastAsia="en-GB"/>
          <w14:ligatures w14:val="none"/>
        </w:rPr>
        <w:t xml:space="preserve">of the workforce, </w:t>
      </w:r>
      <w:r w:rsidR="77B91CBD" w:rsidRPr="40093D73">
        <w:rPr>
          <w:rFonts w:ascii="Calibri" w:eastAsia="Calibri" w:hAnsi="Calibri" w:cs="Calibri"/>
          <w:kern w:val="0"/>
          <w:lang w:eastAsia="en-GB"/>
          <w14:ligatures w14:val="none"/>
        </w:rPr>
        <w:t xml:space="preserve">businesses can grow, leading to </w:t>
      </w:r>
      <w:r w:rsidRPr="40093D73">
        <w:rPr>
          <w:rFonts w:ascii="Calibri" w:eastAsia="Calibri" w:hAnsi="Calibri" w:cs="Calibri"/>
          <w:kern w:val="0"/>
          <w:lang w:eastAsia="en-GB"/>
          <w14:ligatures w14:val="none"/>
        </w:rPr>
        <w:t xml:space="preserve">more job opportunities </w:t>
      </w:r>
    </w:p>
    <w:p w14:paraId="3BFA4876" w14:textId="61F0D2FA" w:rsidR="00AD265D" w:rsidRPr="007458ED" w:rsidRDefault="65EF3A1A" w:rsidP="40093D73">
      <w:pPr>
        <w:pStyle w:val="ListParagraph"/>
        <w:numPr>
          <w:ilvl w:val="0"/>
          <w:numId w:val="51"/>
        </w:num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There are many SMEs and micro businesses that have scope to grow.</w:t>
      </w:r>
      <w:r w:rsidR="105919F0" w:rsidRPr="40093D73">
        <w:rPr>
          <w:rFonts w:ascii="Calibri" w:eastAsia="Calibri" w:hAnsi="Calibri" w:cs="Calibri"/>
          <w:kern w:val="0"/>
          <w:lang w:eastAsia="en-GB"/>
          <w14:ligatures w14:val="none"/>
        </w:rPr>
        <w:t xml:space="preserve"> </w:t>
      </w:r>
      <w:r w:rsidR="22C6DBEC" w:rsidRPr="40093D73">
        <w:rPr>
          <w:rFonts w:ascii="Calibri" w:eastAsia="Calibri" w:hAnsi="Calibri" w:cs="Calibri"/>
          <w:kern w:val="0"/>
          <w:lang w:eastAsia="en-GB"/>
          <w14:ligatures w14:val="none"/>
        </w:rPr>
        <w:t xml:space="preserve">Growth Hubs </w:t>
      </w:r>
      <w:r w:rsidR="105919F0" w:rsidRPr="40093D73">
        <w:rPr>
          <w:rFonts w:ascii="Calibri" w:eastAsia="Calibri" w:hAnsi="Calibri" w:cs="Calibri"/>
          <w:kern w:val="0"/>
          <w:lang w:eastAsia="en-GB"/>
          <w14:ligatures w14:val="none"/>
        </w:rPr>
        <w:t xml:space="preserve">can be leveraged </w:t>
      </w:r>
      <w:r w:rsidR="22C6DBEC" w:rsidRPr="40093D73">
        <w:rPr>
          <w:rFonts w:ascii="Calibri" w:eastAsia="Calibri" w:hAnsi="Calibri" w:cs="Calibri"/>
          <w:kern w:val="0"/>
          <w:lang w:eastAsia="en-GB"/>
          <w14:ligatures w14:val="none"/>
        </w:rPr>
        <w:t>to deliver sector-specific support and employer engagement that reflects the unique needs of Sussex’s economy</w:t>
      </w:r>
      <w:r w:rsidR="234ED33E" w:rsidRPr="40093D73">
        <w:rPr>
          <w:rFonts w:ascii="Calibri" w:eastAsia="Calibri" w:hAnsi="Calibri" w:cs="Calibri"/>
          <w:kern w:val="0"/>
          <w:lang w:eastAsia="en-GB"/>
          <w14:ligatures w14:val="none"/>
        </w:rPr>
        <w:t xml:space="preserve"> and supports the growth of our SMEs.</w:t>
      </w:r>
    </w:p>
    <w:p w14:paraId="2DE34096" w14:textId="371501FE" w:rsidR="00AD265D" w:rsidRPr="00AD265D" w:rsidRDefault="22C6DBEC" w:rsidP="40093D73">
      <w:pPr>
        <w:pStyle w:val="ListParagraph"/>
        <w:numPr>
          <w:ilvl w:val="0"/>
          <w:numId w:val="24"/>
        </w:num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Advocate for simplified and consistent messaging around funding streams and recruitment incentives to help SMEs access and sustain inclusive employment practices.</w:t>
      </w:r>
    </w:p>
    <w:p w14:paraId="2440DFCE" w14:textId="20C88295" w:rsidR="00AD265D" w:rsidRPr="00AD265D" w:rsidRDefault="14A8E9AA" w:rsidP="40093D73">
      <w:pPr>
        <w:pStyle w:val="ListParagraph"/>
        <w:numPr>
          <w:ilvl w:val="0"/>
          <w:numId w:val="24"/>
        </w:num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Develop</w:t>
      </w:r>
      <w:r w:rsidR="22C6DBEC" w:rsidRPr="40093D73">
        <w:rPr>
          <w:rFonts w:ascii="Calibri" w:eastAsia="Calibri" w:hAnsi="Calibri" w:cs="Calibri"/>
          <w:kern w:val="0"/>
          <w:lang w:eastAsia="en-GB"/>
          <w14:ligatures w14:val="none"/>
        </w:rPr>
        <w:t>ing</w:t>
      </w:r>
      <w:r w:rsidRPr="40093D73">
        <w:rPr>
          <w:rFonts w:ascii="Calibri" w:eastAsia="Calibri" w:hAnsi="Calibri" w:cs="Calibri"/>
          <w:kern w:val="0"/>
          <w:lang w:eastAsia="en-GB"/>
          <w14:ligatures w14:val="none"/>
        </w:rPr>
        <w:t xml:space="preserve"> tailor support and guidance for SMEs to implement inclusive recruitment and employment practices, </w:t>
      </w:r>
      <w:r w:rsidR="22C6DBEC" w:rsidRPr="40093D73">
        <w:rPr>
          <w:rFonts w:ascii="Calibri" w:eastAsia="Calibri" w:hAnsi="Calibri" w:cs="Calibri"/>
          <w:kern w:val="0"/>
          <w:lang w:eastAsia="en-GB"/>
          <w14:ligatures w14:val="none"/>
        </w:rPr>
        <w:t xml:space="preserve">(e.g. Promoting flexible working arrangements with practical guidance and case studies to help employers meet diverse workforce needs) </w:t>
      </w:r>
      <w:r w:rsidRPr="40093D73">
        <w:rPr>
          <w:rFonts w:ascii="Calibri" w:eastAsia="Calibri" w:hAnsi="Calibri" w:cs="Calibri"/>
          <w:kern w:val="0"/>
          <w:lang w:eastAsia="en-GB"/>
          <w14:ligatures w14:val="none"/>
        </w:rPr>
        <w:t>including dedicated HR toolkits and workshops</w:t>
      </w:r>
      <w:r w:rsidR="22C6DBEC" w:rsidRPr="40093D73">
        <w:rPr>
          <w:rFonts w:ascii="Calibri" w:eastAsia="Calibri" w:hAnsi="Calibri" w:cs="Calibri"/>
          <w:kern w:val="0"/>
          <w:lang w:eastAsia="en-GB"/>
          <w14:ligatures w14:val="none"/>
        </w:rPr>
        <w:t xml:space="preserve">. </w:t>
      </w:r>
    </w:p>
    <w:p w14:paraId="2E8DEECA" w14:textId="77777777" w:rsidR="00AD265D" w:rsidRDefault="22C6DBEC" w:rsidP="40093D73">
      <w:pPr>
        <w:pStyle w:val="ListParagraph"/>
        <w:numPr>
          <w:ilvl w:val="0"/>
          <w:numId w:val="24"/>
        </w:num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Support SMEs to offer placements and work experience through hands-on guidance, brokerage services, that connect businesses with local talent pools.</w:t>
      </w:r>
    </w:p>
    <w:p w14:paraId="0D939C19" w14:textId="712CE20D" w:rsidR="00AD265D" w:rsidRPr="00AD265D" w:rsidRDefault="22C6DBEC" w:rsidP="78037144">
      <w:pPr>
        <w:pStyle w:val="ListParagraph"/>
        <w:numPr>
          <w:ilvl w:val="0"/>
          <w:numId w:val="24"/>
        </w:num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Build on existing</w:t>
      </w:r>
      <w:r w:rsidR="14A8E9AA" w:rsidRPr="40093D73">
        <w:rPr>
          <w:rFonts w:ascii="Calibri" w:eastAsia="Calibri" w:hAnsi="Calibri" w:cs="Calibri"/>
          <w:kern w:val="0"/>
          <w:lang w:eastAsia="en-GB"/>
          <w14:ligatures w14:val="none"/>
        </w:rPr>
        <w:t xml:space="preserve"> employer engagement initiatives that build stronger partnerships between education providers, training organisations and businesses, fostering collaboration.</w:t>
      </w:r>
    </w:p>
    <w:p w14:paraId="7BE486D9" w14:textId="62F3E8A7" w:rsidR="00AD265D" w:rsidRPr="00AD265D" w:rsidRDefault="35C5F6EA" w:rsidP="40093D73">
      <w:pPr>
        <w:pStyle w:val="ListParagraph"/>
        <w:numPr>
          <w:ilvl w:val="0"/>
          <w:numId w:val="24"/>
        </w:numPr>
        <w:spacing w:before="100" w:beforeAutospacing="1" w:after="100" w:afterAutospacing="1"/>
        <w:rPr>
          <w:rFonts w:ascii="Calibri" w:eastAsia="Calibri" w:hAnsi="Calibri" w:cs="Calibri"/>
          <w:kern w:val="0"/>
          <w:lang w:eastAsia="en-GB"/>
          <w14:ligatures w14:val="none"/>
        </w:rPr>
      </w:pPr>
      <w:r w:rsidRPr="42BAC6C7">
        <w:rPr>
          <w:rFonts w:ascii="Calibri" w:eastAsia="Calibri" w:hAnsi="Calibri" w:cs="Calibri"/>
        </w:rPr>
        <w:t>Leverage the employing power of our anchor institutions</w:t>
      </w:r>
      <w:r w:rsidR="40C105E3" w:rsidRPr="57139DA3">
        <w:rPr>
          <w:rFonts w:ascii="Calibri" w:eastAsia="Calibri" w:hAnsi="Calibri" w:cs="Calibri"/>
        </w:rPr>
        <w:t xml:space="preserve"> </w:t>
      </w:r>
      <w:r w:rsidR="40C105E3" w:rsidRPr="4010DE3D">
        <w:rPr>
          <w:rFonts w:ascii="Calibri" w:eastAsia="Calibri" w:hAnsi="Calibri" w:cs="Calibri"/>
        </w:rPr>
        <w:t>and larger employers</w:t>
      </w:r>
      <w:r w:rsidRPr="42BAC6C7">
        <w:rPr>
          <w:rFonts w:ascii="Calibri" w:eastAsia="Calibri" w:hAnsi="Calibri" w:cs="Calibri"/>
        </w:rPr>
        <w:t xml:space="preserve">, exploring options for them to offer </w:t>
      </w:r>
      <w:r w:rsidR="22C8C13B" w:rsidRPr="01673BF5">
        <w:rPr>
          <w:rFonts w:ascii="Calibri" w:eastAsia="Calibri" w:hAnsi="Calibri" w:cs="Calibri"/>
        </w:rPr>
        <w:t xml:space="preserve">job </w:t>
      </w:r>
      <w:r w:rsidRPr="01673BF5">
        <w:rPr>
          <w:rFonts w:ascii="Calibri" w:eastAsia="Calibri" w:hAnsi="Calibri" w:cs="Calibri"/>
        </w:rPr>
        <w:t>opportunities</w:t>
      </w:r>
      <w:r w:rsidRPr="42BAC6C7">
        <w:rPr>
          <w:rFonts w:ascii="Calibri" w:eastAsia="Calibri" w:hAnsi="Calibri" w:cs="Calibri"/>
        </w:rPr>
        <w:t xml:space="preserve"> and </w:t>
      </w:r>
      <w:r w:rsidRPr="1C0223B5">
        <w:rPr>
          <w:rFonts w:ascii="Calibri" w:eastAsia="Calibri" w:hAnsi="Calibri" w:cs="Calibri"/>
        </w:rPr>
        <w:t>retain</w:t>
      </w:r>
      <w:r w:rsidRPr="42BAC6C7">
        <w:rPr>
          <w:rFonts w:ascii="Calibri" w:eastAsia="Calibri" w:hAnsi="Calibri" w:cs="Calibri"/>
        </w:rPr>
        <w:t xml:space="preserve"> and </w:t>
      </w:r>
      <w:r w:rsidR="5FE7B050" w:rsidRPr="4428C8FF">
        <w:rPr>
          <w:rFonts w:ascii="Calibri" w:eastAsia="Calibri" w:hAnsi="Calibri" w:cs="Calibri"/>
        </w:rPr>
        <w:t xml:space="preserve">upskill/make </w:t>
      </w:r>
      <w:r w:rsidR="5FE7B050" w:rsidRPr="3436DC7A">
        <w:rPr>
          <w:rFonts w:ascii="Calibri" w:eastAsia="Calibri" w:hAnsi="Calibri" w:cs="Calibri"/>
        </w:rPr>
        <w:t>resilient</w:t>
      </w:r>
      <w:r w:rsidRPr="42BAC6C7">
        <w:rPr>
          <w:rFonts w:ascii="Calibri" w:eastAsia="Calibri" w:hAnsi="Calibri" w:cs="Calibri"/>
        </w:rPr>
        <w:t xml:space="preserve"> their existing workforce.</w:t>
      </w:r>
      <w:r w:rsidR="00C33B3A" w:rsidRPr="00AD265D">
        <w:rPr>
          <w:rFonts w:ascii="Trebuchet MS" w:eastAsia="Times New Roman" w:hAnsi="Trebuchet MS" w:cs="Times New Roman"/>
          <w:kern w:val="0"/>
          <w:lang w:eastAsia="en-GB"/>
          <w14:ligatures w14:val="none"/>
        </w:rPr>
        <w:br/>
      </w:r>
    </w:p>
    <w:p w14:paraId="150F7049" w14:textId="576CC034" w:rsidR="00C33B3A" w:rsidRPr="00C33B3A" w:rsidRDefault="00C33B3A" w:rsidP="40093D73">
      <w:pPr>
        <w:spacing w:before="100" w:beforeAutospacing="1" w:after="100" w:afterAutospacing="1"/>
        <w:rPr>
          <w:rFonts w:ascii="Calibri" w:eastAsia="Calibri" w:hAnsi="Calibri" w:cs="Calibri"/>
          <w:kern w:val="0"/>
          <w:lang w:eastAsia="en-GB"/>
          <w14:ligatures w14:val="none"/>
        </w:rPr>
      </w:pPr>
      <w:r>
        <w:br/>
      </w:r>
    </w:p>
    <w:p w14:paraId="60A08162" w14:textId="4421108F" w:rsidR="007F4549" w:rsidRDefault="007F4549" w:rsidP="40093D73">
      <w:pPr>
        <w:rPr>
          <w:rFonts w:ascii="Calibri" w:eastAsia="Calibri" w:hAnsi="Calibri" w:cs="Calibri"/>
          <w:b/>
          <w:bCs/>
        </w:rPr>
      </w:pPr>
      <w:r w:rsidRPr="40093D73">
        <w:rPr>
          <w:rFonts w:ascii="Calibri" w:eastAsia="Calibri" w:hAnsi="Calibri" w:cs="Calibri"/>
          <w:b/>
          <w:bCs/>
        </w:rPr>
        <w:br w:type="page"/>
      </w:r>
    </w:p>
    <w:p w14:paraId="1669E8A8" w14:textId="688F6D1D" w:rsidR="00B92C24" w:rsidRPr="00B92C24" w:rsidRDefault="48356351" w:rsidP="40093D73">
      <w:pPr>
        <w:rPr>
          <w:rFonts w:ascii="Calibri" w:eastAsia="Calibri" w:hAnsi="Calibri" w:cs="Calibri"/>
          <w:b/>
          <w:bCs/>
          <w:kern w:val="0"/>
          <w:lang w:eastAsia="en-GB"/>
          <w14:ligatures w14:val="none"/>
        </w:rPr>
      </w:pPr>
      <w:r w:rsidRPr="40093D73">
        <w:rPr>
          <w:rFonts w:ascii="Calibri" w:eastAsia="Calibri" w:hAnsi="Calibri" w:cs="Calibri"/>
          <w:b/>
          <w:bCs/>
        </w:rPr>
        <w:t>5.</w:t>
      </w:r>
      <w:r w:rsidR="77B91CBD" w:rsidRPr="40093D73">
        <w:rPr>
          <w:rFonts w:ascii="Calibri" w:eastAsia="Calibri" w:hAnsi="Calibri" w:cs="Calibri"/>
          <w:b/>
          <w:bCs/>
        </w:rPr>
        <w:t>4</w:t>
      </w:r>
      <w:r w:rsidRPr="40093D73">
        <w:rPr>
          <w:rFonts w:ascii="Calibri" w:eastAsia="Calibri" w:hAnsi="Calibri" w:cs="Calibri"/>
          <w:b/>
          <w:bCs/>
          <w:i/>
          <w:iCs/>
        </w:rPr>
        <w:t xml:space="preserve"> </w:t>
      </w:r>
      <w:r w:rsidRPr="40093D73">
        <w:rPr>
          <w:rFonts w:ascii="Calibri" w:eastAsia="Calibri" w:hAnsi="Calibri" w:cs="Calibri"/>
          <w:b/>
          <w:bCs/>
          <w:kern w:val="0"/>
          <w:lang w:eastAsia="en-GB"/>
          <w14:ligatures w14:val="none"/>
        </w:rPr>
        <w:t>Low resident earnings</w:t>
      </w:r>
    </w:p>
    <w:p w14:paraId="780F3EE8" w14:textId="42D5A0A3" w:rsidR="00B92C24" w:rsidRPr="00B92C24" w:rsidRDefault="48356351" w:rsidP="40093D73">
      <w:pPr>
        <w:spacing w:before="100" w:beforeAutospacing="1" w:after="100" w:afterAutospacing="1"/>
        <w:outlineLvl w:val="2"/>
        <w:rPr>
          <w:rFonts w:ascii="Calibri" w:eastAsia="Calibri" w:hAnsi="Calibri" w:cs="Calibri"/>
          <w:b/>
          <w:bCs/>
          <w:kern w:val="0"/>
          <w:lang w:eastAsia="en-GB"/>
          <w14:ligatures w14:val="none"/>
        </w:rPr>
      </w:pPr>
      <w:r w:rsidRPr="40093D73">
        <w:rPr>
          <w:rFonts w:ascii="Calibri" w:eastAsia="Calibri" w:hAnsi="Calibri" w:cs="Calibri"/>
          <w:b/>
          <w:bCs/>
          <w:kern w:val="0"/>
          <w:lang w:eastAsia="en-GB"/>
          <w14:ligatures w14:val="none"/>
        </w:rPr>
        <w:t xml:space="preserve">What the data </w:t>
      </w:r>
      <w:r w:rsidR="62C422DE" w:rsidRPr="40093D73">
        <w:rPr>
          <w:rFonts w:ascii="Calibri" w:eastAsia="Calibri" w:hAnsi="Calibri" w:cs="Calibri"/>
          <w:b/>
          <w:bCs/>
          <w:kern w:val="0"/>
          <w:lang w:eastAsia="en-GB"/>
          <w14:ligatures w14:val="none"/>
        </w:rPr>
        <w:t>says:</w:t>
      </w:r>
    </w:p>
    <w:p w14:paraId="7BED4E3A" w14:textId="2BF1ABEE" w:rsidR="00B92C24" w:rsidRPr="00B92C24" w:rsidRDefault="48356351" w:rsidP="40093D73">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Across Sussex, median resident earnings are lower than both the England and South-East averages. The gap is widest in East Sussex, where resident earnings are just 87% of the national average (£37,630). Both East and West Sussex show significant disparities between the north and south of the counties. Much of the local economy is dependent on lower-value sectors, many of which provide insecure, seasonal, or part-time work, limiting long-term financial stability.</w:t>
      </w:r>
      <w:r w:rsidR="7076F3C9" w:rsidRPr="40093D73">
        <w:rPr>
          <w:rFonts w:ascii="Calibri" w:eastAsia="Calibri" w:hAnsi="Calibri" w:cs="Calibri"/>
          <w:kern w:val="0"/>
          <w:lang w:eastAsia="en-GB"/>
          <w14:ligatures w14:val="none"/>
        </w:rPr>
        <w:t xml:space="preserve"> </w:t>
      </w:r>
      <w:r w:rsidR="19C867B3" w:rsidRPr="40093D73">
        <w:rPr>
          <w:rFonts w:ascii="Calibri" w:eastAsia="Calibri" w:hAnsi="Calibri" w:cs="Calibri"/>
          <w:kern w:val="0"/>
          <w:lang w:eastAsia="en-GB"/>
          <w14:ligatures w14:val="none"/>
        </w:rPr>
        <w:t>D</w:t>
      </w:r>
      <w:r w:rsidR="7076F3C9" w:rsidRPr="40093D73">
        <w:rPr>
          <w:rFonts w:ascii="Calibri" w:eastAsia="Calibri" w:hAnsi="Calibri" w:cs="Calibri"/>
          <w:kern w:val="0"/>
          <w:lang w:eastAsia="en-GB"/>
          <w14:ligatures w14:val="none"/>
        </w:rPr>
        <w:t xml:space="preserve">isposable incomes </w:t>
      </w:r>
      <w:r w:rsidR="1E2232A0" w:rsidRPr="40093D73">
        <w:rPr>
          <w:rFonts w:ascii="Calibri" w:eastAsia="Calibri" w:hAnsi="Calibri" w:cs="Calibri"/>
          <w:kern w:val="0"/>
          <w:lang w:eastAsia="en-GB"/>
          <w14:ligatures w14:val="none"/>
        </w:rPr>
        <w:t xml:space="preserve">is a </w:t>
      </w:r>
      <w:r w:rsidR="19802444" w:rsidRPr="40093D73">
        <w:rPr>
          <w:rFonts w:ascii="Calibri" w:eastAsia="Calibri" w:hAnsi="Calibri" w:cs="Calibri"/>
          <w:kern w:val="0"/>
          <w:lang w:eastAsia="en-GB"/>
          <w14:ligatures w14:val="none"/>
        </w:rPr>
        <w:t xml:space="preserve">real </w:t>
      </w:r>
      <w:r w:rsidR="1E2232A0" w:rsidRPr="40093D73">
        <w:rPr>
          <w:rFonts w:ascii="Calibri" w:eastAsia="Calibri" w:hAnsi="Calibri" w:cs="Calibri"/>
          <w:kern w:val="0"/>
          <w:lang w:eastAsia="en-GB"/>
          <w14:ligatures w14:val="none"/>
        </w:rPr>
        <w:t xml:space="preserve">challenge </w:t>
      </w:r>
      <w:r w:rsidR="19802444" w:rsidRPr="40093D73">
        <w:rPr>
          <w:rFonts w:ascii="Calibri" w:eastAsia="Calibri" w:hAnsi="Calibri" w:cs="Calibri"/>
          <w:kern w:val="0"/>
          <w:lang w:eastAsia="en-GB"/>
          <w14:ligatures w14:val="none"/>
        </w:rPr>
        <w:t>across Sussex</w:t>
      </w:r>
      <w:r w:rsidR="1E2232A0" w:rsidRPr="40093D73">
        <w:rPr>
          <w:rFonts w:ascii="Calibri" w:eastAsia="Calibri" w:hAnsi="Calibri" w:cs="Calibri"/>
          <w:kern w:val="0"/>
          <w:lang w:eastAsia="en-GB"/>
          <w14:ligatures w14:val="none"/>
        </w:rPr>
        <w:t>.</w:t>
      </w:r>
      <w:r w:rsidR="7076F3C9" w:rsidRPr="40093D73">
        <w:rPr>
          <w:rFonts w:ascii="Calibri" w:eastAsia="Calibri" w:hAnsi="Calibri" w:cs="Calibri"/>
          <w:kern w:val="0"/>
          <w:lang w:eastAsia="en-GB"/>
          <w14:ligatures w14:val="none"/>
        </w:rPr>
        <w:t xml:space="preserve"> </w:t>
      </w:r>
    </w:p>
    <w:p w14:paraId="5B6922B6" w14:textId="58C5191D" w:rsidR="00B92C24" w:rsidRPr="00B92C24" w:rsidRDefault="48356351" w:rsidP="40093D73">
      <w:pPr>
        <w:spacing w:before="100" w:beforeAutospacing="1" w:after="100" w:afterAutospacing="1"/>
        <w:outlineLvl w:val="2"/>
        <w:rPr>
          <w:rFonts w:ascii="Calibri" w:eastAsia="Calibri" w:hAnsi="Calibri" w:cs="Calibri"/>
          <w:b/>
          <w:bCs/>
          <w:kern w:val="0"/>
          <w:lang w:eastAsia="en-GB"/>
          <w14:ligatures w14:val="none"/>
        </w:rPr>
      </w:pPr>
      <w:r w:rsidRPr="40093D73">
        <w:rPr>
          <w:rFonts w:ascii="Calibri" w:eastAsia="Calibri" w:hAnsi="Calibri" w:cs="Calibri"/>
          <w:b/>
          <w:bCs/>
          <w:kern w:val="0"/>
          <w:lang w:eastAsia="en-GB"/>
          <w14:ligatures w14:val="none"/>
        </w:rPr>
        <w:t xml:space="preserve">What our stakeholders </w:t>
      </w:r>
      <w:r w:rsidR="2A2350D4" w:rsidRPr="40093D73">
        <w:rPr>
          <w:rFonts w:ascii="Calibri" w:eastAsia="Calibri" w:hAnsi="Calibri" w:cs="Calibri"/>
          <w:b/>
          <w:bCs/>
          <w:kern w:val="0"/>
          <w:lang w:eastAsia="en-GB"/>
          <w14:ligatures w14:val="none"/>
        </w:rPr>
        <w:t>say:</w:t>
      </w:r>
    </w:p>
    <w:p w14:paraId="6B6583EB" w14:textId="3A23D86B" w:rsidR="00B92C24" w:rsidRPr="00B92C24" w:rsidRDefault="48356351" w:rsidP="40093D73">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i/>
          <w:iCs/>
          <w:kern w:val="0"/>
          <w:lang w:eastAsia="en-GB"/>
          <w14:ligatures w14:val="none"/>
        </w:rPr>
        <w:t xml:space="preserve">“Where I live is rural which makes getting to places difficult and can take a long time… bus fees have gone up meaning I have to budget and limit my journeys.” </w:t>
      </w:r>
      <w:r w:rsidR="5BA1EE26" w:rsidRPr="40093D73">
        <w:rPr>
          <w:rFonts w:ascii="Calibri" w:eastAsia="Calibri" w:hAnsi="Calibri" w:cs="Calibri"/>
          <w:i/>
          <w:iCs/>
          <w:kern w:val="0"/>
          <w:lang w:eastAsia="en-GB"/>
          <w14:ligatures w14:val="none"/>
        </w:rPr>
        <w:t>-</w:t>
      </w:r>
      <w:r w:rsidRPr="40093D73">
        <w:rPr>
          <w:rFonts w:ascii="Calibri" w:eastAsia="Calibri" w:hAnsi="Calibri" w:cs="Calibri"/>
          <w:i/>
          <w:iCs/>
          <w:kern w:val="0"/>
          <w:lang w:eastAsia="en-GB"/>
          <w14:ligatures w14:val="none"/>
        </w:rPr>
        <w:t xml:space="preserve"> Young benefits claimant and jobseeker</w:t>
      </w:r>
    </w:p>
    <w:p w14:paraId="3082CC7A" w14:textId="6DC601DD" w:rsidR="00B92C24" w:rsidRPr="00B92C24" w:rsidRDefault="48356351" w:rsidP="40093D73">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w:t>
      </w:r>
      <w:r w:rsidRPr="40093D73">
        <w:rPr>
          <w:rFonts w:ascii="Calibri" w:eastAsia="Calibri" w:hAnsi="Calibri" w:cs="Calibri"/>
          <w:i/>
          <w:iCs/>
          <w:kern w:val="0"/>
          <w:lang w:eastAsia="en-GB"/>
          <w14:ligatures w14:val="none"/>
        </w:rPr>
        <w:t xml:space="preserve">We can’t just count job starts; we need to see people staying and growing in those roles.” </w:t>
      </w:r>
      <w:r w:rsidR="0C4EB8CD" w:rsidRPr="40093D73">
        <w:rPr>
          <w:rFonts w:ascii="Calibri" w:eastAsia="Calibri" w:hAnsi="Calibri" w:cs="Calibri"/>
          <w:i/>
          <w:iCs/>
          <w:kern w:val="0"/>
          <w:lang w:eastAsia="en-GB"/>
          <w14:ligatures w14:val="none"/>
        </w:rPr>
        <w:t>-</w:t>
      </w:r>
      <w:r w:rsidRPr="40093D73">
        <w:rPr>
          <w:rFonts w:ascii="Calibri" w:eastAsia="Calibri" w:hAnsi="Calibri" w:cs="Calibri"/>
          <w:kern w:val="0"/>
          <w:lang w:eastAsia="en-GB"/>
          <w14:ligatures w14:val="none"/>
        </w:rPr>
        <w:t xml:space="preserve"> Commu</w:t>
      </w:r>
      <w:r w:rsidR="00A95085">
        <w:rPr>
          <w:rFonts w:ascii="Calibri" w:eastAsia="Calibri" w:hAnsi="Calibri" w:cs="Calibri"/>
          <w:kern w:val="0"/>
          <w:lang w:eastAsia="en-GB"/>
          <w14:ligatures w14:val="none"/>
        </w:rPr>
        <w:t>n</w:t>
      </w:r>
      <w:r w:rsidRPr="40093D73">
        <w:rPr>
          <w:rFonts w:ascii="Calibri" w:eastAsia="Calibri" w:hAnsi="Calibri" w:cs="Calibri"/>
          <w:kern w:val="0"/>
          <w:lang w:eastAsia="en-GB"/>
          <w14:ligatures w14:val="none"/>
        </w:rPr>
        <w:t>ity employment support provider</w:t>
      </w:r>
    </w:p>
    <w:p w14:paraId="6E079039" w14:textId="1D69DFEC" w:rsidR="00B92C24" w:rsidRPr="00B92C24" w:rsidRDefault="48356351" w:rsidP="40093D73">
      <w:pPr>
        <w:spacing w:before="100" w:beforeAutospacing="1" w:after="100" w:afterAutospacing="1"/>
        <w:outlineLvl w:val="2"/>
        <w:rPr>
          <w:rFonts w:ascii="Calibri" w:eastAsia="Calibri" w:hAnsi="Calibri" w:cs="Calibri"/>
          <w:b/>
          <w:bCs/>
          <w:kern w:val="0"/>
          <w:lang w:eastAsia="en-GB"/>
          <w14:ligatures w14:val="none"/>
        </w:rPr>
      </w:pPr>
      <w:r w:rsidRPr="40093D73">
        <w:rPr>
          <w:rFonts w:ascii="Calibri" w:eastAsia="Calibri" w:hAnsi="Calibri" w:cs="Calibri"/>
          <w:b/>
          <w:bCs/>
          <w:kern w:val="0"/>
          <w:lang w:eastAsia="en-GB"/>
          <w14:ligatures w14:val="none"/>
        </w:rPr>
        <w:t xml:space="preserve">What </w:t>
      </w:r>
      <w:r w:rsidR="36C79701" w:rsidRPr="40093D73">
        <w:rPr>
          <w:rFonts w:ascii="Calibri" w:eastAsia="Calibri" w:hAnsi="Calibri" w:cs="Calibri"/>
          <w:b/>
          <w:bCs/>
          <w:kern w:val="0"/>
          <w:lang w:eastAsia="en-GB"/>
          <w14:ligatures w14:val="none"/>
        </w:rPr>
        <w:t xml:space="preserve">are the </w:t>
      </w:r>
      <w:r w:rsidRPr="40093D73">
        <w:rPr>
          <w:rFonts w:ascii="Calibri" w:eastAsia="Calibri" w:hAnsi="Calibri" w:cs="Calibri"/>
          <w:b/>
          <w:bCs/>
          <w:kern w:val="0"/>
          <w:lang w:eastAsia="en-GB"/>
          <w14:ligatures w14:val="none"/>
        </w:rPr>
        <w:t>opportunities to address this challenge?</w:t>
      </w:r>
    </w:p>
    <w:p w14:paraId="399A3F69" w14:textId="30F03495" w:rsidR="00B92C24" w:rsidRPr="00B92C24" w:rsidRDefault="48356351" w:rsidP="40093D73">
      <w:pPr>
        <w:numPr>
          <w:ilvl w:val="0"/>
          <w:numId w:val="16"/>
        </w:num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 xml:space="preserve">Increase qualification levels to Level 3 and Level 4 through Bootcamps, </w:t>
      </w:r>
      <w:r w:rsidR="301A2550" w:rsidRPr="40093D73">
        <w:rPr>
          <w:rFonts w:ascii="Calibri" w:eastAsia="Calibri" w:hAnsi="Calibri" w:cs="Calibri"/>
          <w:kern w:val="0"/>
          <w:lang w:eastAsia="en-GB"/>
          <w14:ligatures w14:val="none"/>
        </w:rPr>
        <w:t xml:space="preserve">Higher Level Technical Qualifications, </w:t>
      </w:r>
      <w:r w:rsidRPr="40093D73">
        <w:rPr>
          <w:rFonts w:ascii="Calibri" w:eastAsia="Calibri" w:hAnsi="Calibri" w:cs="Calibri"/>
          <w:kern w:val="0"/>
          <w:lang w:eastAsia="en-GB"/>
          <w14:ligatures w14:val="none"/>
        </w:rPr>
        <w:t>Apprenticeships, T Levels</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lifelong learning, helping to stimulate a higher-wage economy.</w:t>
      </w:r>
    </w:p>
    <w:p w14:paraId="09D0DBA9" w14:textId="77777777" w:rsidR="00B92C24" w:rsidRPr="00B92C24" w:rsidRDefault="48356351" w:rsidP="40093D73">
      <w:pPr>
        <w:numPr>
          <w:ilvl w:val="0"/>
          <w:numId w:val="16"/>
        </w:num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Capitalise on potential economic uplift from the second runway at Gatwick.</w:t>
      </w:r>
    </w:p>
    <w:p w14:paraId="2C878CF5" w14:textId="1BFE0DE0" w:rsidR="00B92C24" w:rsidRPr="00B92C24" w:rsidRDefault="48356351" w:rsidP="40093D73">
      <w:pPr>
        <w:numPr>
          <w:ilvl w:val="0"/>
          <w:numId w:val="16"/>
        </w:num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Use the LSIP to focus on developing higher-skilled roles and career pathways.</w:t>
      </w:r>
    </w:p>
    <w:p w14:paraId="67374D12" w14:textId="77777777" w:rsidR="00B92C24" w:rsidRPr="00B92C24" w:rsidRDefault="48356351" w:rsidP="40093D73">
      <w:pPr>
        <w:numPr>
          <w:ilvl w:val="0"/>
          <w:numId w:val="16"/>
        </w:num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Enable and grow sector clusters identified as locally significant to stimulate job creation and economic growth.</w:t>
      </w:r>
    </w:p>
    <w:p w14:paraId="4F94A2F9" w14:textId="3D57C30C" w:rsidR="00B92C24" w:rsidRPr="00B92C24" w:rsidRDefault="48356351" w:rsidP="40093D73">
      <w:pPr>
        <w:numPr>
          <w:ilvl w:val="0"/>
          <w:numId w:val="16"/>
        </w:num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Harness opportunities from the growth of green jobs, AI</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automation.</w:t>
      </w:r>
    </w:p>
    <w:p w14:paraId="4447C011" w14:textId="7393FC53" w:rsidR="36139544" w:rsidRDefault="36139544">
      <w:r>
        <w:br w:type="page"/>
      </w:r>
    </w:p>
    <w:p w14:paraId="17C89684" w14:textId="6AE930B9" w:rsidR="00DF626D" w:rsidRDefault="6750AFFF" w:rsidP="36139544">
      <w:pPr>
        <w:rPr>
          <w:rFonts w:ascii="Calibri" w:eastAsia="Calibri" w:hAnsi="Calibri" w:cs="Calibri"/>
          <w:color w:val="000000" w:themeColor="text1"/>
        </w:rPr>
      </w:pPr>
      <w:r w:rsidRPr="40093D73">
        <w:rPr>
          <w:rFonts w:ascii="Calibri" w:eastAsia="Calibri" w:hAnsi="Calibri" w:cs="Calibri"/>
          <w:b/>
          <w:bCs/>
          <w:kern w:val="0"/>
          <w:lang w:eastAsia="en-GB"/>
          <w14:ligatures w14:val="none"/>
        </w:rPr>
        <w:t>5.</w:t>
      </w:r>
      <w:r w:rsidR="6176DE3F" w:rsidRPr="40093D73">
        <w:rPr>
          <w:rFonts w:ascii="Calibri" w:eastAsia="Calibri" w:hAnsi="Calibri" w:cs="Calibri"/>
          <w:b/>
          <w:bCs/>
          <w:kern w:val="0"/>
          <w:lang w:eastAsia="en-GB"/>
          <w14:ligatures w14:val="none"/>
        </w:rPr>
        <w:t>5</w:t>
      </w:r>
      <w:r w:rsidRPr="40093D73">
        <w:rPr>
          <w:rFonts w:ascii="Calibri" w:eastAsia="Calibri" w:hAnsi="Calibri" w:cs="Calibri"/>
          <w:b/>
          <w:bCs/>
          <w:color w:val="000000" w:themeColor="text1"/>
        </w:rPr>
        <w:t xml:space="preserve"> </w:t>
      </w:r>
      <w:r w:rsidR="6176DE3F" w:rsidRPr="40093D73">
        <w:rPr>
          <w:rFonts w:ascii="Calibri" w:eastAsia="Calibri" w:hAnsi="Calibri" w:cs="Calibri"/>
          <w:b/>
          <w:bCs/>
          <w:color w:val="000000" w:themeColor="text1"/>
        </w:rPr>
        <w:t>Low q</w:t>
      </w:r>
      <w:r w:rsidRPr="40093D73">
        <w:rPr>
          <w:rFonts w:ascii="Calibri" w:eastAsia="Calibri" w:hAnsi="Calibri" w:cs="Calibri"/>
          <w:b/>
          <w:bCs/>
          <w:color w:val="000000" w:themeColor="text1"/>
        </w:rPr>
        <w:t>ualification attainment</w:t>
      </w:r>
      <w:r w:rsidR="6176DE3F" w:rsidRPr="40093D73">
        <w:rPr>
          <w:rFonts w:ascii="Calibri" w:eastAsia="Calibri" w:hAnsi="Calibri" w:cs="Calibri"/>
          <w:b/>
          <w:bCs/>
          <w:color w:val="000000" w:themeColor="text1"/>
        </w:rPr>
        <w:t xml:space="preserve"> levels</w:t>
      </w:r>
    </w:p>
    <w:p w14:paraId="35471C21" w14:textId="4B3962FF" w:rsidR="00685005" w:rsidRPr="00685005" w:rsidRDefault="471F2A61" w:rsidP="40093D73">
      <w:pPr>
        <w:spacing w:before="100" w:beforeAutospacing="1" w:after="100" w:afterAutospacing="1"/>
        <w:outlineLvl w:val="2"/>
        <w:rPr>
          <w:rFonts w:ascii="Calibri" w:eastAsia="Calibri" w:hAnsi="Calibri" w:cs="Calibri"/>
          <w:b/>
          <w:bCs/>
          <w:kern w:val="0"/>
          <w:lang w:eastAsia="en-GB"/>
          <w14:ligatures w14:val="none"/>
        </w:rPr>
      </w:pPr>
      <w:r w:rsidRPr="40093D73">
        <w:rPr>
          <w:rFonts w:ascii="Calibri" w:eastAsia="Calibri" w:hAnsi="Calibri" w:cs="Calibri"/>
          <w:b/>
          <w:bCs/>
          <w:kern w:val="0"/>
          <w:lang w:eastAsia="en-GB"/>
          <w14:ligatures w14:val="none"/>
        </w:rPr>
        <w:t xml:space="preserve">What the data </w:t>
      </w:r>
      <w:r w:rsidR="501C77DA" w:rsidRPr="40093D73">
        <w:rPr>
          <w:rFonts w:ascii="Calibri" w:eastAsia="Calibri" w:hAnsi="Calibri" w:cs="Calibri"/>
          <w:b/>
          <w:bCs/>
          <w:kern w:val="0"/>
          <w:lang w:eastAsia="en-GB"/>
          <w14:ligatures w14:val="none"/>
        </w:rPr>
        <w:t>says:</w:t>
      </w:r>
    </w:p>
    <w:p w14:paraId="040EE912" w14:textId="6B0AD9CD" w:rsidR="00685005" w:rsidRPr="00685005" w:rsidRDefault="471F2A61" w:rsidP="40093D73">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 xml:space="preserve">Level 3 attainment among 19-year-olds in Sussex is below both national and South-East averages. Only </w:t>
      </w:r>
      <w:r w:rsidRPr="40093D73">
        <w:rPr>
          <w:rFonts w:ascii="Calibri" w:eastAsia="Calibri" w:hAnsi="Calibri" w:cs="Calibri"/>
          <w:b/>
          <w:bCs/>
          <w:kern w:val="0"/>
          <w:lang w:eastAsia="en-GB"/>
          <w14:ligatures w14:val="none"/>
        </w:rPr>
        <w:t>52.6%</w:t>
      </w:r>
      <w:r w:rsidRPr="40093D73">
        <w:rPr>
          <w:rFonts w:ascii="Calibri" w:eastAsia="Calibri" w:hAnsi="Calibri" w:cs="Calibri"/>
          <w:kern w:val="0"/>
          <w:lang w:eastAsia="en-GB"/>
          <w14:ligatures w14:val="none"/>
        </w:rPr>
        <w:t xml:space="preserve"> in East Sussex and </w:t>
      </w:r>
      <w:r w:rsidRPr="40093D73">
        <w:rPr>
          <w:rFonts w:ascii="Calibri" w:eastAsia="Calibri" w:hAnsi="Calibri" w:cs="Calibri"/>
          <w:b/>
          <w:bCs/>
          <w:kern w:val="0"/>
          <w:lang w:eastAsia="en-GB"/>
          <w14:ligatures w14:val="none"/>
        </w:rPr>
        <w:t>56.8%</w:t>
      </w:r>
      <w:r w:rsidRPr="40093D73">
        <w:rPr>
          <w:rFonts w:ascii="Calibri" w:eastAsia="Calibri" w:hAnsi="Calibri" w:cs="Calibri"/>
          <w:kern w:val="0"/>
          <w:lang w:eastAsia="en-GB"/>
          <w14:ligatures w14:val="none"/>
        </w:rPr>
        <w:t xml:space="preserve"> in West Sussex achieve Level 3 qualifications, compared to </w:t>
      </w:r>
      <w:r w:rsidRPr="40093D73">
        <w:rPr>
          <w:rFonts w:ascii="Calibri" w:eastAsia="Calibri" w:hAnsi="Calibri" w:cs="Calibri"/>
          <w:b/>
          <w:bCs/>
          <w:kern w:val="0"/>
          <w:lang w:eastAsia="en-GB"/>
          <w14:ligatures w14:val="none"/>
        </w:rPr>
        <w:t>58.7%</w:t>
      </w:r>
      <w:r w:rsidRPr="40093D73">
        <w:rPr>
          <w:rFonts w:ascii="Calibri" w:eastAsia="Calibri" w:hAnsi="Calibri" w:cs="Calibri"/>
          <w:kern w:val="0"/>
          <w:lang w:eastAsia="en-GB"/>
          <w14:ligatures w14:val="none"/>
        </w:rPr>
        <w:t xml:space="preserve"> in the South-East and </w:t>
      </w:r>
      <w:r w:rsidRPr="40093D73">
        <w:rPr>
          <w:rFonts w:ascii="Calibri" w:eastAsia="Calibri" w:hAnsi="Calibri" w:cs="Calibri"/>
          <w:b/>
          <w:bCs/>
          <w:kern w:val="0"/>
          <w:lang w:eastAsia="en-GB"/>
          <w14:ligatures w14:val="none"/>
        </w:rPr>
        <w:t>57.6%</w:t>
      </w:r>
      <w:r w:rsidRPr="40093D73">
        <w:rPr>
          <w:rFonts w:ascii="Calibri" w:eastAsia="Calibri" w:hAnsi="Calibri" w:cs="Calibri"/>
          <w:kern w:val="0"/>
          <w:lang w:eastAsia="en-GB"/>
          <w14:ligatures w14:val="none"/>
        </w:rPr>
        <w:t xml:space="preserve"> nationally. Coastal districts like Arun and Crawley have particularly low attainment</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Hastings is markedly low at </w:t>
      </w:r>
      <w:r w:rsidRPr="40093D73">
        <w:rPr>
          <w:rFonts w:ascii="Calibri" w:eastAsia="Calibri" w:hAnsi="Calibri" w:cs="Calibri"/>
          <w:b/>
          <w:bCs/>
          <w:kern w:val="0"/>
          <w:lang w:eastAsia="en-GB"/>
          <w14:ligatures w14:val="none"/>
        </w:rPr>
        <w:t>36.4%</w:t>
      </w:r>
      <w:r w:rsidRPr="40093D73">
        <w:rPr>
          <w:rFonts w:ascii="Calibri" w:eastAsia="Calibri" w:hAnsi="Calibri" w:cs="Calibri"/>
          <w:kern w:val="0"/>
          <w:lang w:eastAsia="en-GB"/>
          <w14:ligatures w14:val="none"/>
        </w:rPr>
        <w:t xml:space="preserve">. Brighton &amp; Hove is slightly above regional averages at </w:t>
      </w:r>
      <w:r w:rsidRPr="40093D73">
        <w:rPr>
          <w:rFonts w:ascii="Calibri" w:eastAsia="Calibri" w:hAnsi="Calibri" w:cs="Calibri"/>
          <w:b/>
          <w:bCs/>
          <w:kern w:val="0"/>
          <w:lang w:eastAsia="en-GB"/>
          <w14:ligatures w14:val="none"/>
        </w:rPr>
        <w:t>59.1%</w:t>
      </w:r>
      <w:r w:rsidRPr="40093D73">
        <w:rPr>
          <w:rFonts w:ascii="Calibri" w:eastAsia="Calibri" w:hAnsi="Calibri" w:cs="Calibri"/>
          <w:kern w:val="0"/>
          <w:lang w:eastAsia="en-GB"/>
          <w14:ligatures w14:val="none"/>
        </w:rPr>
        <w:t>.</w:t>
      </w:r>
    </w:p>
    <w:p w14:paraId="4B100B2A" w14:textId="6D4004D0" w:rsidR="00685005" w:rsidRPr="00685005" w:rsidRDefault="471F2A61" w:rsidP="40093D73">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 xml:space="preserve">For adults, </w:t>
      </w:r>
      <w:r w:rsidRPr="40093D73">
        <w:rPr>
          <w:rFonts w:ascii="Calibri" w:eastAsia="Calibri" w:hAnsi="Calibri" w:cs="Calibri"/>
          <w:b/>
          <w:bCs/>
          <w:kern w:val="0"/>
          <w:lang w:eastAsia="en-GB"/>
          <w14:ligatures w14:val="none"/>
        </w:rPr>
        <w:t>34.5%</w:t>
      </w:r>
      <w:r w:rsidRPr="40093D73">
        <w:rPr>
          <w:rFonts w:ascii="Calibri" w:eastAsia="Calibri" w:hAnsi="Calibri" w:cs="Calibri"/>
          <w:kern w:val="0"/>
          <w:lang w:eastAsia="en-GB"/>
          <w14:ligatures w14:val="none"/>
        </w:rPr>
        <w:t xml:space="preserve"> of working-age residents in East Sussex lack Level 3 qualifications, </w:t>
      </w:r>
      <w:r w:rsidRPr="40093D73">
        <w:rPr>
          <w:rFonts w:ascii="Calibri" w:eastAsia="Calibri" w:hAnsi="Calibri" w:cs="Calibri"/>
          <w:b/>
          <w:bCs/>
          <w:kern w:val="0"/>
          <w:lang w:eastAsia="en-GB"/>
          <w14:ligatures w14:val="none"/>
        </w:rPr>
        <w:t>31.2%</w:t>
      </w:r>
      <w:r w:rsidRPr="40093D73">
        <w:rPr>
          <w:rFonts w:ascii="Calibri" w:eastAsia="Calibri" w:hAnsi="Calibri" w:cs="Calibri"/>
          <w:kern w:val="0"/>
          <w:lang w:eastAsia="en-GB"/>
          <w14:ligatures w14:val="none"/>
        </w:rPr>
        <w:t xml:space="preserve"> in West Sussex</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w:t>
      </w:r>
      <w:r w:rsidRPr="40093D73">
        <w:rPr>
          <w:rFonts w:ascii="Calibri" w:eastAsia="Calibri" w:hAnsi="Calibri" w:cs="Calibri"/>
          <w:b/>
          <w:bCs/>
          <w:kern w:val="0"/>
          <w:lang w:eastAsia="en-GB"/>
          <w14:ligatures w14:val="none"/>
        </w:rPr>
        <w:t>28.4%</w:t>
      </w:r>
      <w:r w:rsidRPr="40093D73">
        <w:rPr>
          <w:rFonts w:ascii="Calibri" w:eastAsia="Calibri" w:hAnsi="Calibri" w:cs="Calibri"/>
          <w:kern w:val="0"/>
          <w:lang w:eastAsia="en-GB"/>
          <w14:ligatures w14:val="none"/>
        </w:rPr>
        <w:t xml:space="preserve"> in Brighton &amp; Hove. Levels </w:t>
      </w:r>
      <w:r w:rsidR="782F5721" w:rsidRPr="40093D73">
        <w:rPr>
          <w:rFonts w:ascii="Calibri" w:eastAsia="Calibri" w:hAnsi="Calibri" w:cs="Calibri"/>
          <w:kern w:val="0"/>
          <w:lang w:eastAsia="en-GB"/>
          <w14:ligatures w14:val="none"/>
        </w:rPr>
        <w:t xml:space="preserve">of adults lacking a level 3 qualification </w:t>
      </w:r>
      <w:r w:rsidRPr="40093D73">
        <w:rPr>
          <w:rFonts w:ascii="Calibri" w:eastAsia="Calibri" w:hAnsi="Calibri" w:cs="Calibri"/>
          <w:kern w:val="0"/>
          <w:lang w:eastAsia="en-GB"/>
          <w14:ligatures w14:val="none"/>
        </w:rPr>
        <w:t>are especially high in Hastings (</w:t>
      </w:r>
      <w:r w:rsidRPr="40093D73">
        <w:rPr>
          <w:rFonts w:ascii="Calibri" w:eastAsia="Calibri" w:hAnsi="Calibri" w:cs="Calibri"/>
          <w:b/>
          <w:bCs/>
          <w:kern w:val="0"/>
          <w:lang w:eastAsia="en-GB"/>
          <w14:ligatures w14:val="none"/>
        </w:rPr>
        <w:t>40.9%</w:t>
      </w:r>
      <w:r w:rsidRPr="40093D73">
        <w:rPr>
          <w:rFonts w:ascii="Calibri" w:eastAsia="Calibri" w:hAnsi="Calibri" w:cs="Calibri"/>
          <w:kern w:val="0"/>
          <w:lang w:eastAsia="en-GB"/>
          <w14:ligatures w14:val="none"/>
        </w:rPr>
        <w:t>) and Rother (</w:t>
      </w:r>
      <w:r w:rsidRPr="40093D73">
        <w:rPr>
          <w:rFonts w:ascii="Calibri" w:eastAsia="Calibri" w:hAnsi="Calibri" w:cs="Calibri"/>
          <w:b/>
          <w:bCs/>
          <w:kern w:val="0"/>
          <w:lang w:eastAsia="en-GB"/>
          <w14:ligatures w14:val="none"/>
        </w:rPr>
        <w:t>42.7%</w:t>
      </w:r>
      <w:r w:rsidRPr="40093D73">
        <w:rPr>
          <w:rFonts w:ascii="Calibri" w:eastAsia="Calibri" w:hAnsi="Calibri" w:cs="Calibri"/>
          <w:kern w:val="0"/>
          <w:lang w:eastAsia="en-GB"/>
          <w14:ligatures w14:val="none"/>
        </w:rPr>
        <w:t>).</w:t>
      </w:r>
      <w:r w:rsidR="1BF89C51" w:rsidRPr="40093D73">
        <w:rPr>
          <w:rFonts w:ascii="Calibri" w:eastAsia="Calibri" w:hAnsi="Calibri" w:cs="Calibri"/>
          <w:kern w:val="0"/>
          <w:lang w:eastAsia="en-GB"/>
          <w14:ligatures w14:val="none"/>
        </w:rPr>
        <w:t xml:space="preserve"> LSIP data (2023/24) shows that Sussex residents have lower essential skills (17.4%) than the England average (23</w:t>
      </w:r>
      <w:r w:rsidR="2CE0F7FB" w:rsidRPr="40093D73">
        <w:rPr>
          <w:rFonts w:ascii="Calibri" w:eastAsia="Calibri" w:hAnsi="Calibri" w:cs="Calibri"/>
          <w:kern w:val="0"/>
          <w:lang w:eastAsia="en-GB"/>
          <w14:ligatures w14:val="none"/>
        </w:rPr>
        <w:t>.6%).</w:t>
      </w:r>
    </w:p>
    <w:p w14:paraId="4617FACC" w14:textId="4A915D37" w:rsidR="00685005" w:rsidRPr="00685005" w:rsidRDefault="471F2A61" w:rsidP="40093D73">
      <w:pPr>
        <w:spacing w:before="100" w:beforeAutospacing="1" w:after="100" w:afterAutospacing="1"/>
        <w:outlineLvl w:val="2"/>
        <w:rPr>
          <w:rFonts w:ascii="Calibri" w:eastAsia="Calibri" w:hAnsi="Calibri" w:cs="Calibri"/>
          <w:b/>
          <w:bCs/>
          <w:kern w:val="0"/>
          <w:lang w:eastAsia="en-GB"/>
          <w14:ligatures w14:val="none"/>
        </w:rPr>
      </w:pPr>
      <w:r w:rsidRPr="40093D73">
        <w:rPr>
          <w:rFonts w:ascii="Calibri" w:eastAsia="Calibri" w:hAnsi="Calibri" w:cs="Calibri"/>
          <w:b/>
          <w:bCs/>
          <w:kern w:val="0"/>
          <w:lang w:eastAsia="en-GB"/>
          <w14:ligatures w14:val="none"/>
        </w:rPr>
        <w:t xml:space="preserve">What stakeholders </w:t>
      </w:r>
      <w:r w:rsidR="501C77DA" w:rsidRPr="40093D73">
        <w:rPr>
          <w:rFonts w:ascii="Calibri" w:eastAsia="Calibri" w:hAnsi="Calibri" w:cs="Calibri"/>
          <w:b/>
          <w:bCs/>
          <w:kern w:val="0"/>
          <w:lang w:eastAsia="en-GB"/>
          <w14:ligatures w14:val="none"/>
        </w:rPr>
        <w:t>say:</w:t>
      </w:r>
    </w:p>
    <w:p w14:paraId="60011956" w14:textId="0DE81F6C" w:rsidR="00464A62" w:rsidRPr="00685005" w:rsidRDefault="6AA5BDFB" w:rsidP="40093D73">
      <w:pPr>
        <w:spacing w:before="100" w:beforeAutospacing="1" w:after="100" w:afterAutospacing="1"/>
        <w:rPr>
          <w:rFonts w:ascii="Calibri" w:eastAsia="Calibri" w:hAnsi="Calibri" w:cs="Calibri"/>
          <w:i/>
          <w:iCs/>
          <w:kern w:val="0"/>
          <w:lang w:eastAsia="en-GB"/>
          <w14:ligatures w14:val="none"/>
        </w:rPr>
      </w:pPr>
      <w:r w:rsidRPr="40093D73">
        <w:rPr>
          <w:rFonts w:ascii="Calibri" w:eastAsia="Calibri" w:hAnsi="Calibri" w:cs="Calibri"/>
          <w:i/>
          <w:iCs/>
          <w:kern w:val="0"/>
          <w:lang w:eastAsia="en-GB"/>
          <w14:ligatures w14:val="none"/>
        </w:rPr>
        <w:t>‘</w:t>
      </w:r>
      <w:r w:rsidR="782F5721" w:rsidRPr="40093D73">
        <w:rPr>
          <w:rFonts w:ascii="Calibri" w:eastAsia="Calibri" w:hAnsi="Calibri" w:cs="Calibri"/>
          <w:i/>
          <w:iCs/>
          <w:kern w:val="0"/>
          <w:lang w:eastAsia="en-GB"/>
          <w14:ligatures w14:val="none"/>
        </w:rPr>
        <w:t>To attract larger businesses into Sussex</w:t>
      </w:r>
      <w:r w:rsidR="10AF8466" w:rsidRPr="40093D73">
        <w:rPr>
          <w:rFonts w:ascii="Calibri" w:eastAsia="Calibri" w:hAnsi="Calibri" w:cs="Calibri"/>
          <w:i/>
          <w:iCs/>
          <w:kern w:val="0"/>
          <w:lang w:eastAsia="en-GB"/>
          <w14:ligatures w14:val="none"/>
        </w:rPr>
        <w:t xml:space="preserve"> and</w:t>
      </w:r>
      <w:r w:rsidR="72F0D510" w:rsidRPr="40093D73">
        <w:rPr>
          <w:rFonts w:ascii="Calibri" w:eastAsia="Calibri" w:hAnsi="Calibri" w:cs="Calibri"/>
          <w:i/>
          <w:iCs/>
          <w:kern w:val="0"/>
          <w:lang w:eastAsia="en-GB"/>
          <w14:ligatures w14:val="none"/>
        </w:rPr>
        <w:t xml:space="preserve"> or to</w:t>
      </w:r>
      <w:r w:rsidR="782F5721" w:rsidRPr="40093D73">
        <w:rPr>
          <w:rFonts w:ascii="Calibri" w:eastAsia="Calibri" w:hAnsi="Calibri" w:cs="Calibri"/>
          <w:i/>
          <w:iCs/>
          <w:kern w:val="0"/>
          <w:lang w:eastAsia="en-GB"/>
          <w14:ligatures w14:val="none"/>
        </w:rPr>
        <w:t xml:space="preserve"> help our existing SMEs to grow, we need a higher skilled workforce. Higher skilled jobs would mean better pay and growth</w:t>
      </w:r>
      <w:r w:rsidRPr="40093D73">
        <w:rPr>
          <w:rFonts w:ascii="Calibri" w:eastAsia="Calibri" w:hAnsi="Calibri" w:cs="Calibri"/>
          <w:i/>
          <w:iCs/>
          <w:kern w:val="0"/>
          <w:lang w:eastAsia="en-GB"/>
          <w14:ligatures w14:val="none"/>
        </w:rPr>
        <w:t xml:space="preserve"> and would encourage people to </w:t>
      </w:r>
      <w:r w:rsidR="72F0D510" w:rsidRPr="40093D73">
        <w:rPr>
          <w:rFonts w:ascii="Calibri" w:eastAsia="Calibri" w:hAnsi="Calibri" w:cs="Calibri"/>
          <w:i/>
          <w:iCs/>
          <w:kern w:val="0"/>
          <w:lang w:eastAsia="en-GB"/>
          <w14:ligatures w14:val="none"/>
        </w:rPr>
        <w:t xml:space="preserve">aspire to more complex roles and to </w:t>
      </w:r>
      <w:r w:rsidRPr="40093D73">
        <w:rPr>
          <w:rFonts w:ascii="Calibri" w:eastAsia="Calibri" w:hAnsi="Calibri" w:cs="Calibri"/>
          <w:i/>
          <w:iCs/>
          <w:kern w:val="0"/>
          <w:lang w:eastAsia="en-GB"/>
          <w14:ligatures w14:val="none"/>
        </w:rPr>
        <w:t xml:space="preserve">continue in learning to </w:t>
      </w:r>
      <w:proofErr w:type="gramStart"/>
      <w:r w:rsidRPr="40093D73">
        <w:rPr>
          <w:rFonts w:ascii="Calibri" w:eastAsia="Calibri" w:hAnsi="Calibri" w:cs="Calibri"/>
          <w:i/>
          <w:iCs/>
          <w:kern w:val="0"/>
          <w:lang w:eastAsia="en-GB"/>
          <w14:ligatures w14:val="none"/>
        </w:rPr>
        <w:t>secure  higher</w:t>
      </w:r>
      <w:proofErr w:type="gramEnd"/>
      <w:r w:rsidRPr="40093D73">
        <w:rPr>
          <w:rFonts w:ascii="Calibri" w:eastAsia="Calibri" w:hAnsi="Calibri" w:cs="Calibri"/>
          <w:i/>
          <w:iCs/>
          <w:kern w:val="0"/>
          <w:lang w:eastAsia="en-GB"/>
          <w14:ligatures w14:val="none"/>
        </w:rPr>
        <w:t xml:space="preserve"> level qualifications</w:t>
      </w:r>
      <w:r w:rsidR="72F0D510" w:rsidRPr="40093D73">
        <w:rPr>
          <w:rFonts w:ascii="Calibri" w:eastAsia="Calibri" w:hAnsi="Calibri" w:cs="Calibri"/>
          <w:i/>
          <w:iCs/>
          <w:kern w:val="0"/>
          <w:lang w:eastAsia="en-GB"/>
          <w14:ligatures w14:val="none"/>
        </w:rPr>
        <w:t>.</w:t>
      </w:r>
      <w:r w:rsidRPr="40093D73">
        <w:rPr>
          <w:rFonts w:ascii="Calibri" w:eastAsia="Calibri" w:hAnsi="Calibri" w:cs="Calibri"/>
          <w:i/>
          <w:iCs/>
          <w:kern w:val="0"/>
          <w:lang w:eastAsia="en-GB"/>
          <w14:ligatures w14:val="none"/>
        </w:rPr>
        <w:t>’</w:t>
      </w:r>
      <w:r w:rsidR="72F0D510" w:rsidRPr="40093D73">
        <w:rPr>
          <w:rFonts w:ascii="Calibri" w:eastAsia="Calibri" w:hAnsi="Calibri" w:cs="Calibri"/>
          <w:i/>
          <w:iCs/>
          <w:kern w:val="0"/>
          <w:lang w:eastAsia="en-GB"/>
          <w14:ligatures w14:val="none"/>
        </w:rPr>
        <w:t xml:space="preserve"> Local Government Officer</w:t>
      </w:r>
      <w:r w:rsidR="782F5721" w:rsidRPr="40093D73">
        <w:rPr>
          <w:rFonts w:ascii="Calibri" w:eastAsia="Calibri" w:hAnsi="Calibri" w:cs="Calibri"/>
          <w:i/>
          <w:iCs/>
          <w:kern w:val="0"/>
          <w:lang w:eastAsia="en-GB"/>
          <w14:ligatures w14:val="none"/>
        </w:rPr>
        <w:t xml:space="preserve"> </w:t>
      </w:r>
    </w:p>
    <w:p w14:paraId="51FFED7A" w14:textId="6E300888" w:rsidR="4BB165D2" w:rsidRDefault="41EF35EA" w:rsidP="40093D73">
      <w:pPr>
        <w:spacing w:beforeAutospacing="1" w:afterAutospacing="1"/>
        <w:outlineLvl w:val="2"/>
        <w:rPr>
          <w:rFonts w:ascii="Calibri" w:eastAsia="Calibri" w:hAnsi="Calibri" w:cs="Calibri"/>
          <w:b/>
          <w:bCs/>
          <w:i/>
          <w:iCs/>
        </w:rPr>
      </w:pPr>
      <w:r w:rsidRPr="40093D73">
        <w:rPr>
          <w:rFonts w:ascii="Calibri" w:eastAsia="Calibri" w:hAnsi="Calibri" w:cs="Calibri"/>
          <w:b/>
          <w:bCs/>
          <w:i/>
          <w:iCs/>
          <w:color w:val="000000" w:themeColor="text1"/>
        </w:rPr>
        <w:t>“</w:t>
      </w:r>
      <w:r w:rsidRPr="40093D73">
        <w:rPr>
          <w:rFonts w:ascii="Calibri" w:eastAsia="Calibri" w:hAnsi="Calibri" w:cs="Calibri"/>
          <w:i/>
          <w:iCs/>
          <w:color w:val="000000" w:themeColor="text1"/>
        </w:rPr>
        <w:t>Colleges are trying, but they can’t do it alone</w:t>
      </w:r>
      <w:r w:rsidR="3B8101F7" w:rsidRPr="40093D73">
        <w:rPr>
          <w:rFonts w:ascii="Calibri" w:eastAsia="Calibri" w:hAnsi="Calibri" w:cs="Calibri"/>
          <w:i/>
          <w:iCs/>
          <w:color w:val="000000" w:themeColor="text1"/>
        </w:rPr>
        <w:t>. W</w:t>
      </w:r>
      <w:r w:rsidRPr="40093D73">
        <w:rPr>
          <w:rFonts w:ascii="Calibri" w:eastAsia="Calibri" w:hAnsi="Calibri" w:cs="Calibri"/>
          <w:i/>
          <w:iCs/>
          <w:color w:val="000000" w:themeColor="text1"/>
        </w:rPr>
        <w:t>e need real dialogue with employers.” — Training provider</w:t>
      </w:r>
    </w:p>
    <w:p w14:paraId="4CE5A5D6" w14:textId="468D6F85" w:rsidR="46C3A6E3" w:rsidRPr="00F40346" w:rsidRDefault="471F2A61" w:rsidP="00F40346">
      <w:pPr>
        <w:spacing w:before="100" w:beforeAutospacing="1" w:after="100" w:afterAutospacing="1"/>
        <w:outlineLvl w:val="2"/>
        <w:rPr>
          <w:rFonts w:ascii="Calibri" w:eastAsia="Calibri" w:hAnsi="Calibri" w:cs="Calibri"/>
          <w:b/>
          <w:bCs/>
          <w:kern w:val="0"/>
          <w:lang w:eastAsia="en-GB"/>
          <w14:ligatures w14:val="none"/>
        </w:rPr>
      </w:pPr>
      <w:r w:rsidRPr="40093D73">
        <w:rPr>
          <w:rFonts w:ascii="Calibri" w:eastAsia="Calibri" w:hAnsi="Calibri" w:cs="Calibri"/>
          <w:b/>
          <w:bCs/>
          <w:kern w:val="0"/>
          <w:lang w:eastAsia="en-GB"/>
          <w14:ligatures w14:val="none"/>
        </w:rPr>
        <w:t xml:space="preserve">What </w:t>
      </w:r>
      <w:r w:rsidR="3AB19E35" w:rsidRPr="40093D73">
        <w:rPr>
          <w:rFonts w:ascii="Calibri" w:eastAsia="Calibri" w:hAnsi="Calibri" w:cs="Calibri"/>
          <w:b/>
          <w:bCs/>
          <w:kern w:val="0"/>
          <w:lang w:eastAsia="en-GB"/>
          <w14:ligatures w14:val="none"/>
        </w:rPr>
        <w:t xml:space="preserve">are the </w:t>
      </w:r>
      <w:r w:rsidRPr="40093D73">
        <w:rPr>
          <w:rFonts w:ascii="Calibri" w:eastAsia="Calibri" w:hAnsi="Calibri" w:cs="Calibri"/>
          <w:b/>
          <w:bCs/>
          <w:kern w:val="0"/>
          <w:lang w:eastAsia="en-GB"/>
          <w14:ligatures w14:val="none"/>
        </w:rPr>
        <w:t>opportunities to address this challenge?</w:t>
      </w:r>
    </w:p>
    <w:p w14:paraId="6894DBF1" w14:textId="6A1B3B30" w:rsidR="00685005" w:rsidRPr="00834065" w:rsidRDefault="471F2A61" w:rsidP="40093D73">
      <w:pPr>
        <w:pStyle w:val="ListParagraph"/>
        <w:numPr>
          <w:ilvl w:val="0"/>
          <w:numId w:val="19"/>
        </w:num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 xml:space="preserve">Expand the </w:t>
      </w:r>
      <w:r w:rsidRPr="40093D73">
        <w:rPr>
          <w:rFonts w:ascii="Calibri" w:eastAsia="Calibri" w:hAnsi="Calibri" w:cs="Calibri"/>
          <w:b/>
          <w:bCs/>
          <w:kern w:val="0"/>
          <w:lang w:eastAsia="en-GB"/>
          <w14:ligatures w14:val="none"/>
        </w:rPr>
        <w:t>Careers Hub</w:t>
      </w:r>
      <w:r w:rsidRPr="40093D73">
        <w:rPr>
          <w:rFonts w:ascii="Calibri" w:eastAsia="Calibri" w:hAnsi="Calibri" w:cs="Calibri"/>
          <w:kern w:val="0"/>
          <w:lang w:eastAsia="en-GB"/>
          <w14:ligatures w14:val="none"/>
        </w:rPr>
        <w:t xml:space="preserve"> to connect young people with clear, informed pathways</w:t>
      </w:r>
      <w:r w:rsidR="3835C03B" w:rsidRPr="40093D73">
        <w:rPr>
          <w:rFonts w:ascii="Calibri" w:eastAsia="Calibri" w:hAnsi="Calibri" w:cs="Calibri"/>
          <w:kern w:val="0"/>
          <w:lang w:eastAsia="en-GB"/>
          <w14:ligatures w14:val="none"/>
        </w:rPr>
        <w:t xml:space="preserve"> and to raise aspirations</w:t>
      </w:r>
      <w:r w:rsidRPr="40093D73">
        <w:rPr>
          <w:rFonts w:ascii="Calibri" w:eastAsia="Calibri" w:hAnsi="Calibri" w:cs="Calibri"/>
          <w:kern w:val="0"/>
          <w:lang w:eastAsia="en-GB"/>
          <w14:ligatures w14:val="none"/>
        </w:rPr>
        <w:t>.</w:t>
      </w:r>
    </w:p>
    <w:p w14:paraId="31C6AA95" w14:textId="2BD069A5" w:rsidR="00685005" w:rsidRPr="00834065" w:rsidRDefault="471F2A61" w:rsidP="40093D73">
      <w:pPr>
        <w:pStyle w:val="ListParagraph"/>
        <w:numPr>
          <w:ilvl w:val="0"/>
          <w:numId w:val="19"/>
        </w:num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 xml:space="preserve">Build on </w:t>
      </w:r>
      <w:r w:rsidR="51DA7878" w:rsidRPr="40093D73">
        <w:rPr>
          <w:rFonts w:ascii="Calibri" w:eastAsia="Calibri" w:hAnsi="Calibri" w:cs="Calibri"/>
          <w:b/>
          <w:bCs/>
          <w:kern w:val="0"/>
          <w:lang w:eastAsia="en-GB"/>
          <w14:ligatures w14:val="none"/>
        </w:rPr>
        <w:t>NEET prevention programmes</w:t>
      </w:r>
      <w:r w:rsidRPr="40093D73">
        <w:rPr>
          <w:rFonts w:ascii="Calibri" w:eastAsia="Calibri" w:hAnsi="Calibri" w:cs="Calibri"/>
          <w:kern w:val="0"/>
          <w:lang w:eastAsia="en-GB"/>
          <w14:ligatures w14:val="none"/>
        </w:rPr>
        <w:t xml:space="preserve"> to support transition into higher level learning </w:t>
      </w:r>
    </w:p>
    <w:p w14:paraId="2D8ADD89" w14:textId="7396E16F" w:rsidR="00685005" w:rsidRPr="00834065" w:rsidRDefault="6DE46E00" w:rsidP="40093D73">
      <w:pPr>
        <w:pStyle w:val="ListParagraph"/>
        <w:numPr>
          <w:ilvl w:val="0"/>
          <w:numId w:val="19"/>
        </w:num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Create more apprenticeships particularly foundation</w:t>
      </w:r>
      <w:r w:rsidR="0AB52A97" w:rsidRPr="40093D73">
        <w:rPr>
          <w:rFonts w:ascii="Calibri" w:eastAsia="Calibri" w:hAnsi="Calibri" w:cs="Calibri"/>
          <w:kern w:val="0"/>
          <w:lang w:eastAsia="en-GB"/>
          <w14:ligatures w14:val="none"/>
        </w:rPr>
        <w:t xml:space="preserve"> </w:t>
      </w:r>
      <w:r w:rsidRPr="40093D73">
        <w:rPr>
          <w:rFonts w:ascii="Calibri" w:eastAsia="Calibri" w:hAnsi="Calibri" w:cs="Calibri"/>
          <w:kern w:val="0"/>
          <w:lang w:eastAsia="en-GB"/>
          <w14:ligatures w14:val="none"/>
        </w:rPr>
        <w:t xml:space="preserve">apprenticeships </w:t>
      </w:r>
      <w:r w:rsidR="18223A0C" w:rsidRPr="40093D73">
        <w:rPr>
          <w:rFonts w:ascii="Calibri" w:eastAsia="Calibri" w:hAnsi="Calibri" w:cs="Calibri"/>
          <w:kern w:val="0"/>
          <w:lang w:eastAsia="en-GB"/>
          <w14:ligatures w14:val="none"/>
        </w:rPr>
        <w:t xml:space="preserve">and </w:t>
      </w:r>
      <w:r w:rsidR="471F2A61" w:rsidRPr="40093D73">
        <w:rPr>
          <w:rFonts w:ascii="Calibri" w:eastAsia="Calibri" w:hAnsi="Calibri" w:cs="Calibri"/>
          <w:kern w:val="0"/>
          <w:lang w:eastAsia="en-GB"/>
          <w14:ligatures w14:val="none"/>
        </w:rPr>
        <w:t xml:space="preserve">Increase </w:t>
      </w:r>
      <w:r w:rsidR="2111E44B" w:rsidRPr="40093D73">
        <w:rPr>
          <w:rFonts w:ascii="Calibri" w:eastAsia="Calibri" w:hAnsi="Calibri" w:cs="Calibri"/>
          <w:kern w:val="0"/>
          <w:lang w:eastAsia="en-GB"/>
          <w14:ligatures w14:val="none"/>
        </w:rPr>
        <w:t xml:space="preserve">provision </w:t>
      </w:r>
      <w:proofErr w:type="gramStart"/>
      <w:r w:rsidR="2111E44B" w:rsidRPr="40093D73">
        <w:rPr>
          <w:rFonts w:ascii="Calibri" w:eastAsia="Calibri" w:hAnsi="Calibri" w:cs="Calibri"/>
          <w:kern w:val="0"/>
          <w:lang w:eastAsia="en-GB"/>
          <w14:ligatures w14:val="none"/>
        </w:rPr>
        <w:t xml:space="preserve">of </w:t>
      </w:r>
      <w:r w:rsidR="471F2A61" w:rsidRPr="40093D73">
        <w:rPr>
          <w:rFonts w:ascii="Calibri" w:eastAsia="Calibri" w:hAnsi="Calibri" w:cs="Calibri"/>
          <w:kern w:val="0"/>
          <w:lang w:eastAsia="en-GB"/>
          <w14:ligatures w14:val="none"/>
        </w:rPr>
        <w:t xml:space="preserve"> </w:t>
      </w:r>
      <w:r w:rsidR="471F2A61" w:rsidRPr="40093D73">
        <w:rPr>
          <w:rFonts w:ascii="Calibri" w:eastAsia="Calibri" w:hAnsi="Calibri" w:cs="Calibri"/>
          <w:b/>
          <w:bCs/>
          <w:kern w:val="0"/>
          <w:lang w:eastAsia="en-GB"/>
          <w14:ligatures w14:val="none"/>
        </w:rPr>
        <w:t>T</w:t>
      </w:r>
      <w:proofErr w:type="gramEnd"/>
      <w:r w:rsidR="471F2A61" w:rsidRPr="40093D73">
        <w:rPr>
          <w:rFonts w:ascii="Calibri" w:eastAsia="Calibri" w:hAnsi="Calibri" w:cs="Calibri"/>
          <w:b/>
          <w:bCs/>
          <w:kern w:val="0"/>
          <w:lang w:eastAsia="en-GB"/>
          <w14:ligatures w14:val="none"/>
        </w:rPr>
        <w:t xml:space="preserve"> Levels</w:t>
      </w:r>
      <w:r w:rsidR="471F2A61" w:rsidRPr="40093D73">
        <w:rPr>
          <w:rFonts w:ascii="Calibri" w:eastAsia="Calibri" w:hAnsi="Calibri" w:cs="Calibri"/>
          <w:kern w:val="0"/>
          <w:lang w:eastAsia="en-GB"/>
          <w14:ligatures w14:val="none"/>
        </w:rPr>
        <w:t xml:space="preserve"> as practical, career-focused alternatives.</w:t>
      </w:r>
    </w:p>
    <w:p w14:paraId="4361AE94" w14:textId="77777777" w:rsidR="00685005" w:rsidRPr="00834065" w:rsidRDefault="471F2A61" w:rsidP="40093D73">
      <w:pPr>
        <w:pStyle w:val="ListParagraph"/>
        <w:numPr>
          <w:ilvl w:val="0"/>
          <w:numId w:val="19"/>
        </w:num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 xml:space="preserve">Use </w:t>
      </w:r>
      <w:r w:rsidRPr="40093D73">
        <w:rPr>
          <w:rFonts w:ascii="Calibri" w:eastAsia="Calibri" w:hAnsi="Calibri" w:cs="Calibri"/>
          <w:b/>
          <w:bCs/>
          <w:kern w:val="0"/>
          <w:lang w:eastAsia="en-GB"/>
          <w14:ligatures w14:val="none"/>
        </w:rPr>
        <w:t>Skills Bootcamps</w:t>
      </w:r>
      <w:r w:rsidRPr="40093D73">
        <w:rPr>
          <w:rFonts w:ascii="Calibri" w:eastAsia="Calibri" w:hAnsi="Calibri" w:cs="Calibri"/>
          <w:kern w:val="0"/>
          <w:lang w:eastAsia="en-GB"/>
          <w14:ligatures w14:val="none"/>
        </w:rPr>
        <w:t xml:space="preserve"> to quickly upskill residents in priority sectors.</w:t>
      </w:r>
    </w:p>
    <w:p w14:paraId="15734D7E" w14:textId="77777777" w:rsidR="00685005" w:rsidRPr="00834065" w:rsidRDefault="471F2A61" w:rsidP="40093D73">
      <w:pPr>
        <w:pStyle w:val="ListParagraph"/>
        <w:numPr>
          <w:ilvl w:val="0"/>
          <w:numId w:val="19"/>
        </w:num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 xml:space="preserve">Target funding through the </w:t>
      </w:r>
      <w:r w:rsidRPr="40093D73">
        <w:rPr>
          <w:rFonts w:ascii="Calibri" w:eastAsia="Calibri" w:hAnsi="Calibri" w:cs="Calibri"/>
          <w:b/>
          <w:bCs/>
          <w:kern w:val="0"/>
          <w:lang w:eastAsia="en-GB"/>
          <w14:ligatures w14:val="none"/>
        </w:rPr>
        <w:t>Adult Skills Fund (ASF)</w:t>
      </w:r>
      <w:r w:rsidRPr="40093D73">
        <w:rPr>
          <w:rFonts w:ascii="Calibri" w:eastAsia="Calibri" w:hAnsi="Calibri" w:cs="Calibri"/>
          <w:kern w:val="0"/>
          <w:lang w:eastAsia="en-GB"/>
          <w14:ligatures w14:val="none"/>
        </w:rPr>
        <w:t xml:space="preserve"> to improve access to higher-level learning.</w:t>
      </w:r>
    </w:p>
    <w:p w14:paraId="6329A46C" w14:textId="77777777" w:rsidR="00DB1528" w:rsidRDefault="00DB1528" w:rsidP="40093D73">
      <w:pPr>
        <w:rPr>
          <w:rFonts w:ascii="Calibri" w:eastAsia="Calibri" w:hAnsi="Calibri" w:cs="Calibri"/>
          <w:kern w:val="0"/>
          <w:lang w:eastAsia="en-GB"/>
          <w14:ligatures w14:val="none"/>
        </w:rPr>
      </w:pPr>
      <w:r w:rsidRPr="40093D73">
        <w:rPr>
          <w:rFonts w:ascii="Calibri" w:eastAsia="Calibri" w:hAnsi="Calibri" w:cs="Calibri"/>
          <w:lang w:eastAsia="en-GB"/>
        </w:rPr>
        <w:br w:type="page"/>
      </w:r>
    </w:p>
    <w:p w14:paraId="259432C5" w14:textId="732C5529" w:rsidR="003D50FA" w:rsidRPr="004344D8" w:rsidRDefault="5ACC63E1" w:rsidP="40093D73">
      <w:pPr>
        <w:rPr>
          <w:rFonts w:ascii="Calibri" w:eastAsia="Calibri" w:hAnsi="Calibri" w:cs="Calibri"/>
          <w:color w:val="000000" w:themeColor="text1"/>
        </w:rPr>
      </w:pPr>
      <w:r w:rsidRPr="40093D73">
        <w:rPr>
          <w:rFonts w:ascii="Calibri" w:eastAsia="Calibri" w:hAnsi="Calibri" w:cs="Calibri"/>
          <w:b/>
          <w:bCs/>
          <w:color w:val="000000" w:themeColor="text1"/>
        </w:rPr>
        <w:t>5.</w:t>
      </w:r>
      <w:r w:rsidR="6176DE3F" w:rsidRPr="40093D73">
        <w:rPr>
          <w:rFonts w:ascii="Calibri" w:eastAsia="Calibri" w:hAnsi="Calibri" w:cs="Calibri"/>
          <w:b/>
          <w:bCs/>
          <w:color w:val="000000" w:themeColor="text1"/>
        </w:rPr>
        <w:t>6</w:t>
      </w:r>
      <w:r w:rsidRPr="40093D73">
        <w:rPr>
          <w:rFonts w:ascii="Calibri" w:eastAsia="Calibri" w:hAnsi="Calibri" w:cs="Calibri"/>
          <w:b/>
          <w:bCs/>
          <w:color w:val="000000" w:themeColor="text1"/>
        </w:rPr>
        <w:t xml:space="preserve"> Low aspirations among young people and insufficient provision to support them </w:t>
      </w:r>
    </w:p>
    <w:p w14:paraId="416C7925" w14:textId="4A8CA7EC" w:rsidR="003D50FA" w:rsidRPr="00D333B0" w:rsidRDefault="5ACC63E1" w:rsidP="40093D73">
      <w:pPr>
        <w:spacing w:before="100" w:beforeAutospacing="1" w:after="100" w:afterAutospacing="1"/>
        <w:outlineLvl w:val="2"/>
        <w:rPr>
          <w:rFonts w:ascii="Calibri" w:eastAsia="Calibri" w:hAnsi="Calibri" w:cs="Calibri"/>
          <w:b/>
          <w:bCs/>
          <w:kern w:val="0"/>
          <w:lang w:eastAsia="en-GB"/>
          <w14:ligatures w14:val="none"/>
        </w:rPr>
      </w:pPr>
      <w:r w:rsidRPr="40093D73">
        <w:rPr>
          <w:rFonts w:ascii="Calibri" w:eastAsia="Calibri" w:hAnsi="Calibri" w:cs="Calibri"/>
          <w:b/>
          <w:bCs/>
          <w:kern w:val="0"/>
          <w:lang w:eastAsia="en-GB"/>
          <w14:ligatures w14:val="none"/>
        </w:rPr>
        <w:t xml:space="preserve">What the data </w:t>
      </w:r>
      <w:r w:rsidR="501C77DA" w:rsidRPr="40093D73">
        <w:rPr>
          <w:rFonts w:ascii="Calibri" w:eastAsia="Calibri" w:hAnsi="Calibri" w:cs="Calibri"/>
          <w:b/>
          <w:bCs/>
          <w:kern w:val="0"/>
          <w:lang w:eastAsia="en-GB"/>
          <w14:ligatures w14:val="none"/>
        </w:rPr>
        <w:t>says:</w:t>
      </w:r>
    </w:p>
    <w:p w14:paraId="0ACF8188" w14:textId="77777777" w:rsidR="000C40CB" w:rsidRDefault="375D3065" w:rsidP="40093D73">
      <w:pPr>
        <w:rPr>
          <w:rFonts w:ascii="Calibri" w:eastAsia="Calibri" w:hAnsi="Calibri" w:cs="Calibri"/>
        </w:rPr>
      </w:pPr>
      <w:r w:rsidRPr="40093D73">
        <w:rPr>
          <w:rFonts w:ascii="Calibri" w:eastAsia="Calibri" w:hAnsi="Calibri" w:cs="Calibri"/>
        </w:rPr>
        <w:t>The annual national NEET comparator scorecard published by the Department for Education in July 2025 recorded the percentage of young people not in education, employment or training (NEET) in each area: in Brighton and Hove 5% are NEET, in East Sussex 4.9% and in West Sussex 2.2%. While West Sussex reports a relatively low NEET rate, 9.3% of young people have an ‘unknown’ destination (compared to 0.9% in East Sussex and 1.7% in Brighton and Hove), which may conceal a higher number of NEET young people within the county.</w:t>
      </w:r>
    </w:p>
    <w:p w14:paraId="31A1D23C" w14:textId="79650BEF" w:rsidR="46C3A6E3" w:rsidRDefault="375D3065" w:rsidP="40093D73">
      <w:pPr>
        <w:spacing w:beforeAutospacing="1" w:afterAutospacing="1"/>
        <w:rPr>
          <w:rFonts w:ascii="Calibri" w:eastAsia="Calibri" w:hAnsi="Calibri" w:cs="Calibri"/>
          <w:lang w:eastAsia="en-GB"/>
        </w:rPr>
      </w:pPr>
      <w:r w:rsidRPr="40093D73">
        <w:rPr>
          <w:rFonts w:ascii="Calibri" w:eastAsia="Calibri" w:hAnsi="Calibri" w:cs="Calibri"/>
        </w:rPr>
        <w:t>The data illustrates how the challenges are compounded for vulnerable young people, those who are looked after/in care or have left care, refugees and asylum seekers, carers, with disclosed substance misuse, mental health issues, youth offenders or have been in alternative provision. 40.6 % in Brighton and Hove of this cohort are NEET, 24.7 % in East Sussex, 35.1 % in West Sussex. And for those with and Education, Health and Care Plan (EHCP) or with special educational needs (SEN), often combined with the above vulnerabilities, the figure is 30.1% (combined) in Brighton and Hove, 21.4% for both East Sussex and West Sussex.</w:t>
      </w:r>
    </w:p>
    <w:p w14:paraId="68667541" w14:textId="77777777" w:rsidR="003D50FA" w:rsidRPr="00D333B0" w:rsidRDefault="5ACC63E1" w:rsidP="40093D73">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Level 3 attainment among 19-year-olds in Sussex is below both national and South-East averages as detailed above.</w:t>
      </w:r>
    </w:p>
    <w:p w14:paraId="3DAD2EA2" w14:textId="378F7532" w:rsidR="003D50FA" w:rsidRPr="00D333B0" w:rsidRDefault="5ACC63E1" w:rsidP="40093D73">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Provision at Level 1 and 2 for young people with SEND, NEET status, or requiring re-engagement is limited, restricting foundational skill-building and progression. Without tailored support, this can lead to reduced career opportunities, lower earnings, long-term unemployment and social isolation.</w:t>
      </w:r>
    </w:p>
    <w:p w14:paraId="37E2C588" w14:textId="6129D3E6" w:rsidR="003D50FA" w:rsidRPr="00D333B0" w:rsidRDefault="5ACC63E1" w:rsidP="40093D73">
      <w:pPr>
        <w:spacing w:before="100" w:beforeAutospacing="1" w:after="100" w:afterAutospacing="1"/>
        <w:outlineLvl w:val="2"/>
        <w:rPr>
          <w:rFonts w:ascii="Calibri" w:eastAsia="Calibri" w:hAnsi="Calibri" w:cs="Calibri"/>
          <w:b/>
          <w:bCs/>
          <w:kern w:val="0"/>
          <w:lang w:eastAsia="en-GB"/>
          <w14:ligatures w14:val="none"/>
        </w:rPr>
      </w:pPr>
      <w:r w:rsidRPr="40093D73">
        <w:rPr>
          <w:rFonts w:ascii="Calibri" w:eastAsia="Calibri" w:hAnsi="Calibri" w:cs="Calibri"/>
          <w:b/>
          <w:bCs/>
          <w:kern w:val="0"/>
          <w:lang w:eastAsia="en-GB"/>
          <w14:ligatures w14:val="none"/>
        </w:rPr>
        <w:t xml:space="preserve">What stakeholders </w:t>
      </w:r>
      <w:r w:rsidR="501C77DA" w:rsidRPr="40093D73">
        <w:rPr>
          <w:rFonts w:ascii="Calibri" w:eastAsia="Calibri" w:hAnsi="Calibri" w:cs="Calibri"/>
          <w:b/>
          <w:bCs/>
          <w:kern w:val="0"/>
          <w:lang w:eastAsia="en-GB"/>
          <w14:ligatures w14:val="none"/>
        </w:rPr>
        <w:t>say:</w:t>
      </w:r>
    </w:p>
    <w:p w14:paraId="11C0D397" w14:textId="3D7600C8" w:rsidR="003D50FA" w:rsidRPr="00D333B0" w:rsidRDefault="5ACC63E1" w:rsidP="40093D73">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Young people face compounded barriers including lack of personalised guidance, limited work experience opportunities, unclear career pathways</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insufficient employer engagement. Those </w:t>
      </w:r>
      <w:r w:rsidR="585683EB" w:rsidRPr="40093D73">
        <w:rPr>
          <w:rFonts w:ascii="Calibri" w:eastAsia="Calibri" w:hAnsi="Calibri" w:cs="Calibri"/>
          <w:kern w:val="0"/>
          <w:lang w:eastAsia="en-GB"/>
          <w14:ligatures w14:val="none"/>
        </w:rPr>
        <w:t>living</w:t>
      </w:r>
      <w:r w:rsidRPr="40093D73">
        <w:rPr>
          <w:rFonts w:ascii="Calibri" w:eastAsia="Calibri" w:hAnsi="Calibri" w:cs="Calibri"/>
          <w:kern w:val="0"/>
          <w:lang w:eastAsia="en-GB"/>
          <w14:ligatures w14:val="none"/>
        </w:rPr>
        <w:t xml:space="preserve"> with poverty, family unemployment, care experience, SEND, health issues, or poor school attendance often face the greatest challenges. Stakeholders consistently highlight the need for closer collaboration between education providers, the VCSE sector and health services.</w:t>
      </w:r>
    </w:p>
    <w:p w14:paraId="2D9EEA96" w14:textId="77777777" w:rsidR="00963F4E" w:rsidRDefault="5ACC63E1" w:rsidP="40093D73">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On post</w:t>
      </w:r>
      <w:r w:rsidR="0AB825C2" w:rsidRPr="40093D73">
        <w:rPr>
          <w:rFonts w:ascii="Calibri" w:eastAsia="Calibri" w:hAnsi="Calibri" w:cs="Calibri"/>
          <w:kern w:val="0"/>
          <w:lang w:eastAsia="en-GB"/>
          <w14:ligatures w14:val="none"/>
        </w:rPr>
        <w:t>-</w:t>
      </w:r>
      <w:r w:rsidRPr="40093D73">
        <w:rPr>
          <w:rFonts w:ascii="Calibri" w:eastAsia="Calibri" w:hAnsi="Calibri" w:cs="Calibri"/>
          <w:kern w:val="0"/>
          <w:lang w:eastAsia="en-GB"/>
          <w14:ligatures w14:val="none"/>
        </w:rPr>
        <w:t>16 guidance:</w:t>
      </w:r>
      <w:r w:rsidR="00963F4E">
        <w:rPr>
          <w:rFonts w:ascii="Calibri" w:eastAsia="Calibri" w:hAnsi="Calibri" w:cs="Calibri"/>
          <w:kern w:val="0"/>
          <w:lang w:eastAsia="en-GB"/>
          <w14:ligatures w14:val="none"/>
        </w:rPr>
        <w:t xml:space="preserve"> </w:t>
      </w:r>
    </w:p>
    <w:p w14:paraId="71F4F69F" w14:textId="77777777" w:rsidR="003D50FA" w:rsidRPr="00D333B0" w:rsidRDefault="5ACC63E1" w:rsidP="40093D73">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i/>
          <w:iCs/>
          <w:kern w:val="0"/>
          <w:lang w:eastAsia="en-GB"/>
          <w14:ligatures w14:val="none"/>
        </w:rPr>
        <w:t>“Everything stops when college ends. Noone checks where you land</w:t>
      </w:r>
      <w:r w:rsidRPr="40093D73">
        <w:rPr>
          <w:rFonts w:ascii="Calibri" w:eastAsia="Calibri" w:hAnsi="Calibri" w:cs="Calibri"/>
          <w:kern w:val="0"/>
          <w:lang w:eastAsia="en-GB"/>
          <w14:ligatures w14:val="none"/>
        </w:rPr>
        <w:t>.” Parent of SEND learner.</w:t>
      </w:r>
    </w:p>
    <w:p w14:paraId="5DA624B3" w14:textId="77777777" w:rsidR="003D50FA" w:rsidRPr="00D333B0" w:rsidRDefault="5ACC63E1" w:rsidP="40093D73">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i/>
          <w:iCs/>
          <w:kern w:val="0"/>
          <w:lang w:eastAsia="en-GB"/>
          <w14:ligatures w14:val="none"/>
        </w:rPr>
        <w:t>“You leave school and it’s like, now what? No one really prepares you for work.”</w:t>
      </w:r>
      <w:r w:rsidRPr="40093D73">
        <w:rPr>
          <w:rFonts w:ascii="Calibri" w:eastAsia="Calibri" w:hAnsi="Calibri" w:cs="Calibri"/>
          <w:kern w:val="0"/>
          <w:lang w:eastAsia="en-GB"/>
          <w14:ligatures w14:val="none"/>
        </w:rPr>
        <w:t xml:space="preserve"> Young jobseeker.</w:t>
      </w:r>
    </w:p>
    <w:p w14:paraId="49DAD971" w14:textId="77777777" w:rsidR="003D50FA" w:rsidRDefault="5ACC63E1" w:rsidP="40093D73">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i/>
          <w:iCs/>
          <w:kern w:val="0"/>
          <w:lang w:eastAsia="en-GB"/>
          <w14:ligatures w14:val="none"/>
        </w:rPr>
        <w:t xml:space="preserve">“I just think there needs to be more opportunities, better training and better preparation, because you only really get help if you actively seek it.” </w:t>
      </w:r>
      <w:r w:rsidRPr="40093D73">
        <w:rPr>
          <w:rFonts w:ascii="Calibri" w:eastAsia="Calibri" w:hAnsi="Calibri" w:cs="Calibri"/>
          <w:kern w:val="0"/>
          <w:lang w:eastAsia="en-GB"/>
          <w14:ligatures w14:val="none"/>
        </w:rPr>
        <w:t xml:space="preserve">Young </w:t>
      </w:r>
      <w:proofErr w:type="gramStart"/>
      <w:r w:rsidRPr="40093D73">
        <w:rPr>
          <w:rFonts w:ascii="Calibri" w:eastAsia="Calibri" w:hAnsi="Calibri" w:cs="Calibri"/>
          <w:kern w:val="0"/>
          <w:lang w:eastAsia="en-GB"/>
          <w14:ligatures w14:val="none"/>
        </w:rPr>
        <w:t>person</w:t>
      </w:r>
      <w:proofErr w:type="gramEnd"/>
      <w:r w:rsidRPr="40093D73">
        <w:rPr>
          <w:rFonts w:ascii="Calibri" w:eastAsia="Calibri" w:hAnsi="Calibri" w:cs="Calibri"/>
          <w:kern w:val="0"/>
          <w:lang w:eastAsia="en-GB"/>
          <w14:ligatures w14:val="none"/>
        </w:rPr>
        <w:t xml:space="preserve"> focus group participant.</w:t>
      </w:r>
    </w:p>
    <w:p w14:paraId="6BD4ABE6" w14:textId="77777777" w:rsidR="003D50FA" w:rsidRDefault="5ACC63E1" w:rsidP="40093D73">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On employment:</w:t>
      </w:r>
    </w:p>
    <w:p w14:paraId="58D38D51" w14:textId="77777777" w:rsidR="003D50FA" w:rsidRPr="00D333B0" w:rsidRDefault="5ACC63E1" w:rsidP="40093D73">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i/>
          <w:iCs/>
          <w:kern w:val="0"/>
          <w:lang w:eastAsia="en-GB"/>
          <w14:ligatures w14:val="none"/>
        </w:rPr>
        <w:t>“Navigating employers’ requirements is hardest because they ask for experience no young person can feasibly have.”</w:t>
      </w:r>
      <w:r w:rsidRPr="40093D73">
        <w:rPr>
          <w:rFonts w:ascii="Calibri" w:eastAsia="Calibri" w:hAnsi="Calibri" w:cs="Calibri"/>
          <w:kern w:val="0"/>
          <w:lang w:eastAsia="en-GB"/>
          <w14:ligatures w14:val="none"/>
        </w:rPr>
        <w:t xml:space="preserve"> Young </w:t>
      </w:r>
      <w:proofErr w:type="gramStart"/>
      <w:r w:rsidRPr="40093D73">
        <w:rPr>
          <w:rFonts w:ascii="Calibri" w:eastAsia="Calibri" w:hAnsi="Calibri" w:cs="Calibri"/>
          <w:kern w:val="0"/>
          <w:lang w:eastAsia="en-GB"/>
          <w14:ligatures w14:val="none"/>
        </w:rPr>
        <w:t>person</w:t>
      </w:r>
      <w:proofErr w:type="gramEnd"/>
      <w:r w:rsidRPr="40093D73">
        <w:rPr>
          <w:rFonts w:ascii="Calibri" w:eastAsia="Calibri" w:hAnsi="Calibri" w:cs="Calibri"/>
          <w:kern w:val="0"/>
          <w:lang w:eastAsia="en-GB"/>
          <w14:ligatures w14:val="none"/>
        </w:rPr>
        <w:t xml:space="preserve"> focus group participant.</w:t>
      </w:r>
    </w:p>
    <w:p w14:paraId="46E13285" w14:textId="77777777" w:rsidR="003D50FA" w:rsidRPr="00D333B0" w:rsidRDefault="5ACC63E1" w:rsidP="40093D73">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i/>
          <w:iCs/>
          <w:kern w:val="0"/>
          <w:lang w:eastAsia="en-GB"/>
          <w14:ligatures w14:val="none"/>
        </w:rPr>
        <w:t>“We need more employers willing to take a chance and provide real, supportive placements.”</w:t>
      </w:r>
      <w:r w:rsidRPr="40093D73">
        <w:rPr>
          <w:rFonts w:ascii="Calibri" w:eastAsia="Calibri" w:hAnsi="Calibri" w:cs="Calibri"/>
          <w:kern w:val="0"/>
          <w:lang w:eastAsia="en-GB"/>
          <w14:ligatures w14:val="none"/>
        </w:rPr>
        <w:t xml:space="preserve"> Youth support worker.</w:t>
      </w:r>
    </w:p>
    <w:p w14:paraId="485BE6D7" w14:textId="77777777" w:rsidR="003D50FA" w:rsidRPr="00D333B0" w:rsidRDefault="5ACC63E1" w:rsidP="40093D73">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i/>
          <w:iCs/>
          <w:kern w:val="0"/>
          <w:lang w:eastAsia="en-GB"/>
          <w14:ligatures w14:val="none"/>
        </w:rPr>
        <w:t>“Not for the lack of trying, but I haven’t found work beyond volunteering, that’s the best I’ve been able to get.”</w:t>
      </w:r>
      <w:r w:rsidRPr="40093D73">
        <w:rPr>
          <w:rFonts w:ascii="Calibri" w:eastAsia="Calibri" w:hAnsi="Calibri" w:cs="Calibri"/>
          <w:kern w:val="0"/>
          <w:lang w:eastAsia="en-GB"/>
          <w14:ligatures w14:val="none"/>
        </w:rPr>
        <w:t xml:space="preserve"> Young jobseeker.</w:t>
      </w:r>
    </w:p>
    <w:p w14:paraId="08B3ADBC" w14:textId="77777777" w:rsidR="003D50FA" w:rsidRPr="00D333B0" w:rsidRDefault="5ACC63E1" w:rsidP="40093D73">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On aspirations:</w:t>
      </w:r>
    </w:p>
    <w:p w14:paraId="701CC0CA" w14:textId="77777777" w:rsidR="003D50FA" w:rsidRPr="00D333B0" w:rsidRDefault="5ACC63E1" w:rsidP="40093D73">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i/>
          <w:iCs/>
          <w:kern w:val="0"/>
          <w:lang w:eastAsia="en-GB"/>
          <w14:ligatures w14:val="none"/>
        </w:rPr>
        <w:t>“Most training doesn’t help unless you have hard qualifications like A-levels or degrees - things I cannot and will never achieve.”</w:t>
      </w:r>
      <w:r w:rsidRPr="40093D73">
        <w:rPr>
          <w:rFonts w:ascii="Calibri" w:eastAsia="Calibri" w:hAnsi="Calibri" w:cs="Calibri"/>
          <w:kern w:val="0"/>
          <w:lang w:eastAsia="en-GB"/>
          <w14:ligatures w14:val="none"/>
        </w:rPr>
        <w:t xml:space="preserve">  Young person</w:t>
      </w:r>
    </w:p>
    <w:p w14:paraId="1A1CE7C4" w14:textId="77777777" w:rsidR="003D50FA" w:rsidRPr="00D333B0" w:rsidRDefault="5ACC63E1" w:rsidP="40093D73">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i/>
          <w:iCs/>
          <w:kern w:val="0"/>
          <w:lang w:eastAsia="en-GB"/>
          <w14:ligatures w14:val="none"/>
        </w:rPr>
        <w:t>“Young people come to us already defeated – they don’t think work is for them.”</w:t>
      </w:r>
      <w:r w:rsidRPr="40093D73">
        <w:rPr>
          <w:rFonts w:ascii="Calibri" w:eastAsia="Calibri" w:hAnsi="Calibri" w:cs="Calibri"/>
          <w:kern w:val="0"/>
          <w:lang w:eastAsia="en-GB"/>
          <w14:ligatures w14:val="none"/>
        </w:rPr>
        <w:t xml:space="preserve">  Education provider.</w:t>
      </w:r>
    </w:p>
    <w:p w14:paraId="61F410B5" w14:textId="1DF7FA7F" w:rsidR="003D50FA" w:rsidRPr="00D333B0" w:rsidRDefault="5ACC63E1" w:rsidP="40093D73">
      <w:pPr>
        <w:spacing w:before="100" w:beforeAutospacing="1" w:after="100" w:afterAutospacing="1"/>
        <w:outlineLvl w:val="2"/>
        <w:rPr>
          <w:rFonts w:ascii="Calibri" w:eastAsia="Calibri" w:hAnsi="Calibri" w:cs="Calibri"/>
          <w:b/>
          <w:bCs/>
          <w:kern w:val="0"/>
          <w:lang w:eastAsia="en-GB"/>
          <w14:ligatures w14:val="none"/>
        </w:rPr>
      </w:pPr>
      <w:r w:rsidRPr="40093D73">
        <w:rPr>
          <w:rFonts w:ascii="Calibri" w:eastAsia="Calibri" w:hAnsi="Calibri" w:cs="Calibri"/>
          <w:b/>
          <w:bCs/>
          <w:kern w:val="0"/>
          <w:lang w:eastAsia="en-GB"/>
          <w14:ligatures w14:val="none"/>
        </w:rPr>
        <w:t xml:space="preserve">What </w:t>
      </w:r>
      <w:r w:rsidR="155441BE" w:rsidRPr="40093D73">
        <w:rPr>
          <w:rFonts w:ascii="Calibri" w:eastAsia="Calibri" w:hAnsi="Calibri" w:cs="Calibri"/>
          <w:b/>
          <w:bCs/>
          <w:kern w:val="0"/>
          <w:lang w:eastAsia="en-GB"/>
          <w14:ligatures w14:val="none"/>
        </w:rPr>
        <w:t xml:space="preserve">are the </w:t>
      </w:r>
      <w:r w:rsidRPr="40093D73">
        <w:rPr>
          <w:rFonts w:ascii="Calibri" w:eastAsia="Calibri" w:hAnsi="Calibri" w:cs="Calibri"/>
          <w:b/>
          <w:bCs/>
          <w:kern w:val="0"/>
          <w:lang w:eastAsia="en-GB"/>
          <w14:ligatures w14:val="none"/>
        </w:rPr>
        <w:t>opportunities to address this challenge?</w:t>
      </w:r>
    </w:p>
    <w:p w14:paraId="6B31ED08" w14:textId="1ED86C98" w:rsidR="003D50FA" w:rsidRPr="000C0EEE" w:rsidRDefault="5ACC63E1" w:rsidP="40093D73">
      <w:pPr>
        <w:pStyle w:val="ListParagraph"/>
        <w:numPr>
          <w:ilvl w:val="0"/>
          <w:numId w:val="18"/>
        </w:num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Develop</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deliver a </w:t>
      </w:r>
      <w:r w:rsidRPr="40093D73">
        <w:rPr>
          <w:rFonts w:ascii="Calibri" w:eastAsia="Calibri" w:hAnsi="Calibri" w:cs="Calibri"/>
          <w:b/>
          <w:bCs/>
          <w:kern w:val="0"/>
          <w:lang w:eastAsia="en-GB"/>
          <w14:ligatures w14:val="none"/>
        </w:rPr>
        <w:t>local Youth Guarantee</w:t>
      </w:r>
      <w:r w:rsidRPr="40093D73">
        <w:rPr>
          <w:rFonts w:ascii="Calibri" w:eastAsia="Calibri" w:hAnsi="Calibri" w:cs="Calibri"/>
          <w:kern w:val="0"/>
          <w:lang w:eastAsia="en-GB"/>
          <w14:ligatures w14:val="none"/>
        </w:rPr>
        <w:t xml:space="preserve"> offering advice, guidance, employability preparation, workplace exposure</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early intervention for NEET prevention and re-engagement.</w:t>
      </w:r>
    </w:p>
    <w:p w14:paraId="2378CFB3" w14:textId="2E0BD76C" w:rsidR="00C219E9" w:rsidRPr="000C0EEE" w:rsidRDefault="2B3A569E" w:rsidP="40093D73">
      <w:pPr>
        <w:pStyle w:val="ListParagraph"/>
        <w:numPr>
          <w:ilvl w:val="0"/>
          <w:numId w:val="18"/>
        </w:num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Design and formalise transition pathways for key subgroups within the ‘Young People’ priority group (such as SEND and Care Leavers) into post-16 provision, employment and employment support schemes.</w:t>
      </w:r>
    </w:p>
    <w:p w14:paraId="755F40B7" w14:textId="7F08EEF7" w:rsidR="003D50FA" w:rsidRPr="000C0EEE" w:rsidRDefault="5ACC63E1" w:rsidP="40093D73">
      <w:pPr>
        <w:pStyle w:val="ListParagraph"/>
        <w:numPr>
          <w:ilvl w:val="0"/>
          <w:numId w:val="18"/>
        </w:num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 xml:space="preserve">Expand </w:t>
      </w:r>
      <w:r w:rsidR="2B3A569E" w:rsidRPr="40093D73">
        <w:rPr>
          <w:rFonts w:ascii="Calibri" w:eastAsia="Calibri" w:hAnsi="Calibri" w:cs="Calibri"/>
          <w:kern w:val="0"/>
          <w:lang w:eastAsia="en-GB"/>
          <w14:ligatures w14:val="none"/>
        </w:rPr>
        <w:t xml:space="preserve">NEET prevention programmes such as </w:t>
      </w:r>
      <w:r w:rsidRPr="40093D73">
        <w:rPr>
          <w:rFonts w:ascii="Calibri" w:eastAsia="Calibri" w:hAnsi="Calibri" w:cs="Calibri"/>
          <w:b/>
          <w:bCs/>
          <w:kern w:val="0"/>
          <w:lang w:eastAsia="en-GB"/>
          <w14:ligatures w14:val="none"/>
        </w:rPr>
        <w:t>Steps to Success</w:t>
      </w:r>
      <w:r w:rsidRPr="40093D73">
        <w:rPr>
          <w:rFonts w:ascii="Calibri" w:eastAsia="Calibri" w:hAnsi="Calibri" w:cs="Calibri"/>
          <w:kern w:val="0"/>
          <w:lang w:eastAsia="en-GB"/>
          <w14:ligatures w14:val="none"/>
        </w:rPr>
        <w:t xml:space="preserve"> to provide personalised careers support and structured work experience for at-risk young people.</w:t>
      </w:r>
    </w:p>
    <w:p w14:paraId="6242B393" w14:textId="77777777" w:rsidR="003D50FA" w:rsidRPr="000C0EEE" w:rsidRDefault="5ACC63E1" w:rsidP="40093D73">
      <w:pPr>
        <w:pStyle w:val="ListParagraph"/>
        <w:numPr>
          <w:ilvl w:val="0"/>
          <w:numId w:val="18"/>
        </w:num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 xml:space="preserve">Strengthen the </w:t>
      </w:r>
      <w:r w:rsidRPr="40093D73">
        <w:rPr>
          <w:rFonts w:ascii="Calibri" w:eastAsia="Calibri" w:hAnsi="Calibri" w:cs="Calibri"/>
          <w:b/>
          <w:bCs/>
          <w:kern w:val="0"/>
          <w:lang w:eastAsia="en-GB"/>
          <w14:ligatures w14:val="none"/>
        </w:rPr>
        <w:t>Careers Hub</w:t>
      </w:r>
      <w:r w:rsidRPr="40093D73">
        <w:rPr>
          <w:rFonts w:ascii="Calibri" w:eastAsia="Calibri" w:hAnsi="Calibri" w:cs="Calibri"/>
          <w:kern w:val="0"/>
          <w:lang w:eastAsia="en-GB"/>
          <w14:ligatures w14:val="none"/>
        </w:rPr>
        <w:t xml:space="preserve"> to embed labour market insights and prepare young people at key transition points (post-16 and post-18).</w:t>
      </w:r>
    </w:p>
    <w:p w14:paraId="20A4EE70" w14:textId="4538F567" w:rsidR="003D50FA" w:rsidRPr="000C0EEE" w:rsidRDefault="7C004112" w:rsidP="40093D73">
      <w:pPr>
        <w:pStyle w:val="ListParagraph"/>
        <w:numPr>
          <w:ilvl w:val="0"/>
          <w:numId w:val="18"/>
        </w:num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 xml:space="preserve">In the absence of funding for NEET provision, maximise the benefits of programmes such as Connect to Work to support young people </w:t>
      </w:r>
      <w:proofErr w:type="gramStart"/>
      <w:r w:rsidRPr="40093D73">
        <w:rPr>
          <w:rFonts w:ascii="Calibri" w:eastAsia="Calibri" w:hAnsi="Calibri" w:cs="Calibri"/>
          <w:kern w:val="0"/>
          <w:lang w:eastAsia="en-GB"/>
          <w14:ligatures w14:val="none"/>
        </w:rPr>
        <w:t xml:space="preserve">with </w:t>
      </w:r>
      <w:r w:rsidR="5ACC63E1" w:rsidRPr="40093D73">
        <w:rPr>
          <w:rFonts w:ascii="Calibri" w:eastAsia="Calibri" w:hAnsi="Calibri" w:cs="Calibri"/>
          <w:kern w:val="0"/>
          <w:lang w:eastAsia="en-GB"/>
          <w14:ligatures w14:val="none"/>
        </w:rPr>
        <w:t xml:space="preserve"> aspirations</w:t>
      </w:r>
      <w:proofErr w:type="gramEnd"/>
      <w:r w:rsidR="5ACC63E1" w:rsidRPr="40093D73">
        <w:rPr>
          <w:rFonts w:ascii="Calibri" w:eastAsia="Calibri" w:hAnsi="Calibri" w:cs="Calibri"/>
          <w:kern w:val="0"/>
          <w:lang w:eastAsia="en-GB"/>
          <w14:ligatures w14:val="none"/>
        </w:rPr>
        <w:t>.</w:t>
      </w:r>
    </w:p>
    <w:p w14:paraId="188D4317" w14:textId="4538F567" w:rsidR="003D50FA" w:rsidRPr="000C0EEE" w:rsidRDefault="5ACC63E1" w:rsidP="40093D73">
      <w:pPr>
        <w:pStyle w:val="ListParagraph"/>
        <w:numPr>
          <w:ilvl w:val="0"/>
          <w:numId w:val="18"/>
        </w:num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 xml:space="preserve">Improve awareness and accessibility of </w:t>
      </w:r>
      <w:r w:rsidRPr="40093D73">
        <w:rPr>
          <w:rFonts w:ascii="Calibri" w:eastAsia="Calibri" w:hAnsi="Calibri" w:cs="Calibri"/>
          <w:b/>
          <w:bCs/>
          <w:kern w:val="0"/>
          <w:lang w:eastAsia="en-GB"/>
          <w14:ligatures w14:val="none"/>
        </w:rPr>
        <w:t>Apprenticeships, T-Levels, vocational pathways</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w:t>
      </w:r>
      <w:r w:rsidR="6AB9FD77" w:rsidRPr="40093D73">
        <w:rPr>
          <w:rFonts w:ascii="Calibri" w:eastAsia="Calibri" w:hAnsi="Calibri" w:cs="Calibri"/>
          <w:kern w:val="0"/>
          <w:lang w:eastAsia="en-GB"/>
          <w14:ligatures w14:val="none"/>
        </w:rPr>
        <w:t xml:space="preserve">support </w:t>
      </w:r>
      <w:proofErr w:type="gramStart"/>
      <w:r w:rsidRPr="40093D73">
        <w:rPr>
          <w:rFonts w:ascii="Calibri" w:eastAsia="Calibri" w:hAnsi="Calibri" w:cs="Calibri"/>
          <w:kern w:val="0"/>
          <w:lang w:eastAsia="en-GB"/>
          <w14:ligatures w14:val="none"/>
        </w:rPr>
        <w:t>employer</w:t>
      </w:r>
      <w:r w:rsidR="6AB9FD77" w:rsidRPr="40093D73">
        <w:rPr>
          <w:rFonts w:ascii="Calibri" w:eastAsia="Calibri" w:hAnsi="Calibri" w:cs="Calibri"/>
          <w:kern w:val="0"/>
          <w:lang w:eastAsia="en-GB"/>
          <w14:ligatures w14:val="none"/>
        </w:rPr>
        <w:t xml:space="preserve">s </w:t>
      </w:r>
      <w:r w:rsidRPr="40093D73">
        <w:rPr>
          <w:rFonts w:ascii="Calibri" w:eastAsia="Calibri" w:hAnsi="Calibri" w:cs="Calibri"/>
          <w:kern w:val="0"/>
          <w:lang w:eastAsia="en-GB"/>
          <w14:ligatures w14:val="none"/>
        </w:rPr>
        <w:t xml:space="preserve"> to</w:t>
      </w:r>
      <w:proofErr w:type="gramEnd"/>
      <w:r w:rsidRPr="40093D73">
        <w:rPr>
          <w:rFonts w:ascii="Calibri" w:eastAsia="Calibri" w:hAnsi="Calibri" w:cs="Calibri"/>
          <w:kern w:val="0"/>
          <w:lang w:eastAsia="en-GB"/>
          <w14:ligatures w14:val="none"/>
        </w:rPr>
        <w:t xml:space="preserve"> create entry-level opportunities such as Foundation Apprenticeships and industry placements.</w:t>
      </w:r>
    </w:p>
    <w:p w14:paraId="04A13ED9" w14:textId="77777777" w:rsidR="005C67F8" w:rsidRPr="00B92C24" w:rsidRDefault="005C67F8" w:rsidP="40093D73">
      <w:pPr>
        <w:spacing w:before="100" w:beforeAutospacing="1" w:after="100" w:afterAutospacing="1"/>
        <w:rPr>
          <w:rFonts w:ascii="Calibri" w:eastAsia="Calibri" w:hAnsi="Calibri" w:cs="Calibri"/>
          <w:b/>
          <w:bCs/>
          <w:kern w:val="0"/>
          <w:lang w:eastAsia="en-GB"/>
          <w14:ligatures w14:val="none"/>
        </w:rPr>
      </w:pPr>
    </w:p>
    <w:p w14:paraId="59395021" w14:textId="25642828" w:rsidR="001033B8" w:rsidRDefault="001033B8" w:rsidP="40093D73">
      <w:pPr>
        <w:rPr>
          <w:rFonts w:ascii="Calibri" w:eastAsia="Calibri" w:hAnsi="Calibri" w:cs="Calibri"/>
          <w:b/>
          <w:bCs/>
          <w:kern w:val="0"/>
          <w:lang w:eastAsia="en-GB"/>
          <w14:ligatures w14:val="none"/>
        </w:rPr>
      </w:pPr>
      <w:r w:rsidRPr="40093D73">
        <w:rPr>
          <w:rFonts w:ascii="Calibri" w:eastAsia="Calibri" w:hAnsi="Calibri" w:cs="Calibri"/>
          <w:kern w:val="0"/>
          <w:lang w:eastAsia="en-GB"/>
          <w14:ligatures w14:val="none"/>
        </w:rPr>
        <w:br w:type="page"/>
      </w:r>
      <w:r w:rsidR="76FB8C0B" w:rsidRPr="40093D73">
        <w:rPr>
          <w:rFonts w:ascii="Calibri" w:eastAsia="Calibri" w:hAnsi="Calibri" w:cs="Calibri"/>
          <w:b/>
          <w:bCs/>
          <w:kern w:val="0"/>
          <w:lang w:eastAsia="en-GB"/>
          <w14:ligatures w14:val="none"/>
        </w:rPr>
        <w:t xml:space="preserve">5.7 </w:t>
      </w:r>
      <w:r w:rsidR="1A8ADAFA" w:rsidRPr="40093D73">
        <w:rPr>
          <w:rFonts w:ascii="Calibri" w:eastAsia="Calibri" w:hAnsi="Calibri" w:cs="Calibri"/>
          <w:b/>
          <w:bCs/>
          <w:kern w:val="0"/>
          <w:lang w:eastAsia="en-GB"/>
          <w14:ligatures w14:val="none"/>
        </w:rPr>
        <w:t>Health inequalities</w:t>
      </w:r>
    </w:p>
    <w:p w14:paraId="0E780651" w14:textId="77DA7907" w:rsidR="00E01641" w:rsidRPr="00E01641" w:rsidRDefault="6FC0E0BD" w:rsidP="40093D73">
      <w:pPr>
        <w:rPr>
          <w:rFonts w:ascii="Calibri" w:hAnsi="Calibri" w:cs="Calibri"/>
        </w:rPr>
      </w:pPr>
      <w:hyperlink r:id="rId12">
        <w:r w:rsidRPr="00177A6F">
          <w:rPr>
            <w:rStyle w:val="Hyperlink"/>
            <w:rFonts w:ascii="Calibri" w:eastAsia="Calibri" w:hAnsi="Calibri" w:cs="Calibri"/>
            <w:color w:val="000000" w:themeColor="text1"/>
            <w:u w:val="none"/>
          </w:rPr>
          <w:t>Fit for the future: 10 Year Health Plan for England</w:t>
        </w:r>
      </w:hyperlink>
      <w:r w:rsidRPr="00177A6F">
        <w:rPr>
          <w:rFonts w:ascii="Calibri" w:eastAsia="Calibri" w:hAnsi="Calibri" w:cs="Calibri"/>
          <w:color w:val="000000" w:themeColor="text1"/>
        </w:rPr>
        <w:t xml:space="preserve"> </w:t>
      </w:r>
      <w:r w:rsidR="00177A6F" w:rsidRPr="00177A6F">
        <w:rPr>
          <w:rFonts w:ascii="Calibri" w:hAnsi="Calibri" w:cs="Calibri"/>
        </w:rPr>
        <w:t xml:space="preserve">recognises the importance of supporting people with long-term health conditions to remain in or return to work. Poor health is both a cause and consequence of unemployment, and work is generally good for physical and mental health. The </w:t>
      </w:r>
      <w:r w:rsidR="00177A6F">
        <w:rPr>
          <w:rFonts w:ascii="Calibri" w:hAnsi="Calibri" w:cs="Calibri"/>
        </w:rPr>
        <w:t>NHS p</w:t>
      </w:r>
      <w:r w:rsidR="00177A6F" w:rsidRPr="00177A6F">
        <w:rPr>
          <w:rFonts w:ascii="Calibri" w:hAnsi="Calibri" w:cs="Calibri"/>
        </w:rPr>
        <w:t>lan commits to expanding access to occupational health and employment support, particularly for people with mental health problems and musculoskeletal conditions</w:t>
      </w:r>
      <w:r w:rsidR="00177A6F">
        <w:rPr>
          <w:rFonts w:ascii="Calibri" w:hAnsi="Calibri" w:cs="Calibri"/>
        </w:rPr>
        <w:t>.</w:t>
      </w:r>
      <w:r w:rsidR="00E01641" w:rsidRPr="00E01641">
        <w:t xml:space="preserve"> </w:t>
      </w:r>
      <w:r w:rsidR="00E01641">
        <w:t xml:space="preserve">The NHS Sussex </w:t>
      </w:r>
      <w:proofErr w:type="spellStart"/>
      <w:r w:rsidR="00E01641">
        <w:t>Workwell</w:t>
      </w:r>
      <w:proofErr w:type="spellEnd"/>
      <w:r w:rsidR="00E01641">
        <w:t xml:space="preserve"> Horizons report reinforces, calling for greater integration between health and employment services, recommending co-located provision, shared data to identify those at risk of leaving work, and rapid access to vocational rehabilitation.</w:t>
      </w:r>
    </w:p>
    <w:p w14:paraId="655A0FD6" w14:textId="77777777" w:rsidR="005A1850" w:rsidRDefault="1A8ADAFA" w:rsidP="00F35A82">
      <w:pPr>
        <w:spacing w:after="120"/>
        <w:rPr>
          <w:rFonts w:ascii="Calibri" w:hAnsi="Calibri" w:cs="Calibri"/>
        </w:rPr>
      </w:pPr>
      <w:r w:rsidRPr="40093D73">
        <w:rPr>
          <w:rFonts w:ascii="Calibri" w:eastAsia="Calibri" w:hAnsi="Calibri" w:cs="Calibri"/>
          <w:b/>
          <w:bCs/>
          <w:kern w:val="0"/>
          <w:lang w:eastAsia="en-GB"/>
          <w14:ligatures w14:val="none"/>
        </w:rPr>
        <w:t xml:space="preserve">What the data </w:t>
      </w:r>
      <w:r w:rsidR="501C77DA" w:rsidRPr="40093D73">
        <w:rPr>
          <w:rFonts w:ascii="Calibri" w:eastAsia="Calibri" w:hAnsi="Calibri" w:cs="Calibri"/>
          <w:b/>
          <w:bCs/>
          <w:kern w:val="0"/>
          <w:lang w:eastAsia="en-GB"/>
          <w14:ligatures w14:val="none"/>
        </w:rPr>
        <w:t>says:</w:t>
      </w:r>
      <w:r w:rsidR="001033B8" w:rsidRPr="001033B8">
        <w:rPr>
          <w:rFonts w:ascii="Trebuchet MS" w:eastAsia="Times New Roman" w:hAnsi="Trebuchet MS" w:cs="Times New Roman"/>
          <w:b/>
          <w:bCs/>
          <w:kern w:val="0"/>
          <w:lang w:eastAsia="en-GB"/>
          <w14:ligatures w14:val="none"/>
        </w:rPr>
        <w:br/>
      </w:r>
      <w:r w:rsidRPr="40093D73">
        <w:rPr>
          <w:rFonts w:ascii="Calibri" w:eastAsia="Calibri" w:hAnsi="Calibri" w:cs="Calibri"/>
          <w:kern w:val="0"/>
          <w:lang w:eastAsia="en-GB"/>
          <w14:ligatures w14:val="none"/>
        </w:rPr>
        <w:t>The leading causes of sickness absence in Sussex are mental health conditions and musculoskeletal disorders, which often overlap. Multiple factors contribute to poor mental health, including environmental stressors, physical health issues</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family history. In 2022-23, General Practitioners issued 262,409 Fit for Work notes across Sussex, predominantly for mental and behavioural disorders and musculoskeletal and connective tissue diseases.</w:t>
      </w:r>
      <w:r w:rsidR="00B156F8" w:rsidRPr="00B156F8">
        <w:rPr>
          <w:rFonts w:ascii="Calibri" w:hAnsi="Calibri" w:cs="Calibri"/>
        </w:rPr>
        <w:t xml:space="preserve"> </w:t>
      </w:r>
    </w:p>
    <w:p w14:paraId="06C3EECA" w14:textId="7808FA81" w:rsidR="001033B8" w:rsidRPr="00F35A82" w:rsidRDefault="00B156F8" w:rsidP="00F35A82">
      <w:pPr>
        <w:spacing w:after="120"/>
        <w:rPr>
          <w:rFonts w:ascii="Calibri" w:eastAsia="Calibri" w:hAnsi="Calibri" w:cs="Calibri"/>
          <w:color w:val="000000" w:themeColor="text1"/>
        </w:rPr>
      </w:pPr>
      <w:r w:rsidRPr="00FC41D8">
        <w:rPr>
          <w:rFonts w:ascii="Calibri" w:hAnsi="Calibri" w:cs="Calibri"/>
        </w:rPr>
        <w:t xml:space="preserve">The Keep Britain Working review emphasises that the chances of returning to work decline rapidly the longer someone is out of employment, with a marked drop after six months and an even steeper fall beyond 12 months, often requiring more intensive support. The </w:t>
      </w:r>
      <w:proofErr w:type="spellStart"/>
      <w:r w:rsidRPr="00FC41D8">
        <w:rPr>
          <w:rFonts w:ascii="Calibri" w:hAnsi="Calibri" w:cs="Calibri"/>
        </w:rPr>
        <w:t>Workwell</w:t>
      </w:r>
      <w:proofErr w:type="spellEnd"/>
      <w:r w:rsidRPr="00FC41D8">
        <w:rPr>
          <w:rFonts w:ascii="Calibri" w:hAnsi="Calibri" w:cs="Calibri"/>
        </w:rPr>
        <w:t xml:space="preserve"> report highlights that early intervention is key, showing that timely employment support for people with health conditions can reduce average sickness absence from six months to under three, significantly improving the likelihood of a successful return to work</w:t>
      </w:r>
      <w:r>
        <w:rPr>
          <w:rFonts w:ascii="Calibri" w:hAnsi="Calibri" w:cs="Calibri"/>
        </w:rPr>
        <w:t>.</w:t>
      </w:r>
    </w:p>
    <w:p w14:paraId="25AC64F8" w14:textId="09205D86" w:rsidR="001033B8" w:rsidRPr="001033B8" w:rsidRDefault="1A8ADAFA" w:rsidP="40093D73">
      <w:pPr>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 xml:space="preserve">The national disability employment rate for Q2 2024 </w:t>
      </w:r>
      <w:r w:rsidR="0607C7C5" w:rsidRPr="40093D73">
        <w:rPr>
          <w:rFonts w:ascii="Calibri" w:eastAsia="Calibri" w:hAnsi="Calibri" w:cs="Calibri"/>
          <w:kern w:val="0"/>
          <w:lang w:eastAsia="en-GB"/>
          <w14:ligatures w14:val="none"/>
        </w:rPr>
        <w:t>(</w:t>
      </w:r>
      <w:r w:rsidR="5CD69BCE" w:rsidRPr="40093D73">
        <w:rPr>
          <w:rFonts w:ascii="Calibri" w:eastAsia="Calibri" w:hAnsi="Calibri" w:cs="Calibri"/>
          <w:kern w:val="0"/>
          <w:lang w:eastAsia="en-GB"/>
          <w14:ligatures w14:val="none"/>
        </w:rPr>
        <w:t xml:space="preserve">latest data published June 2025) </w:t>
      </w:r>
      <w:r w:rsidRPr="40093D73">
        <w:rPr>
          <w:rFonts w:ascii="Calibri" w:eastAsia="Calibri" w:hAnsi="Calibri" w:cs="Calibri"/>
          <w:kern w:val="0"/>
          <w:lang w:eastAsia="en-GB"/>
          <w14:ligatures w14:val="none"/>
        </w:rPr>
        <w:t>stood at 53.1%, compared to 81.6% for non-disabled people, a gap likely reflected locally in Sussex. The employment gap is especially wide for disabled men, older disabled adults (aged 50–64)</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those without qualifications. Sussex has a higher registered disability rate (18.2%) than the South-East (16.1%) and England (17.3%). Of these, 40% report their condition limits daily activities significantly, equating to 7.2% of Sussex’s population and 8.3% in East Sussex.</w:t>
      </w:r>
    </w:p>
    <w:p w14:paraId="61AA50AA" w14:textId="34BF6DEF" w:rsidR="001033B8" w:rsidRPr="001033B8" w:rsidRDefault="1A8ADAFA" w:rsidP="40093D73">
      <w:pPr>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The Joint Strategic Needs Assessment highlights deep-rooted health inequalities in Sussex, driven by structural challenges such as unaffordable housing, precarious employment</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low pay. These factors create significant barriers to wellbeing and pose risks to economic resilience.</w:t>
      </w:r>
    </w:p>
    <w:p w14:paraId="5DE56A0A" w14:textId="62C87BE9" w:rsidR="001033B8" w:rsidRPr="001033B8" w:rsidRDefault="1A8ADAFA" w:rsidP="40093D73">
      <w:pPr>
        <w:rPr>
          <w:rFonts w:ascii="Calibri" w:eastAsia="Calibri" w:hAnsi="Calibri" w:cs="Calibri"/>
          <w:kern w:val="0"/>
          <w:lang w:eastAsia="en-GB"/>
          <w14:ligatures w14:val="none"/>
        </w:rPr>
      </w:pPr>
      <w:r w:rsidRPr="40093D73">
        <w:rPr>
          <w:rFonts w:ascii="Calibri" w:eastAsia="Calibri" w:hAnsi="Calibri" w:cs="Calibri"/>
          <w:b/>
          <w:bCs/>
          <w:kern w:val="0"/>
          <w:lang w:eastAsia="en-GB"/>
          <w14:ligatures w14:val="none"/>
        </w:rPr>
        <w:t xml:space="preserve">What stakeholders </w:t>
      </w:r>
      <w:r w:rsidR="501C77DA" w:rsidRPr="40093D73">
        <w:rPr>
          <w:rFonts w:ascii="Calibri" w:eastAsia="Calibri" w:hAnsi="Calibri" w:cs="Calibri"/>
          <w:b/>
          <w:bCs/>
          <w:kern w:val="0"/>
          <w:lang w:eastAsia="en-GB"/>
          <w14:ligatures w14:val="none"/>
        </w:rPr>
        <w:t>say:</w:t>
      </w:r>
      <w:r w:rsidR="001033B8" w:rsidRPr="001033B8">
        <w:rPr>
          <w:rFonts w:ascii="Trebuchet MS" w:eastAsia="Times New Roman" w:hAnsi="Trebuchet MS" w:cs="Times New Roman"/>
          <w:b/>
          <w:bCs/>
          <w:kern w:val="0"/>
          <w:lang w:eastAsia="en-GB"/>
          <w14:ligatures w14:val="none"/>
        </w:rPr>
        <w:br/>
      </w:r>
      <w:r w:rsidRPr="40093D73">
        <w:rPr>
          <w:rFonts w:ascii="Calibri" w:eastAsia="Calibri" w:hAnsi="Calibri" w:cs="Calibri"/>
          <w:kern w:val="0"/>
          <w:lang w:eastAsia="en-GB"/>
          <w14:ligatures w14:val="none"/>
        </w:rPr>
        <w:t>Poor physical and mental health are key barriers to employment, often exacerbated by social isolation, low confidence</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a lack of personalised, trauma-informed support. Stakeholders consistently call for integrated, person-centred services offering mentoring, counselling</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flexible employment pathways to help individuals rebuild confidence and secure meaningful work. Challenges are worsened by fragmented health and employment systems and stretched services.</w:t>
      </w:r>
    </w:p>
    <w:p w14:paraId="4521EB22" w14:textId="3963AEE9" w:rsidR="001033B8" w:rsidRPr="001033B8" w:rsidRDefault="1A8ADAFA" w:rsidP="40093D73">
      <w:pPr>
        <w:rPr>
          <w:rFonts w:ascii="Calibri" w:eastAsia="Calibri" w:hAnsi="Calibri" w:cs="Calibri"/>
          <w:kern w:val="0"/>
          <w:lang w:eastAsia="en-GB"/>
          <w14:ligatures w14:val="none"/>
        </w:rPr>
      </w:pPr>
      <w:r w:rsidRPr="40093D73">
        <w:rPr>
          <w:rFonts w:ascii="Calibri" w:eastAsia="Calibri" w:hAnsi="Calibri" w:cs="Calibri"/>
          <w:i/>
          <w:iCs/>
          <w:kern w:val="0"/>
          <w:lang w:eastAsia="en-GB"/>
          <w14:ligatures w14:val="none"/>
        </w:rPr>
        <w:t>“Everything feels more difficult when you have anxiety and don’t know where to start.”</w:t>
      </w:r>
      <w:r w:rsidRPr="40093D73">
        <w:rPr>
          <w:rFonts w:ascii="Calibri" w:eastAsia="Calibri" w:hAnsi="Calibri" w:cs="Calibri"/>
          <w:kern w:val="0"/>
          <w:lang w:eastAsia="en-GB"/>
          <w14:ligatures w14:val="none"/>
        </w:rPr>
        <w:t xml:space="preserve"> Adult participant</w:t>
      </w:r>
    </w:p>
    <w:p w14:paraId="0D9A386F" w14:textId="451B5C5C" w:rsidR="45647F22" w:rsidRDefault="5F5E7D0A" w:rsidP="40093D73">
      <w:pPr>
        <w:rPr>
          <w:rFonts w:ascii="Calibri" w:eastAsia="Calibri" w:hAnsi="Calibri" w:cs="Calibri"/>
          <w:lang w:eastAsia="en-GB"/>
        </w:rPr>
      </w:pPr>
      <w:r w:rsidRPr="40093D73">
        <w:rPr>
          <w:rFonts w:ascii="Calibri" w:eastAsia="Calibri" w:hAnsi="Calibri" w:cs="Calibri"/>
          <w:i/>
          <w:iCs/>
          <w:color w:val="000000" w:themeColor="text1"/>
        </w:rPr>
        <w:t xml:space="preserve">“If someone’s struggling with anxiety or trauma, you can’t just give them a job and hope for the best.” — </w:t>
      </w:r>
      <w:r w:rsidRPr="40093D73">
        <w:rPr>
          <w:rFonts w:ascii="Calibri" w:eastAsia="Calibri" w:hAnsi="Calibri" w:cs="Calibri"/>
          <w:color w:val="000000" w:themeColor="text1"/>
        </w:rPr>
        <w:t>Health practitioner</w:t>
      </w:r>
    </w:p>
    <w:p w14:paraId="4146479A" w14:textId="314A9BF9" w:rsidR="001033B8" w:rsidRPr="001033B8" w:rsidRDefault="1A8ADAFA" w:rsidP="40093D73">
      <w:pPr>
        <w:rPr>
          <w:rFonts w:ascii="Calibri" w:eastAsia="Calibri" w:hAnsi="Calibri" w:cs="Calibri"/>
          <w:kern w:val="0"/>
          <w:lang w:eastAsia="en-GB"/>
          <w14:ligatures w14:val="none"/>
        </w:rPr>
      </w:pPr>
      <w:r w:rsidRPr="40093D73">
        <w:rPr>
          <w:rFonts w:ascii="Calibri" w:eastAsia="Calibri" w:hAnsi="Calibri" w:cs="Calibri"/>
          <w:i/>
          <w:iCs/>
          <w:kern w:val="0"/>
          <w:lang w:eastAsia="en-GB"/>
          <w14:ligatures w14:val="none"/>
        </w:rPr>
        <w:t>“Be aware that my addiction is not a choice, be non-judgmental and educated and remove the stigma.”</w:t>
      </w:r>
      <w:r w:rsidRPr="40093D73">
        <w:rPr>
          <w:rFonts w:ascii="Calibri" w:eastAsia="Calibri" w:hAnsi="Calibri" w:cs="Calibri"/>
          <w:kern w:val="0"/>
          <w:lang w:eastAsia="en-GB"/>
          <w14:ligatures w14:val="none"/>
        </w:rPr>
        <w:t xml:space="preserve"> Adult Jobseeker IPS</w:t>
      </w:r>
    </w:p>
    <w:p w14:paraId="65558757" w14:textId="28B75F33" w:rsidR="001033B8" w:rsidRPr="001033B8" w:rsidRDefault="1A8ADAFA" w:rsidP="40093D73">
      <w:pPr>
        <w:rPr>
          <w:rFonts w:ascii="Calibri" w:eastAsia="Calibri" w:hAnsi="Calibri" w:cs="Calibri"/>
          <w:kern w:val="0"/>
          <w:lang w:eastAsia="en-GB"/>
          <w14:ligatures w14:val="none"/>
        </w:rPr>
      </w:pPr>
      <w:r w:rsidRPr="40093D73">
        <w:rPr>
          <w:rFonts w:ascii="Calibri" w:eastAsia="Calibri" w:hAnsi="Calibri" w:cs="Calibri"/>
          <w:i/>
          <w:iCs/>
          <w:kern w:val="0"/>
          <w:lang w:eastAsia="en-GB"/>
          <w14:ligatures w14:val="none"/>
        </w:rPr>
        <w:t xml:space="preserve">“Just being listened to </w:t>
      </w:r>
      <w:proofErr w:type="gramStart"/>
      <w:r w:rsidRPr="40093D73">
        <w:rPr>
          <w:rFonts w:ascii="Calibri" w:eastAsia="Calibri" w:hAnsi="Calibri" w:cs="Calibri"/>
          <w:i/>
          <w:iCs/>
          <w:kern w:val="0"/>
          <w:lang w:eastAsia="en-GB"/>
          <w14:ligatures w14:val="none"/>
        </w:rPr>
        <w:t>made</w:t>
      </w:r>
      <w:proofErr w:type="gramEnd"/>
      <w:r w:rsidRPr="40093D73">
        <w:rPr>
          <w:rFonts w:ascii="Calibri" w:eastAsia="Calibri" w:hAnsi="Calibri" w:cs="Calibri"/>
          <w:i/>
          <w:iCs/>
          <w:kern w:val="0"/>
          <w:lang w:eastAsia="en-GB"/>
          <w14:ligatures w14:val="none"/>
        </w:rPr>
        <w:t xml:space="preserve"> a difference. It felt like someone was finally on my side.”</w:t>
      </w:r>
      <w:r w:rsidRPr="40093D73">
        <w:rPr>
          <w:rFonts w:ascii="Calibri" w:eastAsia="Calibri" w:hAnsi="Calibri" w:cs="Calibri"/>
          <w:kern w:val="0"/>
          <w:lang w:eastAsia="en-GB"/>
          <w14:ligatures w14:val="none"/>
        </w:rPr>
        <w:t xml:space="preserve"> Mentored jobseeker</w:t>
      </w:r>
    </w:p>
    <w:p w14:paraId="1D35FF9B" w14:textId="6CBC0483" w:rsidR="001033B8" w:rsidRDefault="1A8ADAFA" w:rsidP="40093D73">
      <w:pPr>
        <w:rPr>
          <w:rFonts w:ascii="Calibri" w:eastAsia="Calibri" w:hAnsi="Calibri" w:cs="Calibri"/>
          <w:kern w:val="0"/>
          <w:lang w:eastAsia="en-GB"/>
          <w14:ligatures w14:val="none"/>
        </w:rPr>
      </w:pPr>
      <w:r w:rsidRPr="40093D73">
        <w:rPr>
          <w:rFonts w:ascii="Calibri" w:eastAsia="Calibri" w:hAnsi="Calibri" w:cs="Calibri"/>
          <w:i/>
          <w:iCs/>
          <w:kern w:val="0"/>
          <w:lang w:eastAsia="en-GB"/>
          <w14:ligatures w14:val="none"/>
        </w:rPr>
        <w:t>“I didn’t even know we could get funding to help adapt a job for someone with health needs.”</w:t>
      </w:r>
      <w:r w:rsidRPr="40093D73">
        <w:rPr>
          <w:rFonts w:ascii="Calibri" w:eastAsia="Calibri" w:hAnsi="Calibri" w:cs="Calibri"/>
          <w:kern w:val="0"/>
          <w:lang w:eastAsia="en-GB"/>
          <w14:ligatures w14:val="none"/>
        </w:rPr>
        <w:t xml:space="preserve">  Employer in logistics</w:t>
      </w:r>
    </w:p>
    <w:p w14:paraId="63CBE9BE" w14:textId="4F9EEB10" w:rsidR="00FD528F" w:rsidRPr="00FD528F" w:rsidRDefault="792B7096" w:rsidP="40093D73">
      <w:pPr>
        <w:spacing w:before="100" w:beforeAutospacing="1" w:after="100" w:afterAutospacing="1"/>
        <w:rPr>
          <w:rFonts w:ascii="Calibri" w:eastAsia="Calibri" w:hAnsi="Calibri" w:cs="Calibri"/>
          <w:b/>
          <w:bCs/>
          <w:kern w:val="0"/>
          <w:lang w:eastAsia="en-GB"/>
          <w14:ligatures w14:val="none"/>
        </w:rPr>
      </w:pPr>
      <w:r w:rsidRPr="40093D73">
        <w:rPr>
          <w:rFonts w:ascii="Calibri" w:eastAsia="Calibri" w:hAnsi="Calibri" w:cs="Calibri"/>
          <w:b/>
          <w:bCs/>
          <w:kern w:val="0"/>
          <w:lang w:eastAsia="en-GB"/>
          <w14:ligatures w14:val="none"/>
        </w:rPr>
        <w:t>What are the opportunities</w:t>
      </w:r>
      <w:r w:rsidR="6FDCDD20" w:rsidRPr="40093D73">
        <w:rPr>
          <w:rFonts w:ascii="Calibri" w:eastAsia="Calibri" w:hAnsi="Calibri" w:cs="Calibri"/>
          <w:b/>
          <w:bCs/>
          <w:kern w:val="0"/>
          <w:lang w:eastAsia="en-GB"/>
          <w14:ligatures w14:val="none"/>
        </w:rPr>
        <w:t xml:space="preserve"> to address this challenge?</w:t>
      </w:r>
    </w:p>
    <w:p w14:paraId="58DE6F4F" w14:textId="7092F061" w:rsidR="00FD528F" w:rsidRDefault="67DDF2D3" w:rsidP="40093D73">
      <w:pPr>
        <w:pStyle w:val="ListParagraph"/>
        <w:numPr>
          <w:ilvl w:val="0"/>
          <w:numId w:val="34"/>
        </w:numPr>
        <w:spacing w:after="0"/>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 xml:space="preserve">Programmes such as </w:t>
      </w:r>
      <w:proofErr w:type="spellStart"/>
      <w:r w:rsidRPr="40093D73">
        <w:rPr>
          <w:rFonts w:ascii="Calibri" w:eastAsia="Calibri" w:hAnsi="Calibri" w:cs="Calibri"/>
          <w:kern w:val="0"/>
          <w:lang w:eastAsia="en-GB"/>
          <w14:ligatures w14:val="none"/>
        </w:rPr>
        <w:t>Workwell</w:t>
      </w:r>
      <w:proofErr w:type="spellEnd"/>
      <w:r w:rsidRPr="40093D73">
        <w:rPr>
          <w:rFonts w:ascii="Calibri" w:eastAsia="Calibri" w:hAnsi="Calibri" w:cs="Calibri"/>
          <w:kern w:val="0"/>
          <w:lang w:eastAsia="en-GB"/>
          <w14:ligatures w14:val="none"/>
        </w:rPr>
        <w:t xml:space="preserve"> and Connect to Work offer the opportunity to d</w:t>
      </w:r>
      <w:r w:rsidR="792B7096" w:rsidRPr="40093D73">
        <w:rPr>
          <w:rFonts w:ascii="Calibri" w:eastAsia="Calibri" w:hAnsi="Calibri" w:cs="Calibri"/>
          <w:kern w:val="0"/>
          <w:lang w:eastAsia="en-GB"/>
          <w14:ligatures w14:val="none"/>
        </w:rPr>
        <w:t>evelop and expand integrated, person-centred support services that combine mental health, physical health</w:t>
      </w:r>
      <w:r w:rsidR="10AF8466" w:rsidRPr="40093D73">
        <w:rPr>
          <w:rFonts w:ascii="Calibri" w:eastAsia="Calibri" w:hAnsi="Calibri" w:cs="Calibri"/>
          <w:kern w:val="0"/>
          <w:lang w:eastAsia="en-GB"/>
          <w14:ligatures w14:val="none"/>
        </w:rPr>
        <w:t xml:space="preserve"> and</w:t>
      </w:r>
      <w:r w:rsidR="792B7096" w:rsidRPr="40093D73">
        <w:rPr>
          <w:rFonts w:ascii="Calibri" w:eastAsia="Calibri" w:hAnsi="Calibri" w:cs="Calibri"/>
          <w:kern w:val="0"/>
          <w:lang w:eastAsia="en-GB"/>
          <w14:ligatures w14:val="none"/>
        </w:rPr>
        <w:t xml:space="preserve"> employment assistance to address complex barriers holistically.</w:t>
      </w:r>
    </w:p>
    <w:p w14:paraId="1690902D" w14:textId="08813BBB" w:rsidR="006C3E83" w:rsidRPr="006F45F1" w:rsidRDefault="68FB044F" w:rsidP="40093D73">
      <w:pPr>
        <w:pStyle w:val="ListParagraph"/>
        <w:numPr>
          <w:ilvl w:val="0"/>
          <w:numId w:val="34"/>
        </w:numPr>
        <w:spacing w:after="0"/>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 xml:space="preserve">Building on the interagency integration work developed through </w:t>
      </w:r>
      <w:proofErr w:type="spellStart"/>
      <w:r w:rsidRPr="40093D73">
        <w:rPr>
          <w:rFonts w:ascii="Calibri" w:eastAsia="Calibri" w:hAnsi="Calibri" w:cs="Calibri"/>
          <w:kern w:val="0"/>
          <w:lang w:eastAsia="en-GB"/>
          <w14:ligatures w14:val="none"/>
        </w:rPr>
        <w:t>Workwell</w:t>
      </w:r>
      <w:proofErr w:type="spellEnd"/>
      <w:r w:rsidRPr="40093D73">
        <w:rPr>
          <w:rFonts w:ascii="Calibri" w:eastAsia="Calibri" w:hAnsi="Calibri" w:cs="Calibri"/>
          <w:kern w:val="0"/>
          <w:lang w:eastAsia="en-GB"/>
          <w14:ligatures w14:val="none"/>
        </w:rPr>
        <w:t xml:space="preserve"> and Connect to Work, strengthen this collaboration between health, employment and social care services to ensure seamless pathways between other training and wellbeing programmes.</w:t>
      </w:r>
    </w:p>
    <w:p w14:paraId="5B448AE2" w14:textId="3D45645E" w:rsidR="00FD528F" w:rsidRPr="006F45F1" w:rsidRDefault="792B7096" w:rsidP="40093D73">
      <w:pPr>
        <w:pStyle w:val="ListParagraph"/>
        <w:numPr>
          <w:ilvl w:val="0"/>
          <w:numId w:val="34"/>
        </w:numPr>
        <w:spacing w:after="0"/>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Increase investment in trauma-informed mentoring, counselling</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coaching programmes to support individuals with health-related work challenges.</w:t>
      </w:r>
    </w:p>
    <w:p w14:paraId="25056D34" w14:textId="331D0FFE" w:rsidR="00FD528F" w:rsidRPr="006C3E83" w:rsidRDefault="68FB044F" w:rsidP="40093D73">
      <w:pPr>
        <w:pStyle w:val="ListParagraph"/>
        <w:numPr>
          <w:ilvl w:val="0"/>
          <w:numId w:val="34"/>
        </w:numPr>
        <w:spacing w:after="0"/>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There is a need to support</w:t>
      </w:r>
      <w:r w:rsidR="792B7096" w:rsidRPr="40093D73">
        <w:rPr>
          <w:rFonts w:ascii="Calibri" w:eastAsia="Calibri" w:hAnsi="Calibri" w:cs="Calibri"/>
          <w:kern w:val="0"/>
          <w:lang w:eastAsia="en-GB"/>
          <w14:ligatures w14:val="none"/>
        </w:rPr>
        <w:t xml:space="preserve"> employer awareness </w:t>
      </w:r>
      <w:r w:rsidRPr="40093D73">
        <w:rPr>
          <w:rFonts w:ascii="Calibri" w:eastAsia="Calibri" w:hAnsi="Calibri" w:cs="Calibri"/>
          <w:kern w:val="0"/>
          <w:lang w:eastAsia="en-GB"/>
          <w14:ligatures w14:val="none"/>
        </w:rPr>
        <w:t>about</w:t>
      </w:r>
      <w:r w:rsidR="792B7096" w:rsidRPr="40093D73">
        <w:rPr>
          <w:rFonts w:ascii="Calibri" w:eastAsia="Calibri" w:hAnsi="Calibri" w:cs="Calibri"/>
          <w:kern w:val="0"/>
          <w:lang w:eastAsia="en-GB"/>
          <w14:ligatures w14:val="none"/>
        </w:rPr>
        <w:t xml:space="preserve"> health-related workplace adaptations, </w:t>
      </w:r>
      <w:r w:rsidR="6B81708C" w:rsidRPr="40093D73">
        <w:rPr>
          <w:rFonts w:ascii="Calibri" w:eastAsia="Calibri" w:hAnsi="Calibri" w:cs="Calibri"/>
          <w:kern w:val="0"/>
          <w:lang w:eastAsia="en-GB"/>
          <w14:ligatures w14:val="none"/>
        </w:rPr>
        <w:t xml:space="preserve">Access to Work </w:t>
      </w:r>
      <w:r w:rsidR="792B7096" w:rsidRPr="40093D73">
        <w:rPr>
          <w:rFonts w:ascii="Calibri" w:eastAsia="Calibri" w:hAnsi="Calibri" w:cs="Calibri"/>
          <w:kern w:val="0"/>
          <w:lang w:eastAsia="en-GB"/>
          <w14:ligatures w14:val="none"/>
        </w:rPr>
        <w:t>including funding options, improve job retention and recruitment of people with disabilities and health conditions</w:t>
      </w:r>
      <w:r w:rsidRPr="40093D73">
        <w:rPr>
          <w:rFonts w:ascii="Calibri" w:eastAsia="Calibri" w:hAnsi="Calibri" w:cs="Calibri"/>
          <w:kern w:val="0"/>
          <w:lang w:eastAsia="en-GB"/>
          <w14:ligatures w14:val="none"/>
        </w:rPr>
        <w:t xml:space="preserve"> </w:t>
      </w:r>
      <w:r w:rsidR="792B7096" w:rsidRPr="40093D73">
        <w:rPr>
          <w:rFonts w:ascii="Calibri" w:eastAsia="Calibri" w:hAnsi="Calibri" w:cs="Calibri"/>
          <w:kern w:val="0"/>
          <w:lang w:eastAsia="en-GB"/>
          <w14:ligatures w14:val="none"/>
        </w:rPr>
        <w:t xml:space="preserve">and </w:t>
      </w:r>
      <w:r w:rsidRPr="40093D73">
        <w:rPr>
          <w:rFonts w:ascii="Calibri" w:eastAsia="Calibri" w:hAnsi="Calibri" w:cs="Calibri"/>
          <w:kern w:val="0"/>
          <w:lang w:eastAsia="en-GB"/>
          <w14:ligatures w14:val="none"/>
        </w:rPr>
        <w:t xml:space="preserve">about </w:t>
      </w:r>
      <w:r w:rsidR="792B7096" w:rsidRPr="40093D73">
        <w:rPr>
          <w:rFonts w:ascii="Calibri" w:eastAsia="Calibri" w:hAnsi="Calibri" w:cs="Calibri"/>
          <w:kern w:val="0"/>
          <w:lang w:eastAsia="en-GB"/>
          <w14:ligatures w14:val="none"/>
        </w:rPr>
        <w:t>support</w:t>
      </w:r>
      <w:r w:rsidRPr="40093D73">
        <w:rPr>
          <w:rFonts w:ascii="Calibri" w:eastAsia="Calibri" w:hAnsi="Calibri" w:cs="Calibri"/>
          <w:kern w:val="0"/>
          <w:lang w:eastAsia="en-GB"/>
          <w14:ligatures w14:val="none"/>
        </w:rPr>
        <w:t>ing</w:t>
      </w:r>
      <w:r w:rsidR="792B7096" w:rsidRPr="40093D73">
        <w:rPr>
          <w:rFonts w:ascii="Calibri" w:eastAsia="Calibri" w:hAnsi="Calibri" w:cs="Calibri"/>
          <w:kern w:val="0"/>
          <w:lang w:eastAsia="en-GB"/>
          <w14:ligatures w14:val="none"/>
        </w:rPr>
        <w:t xml:space="preserve"> flexible, hybrid</w:t>
      </w:r>
      <w:r w:rsidR="10AF8466" w:rsidRPr="40093D73">
        <w:rPr>
          <w:rFonts w:ascii="Calibri" w:eastAsia="Calibri" w:hAnsi="Calibri" w:cs="Calibri"/>
          <w:kern w:val="0"/>
          <w:lang w:eastAsia="en-GB"/>
          <w14:ligatures w14:val="none"/>
        </w:rPr>
        <w:t xml:space="preserve"> and</w:t>
      </w:r>
      <w:r w:rsidR="792B7096" w:rsidRPr="40093D73">
        <w:rPr>
          <w:rFonts w:ascii="Calibri" w:eastAsia="Calibri" w:hAnsi="Calibri" w:cs="Calibri"/>
          <w:kern w:val="0"/>
          <w:lang w:eastAsia="en-GB"/>
          <w14:ligatures w14:val="none"/>
        </w:rPr>
        <w:t xml:space="preserve"> part-time working models to accommodate varying health needs </w:t>
      </w:r>
      <w:r w:rsidRPr="40093D73">
        <w:rPr>
          <w:rFonts w:ascii="Calibri" w:eastAsia="Calibri" w:hAnsi="Calibri" w:cs="Calibri"/>
          <w:kern w:val="0"/>
          <w:lang w:eastAsia="en-GB"/>
          <w14:ligatures w14:val="none"/>
        </w:rPr>
        <w:t>to</w:t>
      </w:r>
      <w:r w:rsidR="792B7096" w:rsidRPr="40093D73">
        <w:rPr>
          <w:rFonts w:ascii="Calibri" w:eastAsia="Calibri" w:hAnsi="Calibri" w:cs="Calibri"/>
          <w:kern w:val="0"/>
          <w:lang w:eastAsia="en-GB"/>
          <w14:ligatures w14:val="none"/>
        </w:rPr>
        <w:t xml:space="preserve"> enable sustained employment.</w:t>
      </w:r>
    </w:p>
    <w:p w14:paraId="66F88966" w14:textId="370188F8" w:rsidR="00FD528F" w:rsidRPr="006F45F1" w:rsidRDefault="68FB044F" w:rsidP="40093D73">
      <w:pPr>
        <w:pStyle w:val="ListParagraph"/>
        <w:numPr>
          <w:ilvl w:val="0"/>
          <w:numId w:val="34"/>
        </w:numPr>
        <w:spacing w:after="0"/>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Use programmes such as Bootcamps to i</w:t>
      </w:r>
      <w:r w:rsidR="792B7096" w:rsidRPr="40093D73">
        <w:rPr>
          <w:rFonts w:ascii="Calibri" w:eastAsia="Calibri" w:hAnsi="Calibri" w:cs="Calibri"/>
          <w:kern w:val="0"/>
          <w:lang w:eastAsia="en-GB"/>
          <w14:ligatures w14:val="none"/>
        </w:rPr>
        <w:t>ntroduce sector-specific training and reskilling initiatives for individuals with health challenges to open new job opportunities and career progression</w:t>
      </w:r>
      <w:r w:rsidRPr="40093D73">
        <w:rPr>
          <w:rFonts w:ascii="Calibri" w:eastAsia="Calibri" w:hAnsi="Calibri" w:cs="Calibri"/>
          <w:kern w:val="0"/>
          <w:lang w:eastAsia="en-GB"/>
          <w14:ligatures w14:val="none"/>
        </w:rPr>
        <w:t xml:space="preserve"> or to enable people to sustain their jobs</w:t>
      </w:r>
      <w:r w:rsidR="792B7096" w:rsidRPr="40093D73">
        <w:rPr>
          <w:rFonts w:ascii="Calibri" w:eastAsia="Calibri" w:hAnsi="Calibri" w:cs="Calibri"/>
          <w:kern w:val="0"/>
          <w:lang w:eastAsia="en-GB"/>
          <w14:ligatures w14:val="none"/>
        </w:rPr>
        <w:t>.</w:t>
      </w:r>
    </w:p>
    <w:p w14:paraId="306B3A77" w14:textId="36AA087B" w:rsidR="00FD528F" w:rsidRPr="006F45F1" w:rsidRDefault="68FB044F" w:rsidP="40093D73">
      <w:pPr>
        <w:pStyle w:val="ListParagraph"/>
        <w:numPr>
          <w:ilvl w:val="0"/>
          <w:numId w:val="34"/>
        </w:numPr>
        <w:spacing w:after="0"/>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Build on existing</w:t>
      </w:r>
      <w:r w:rsidR="792B7096" w:rsidRPr="40093D73">
        <w:rPr>
          <w:rFonts w:ascii="Calibri" w:eastAsia="Calibri" w:hAnsi="Calibri" w:cs="Calibri"/>
          <w:kern w:val="0"/>
          <w:lang w:eastAsia="en-GB"/>
          <w14:ligatures w14:val="none"/>
        </w:rPr>
        <w:t xml:space="preserve"> partnerships</w:t>
      </w:r>
      <w:r w:rsidRPr="40093D73">
        <w:rPr>
          <w:rFonts w:ascii="Calibri" w:eastAsia="Calibri" w:hAnsi="Calibri" w:cs="Calibri"/>
          <w:kern w:val="0"/>
          <w:lang w:eastAsia="en-GB"/>
          <w14:ligatures w14:val="none"/>
        </w:rPr>
        <w:t xml:space="preserve"> and commissioning </w:t>
      </w:r>
      <w:r w:rsidR="792B7096" w:rsidRPr="40093D73">
        <w:rPr>
          <w:rFonts w:ascii="Calibri" w:eastAsia="Calibri" w:hAnsi="Calibri" w:cs="Calibri"/>
          <w:kern w:val="0"/>
          <w:lang w:eastAsia="en-GB"/>
          <w14:ligatures w14:val="none"/>
        </w:rPr>
        <w:t xml:space="preserve">with VCSE (Voluntary, Community and Social Enterprise) organisations to deliver </w:t>
      </w:r>
      <w:r w:rsidRPr="40093D73">
        <w:rPr>
          <w:rFonts w:ascii="Calibri" w:eastAsia="Calibri" w:hAnsi="Calibri" w:cs="Calibri"/>
          <w:kern w:val="0"/>
          <w:lang w:eastAsia="en-GB"/>
          <w14:ligatures w14:val="none"/>
        </w:rPr>
        <w:t>place-based</w:t>
      </w:r>
      <w:r w:rsidR="792B7096" w:rsidRPr="40093D73">
        <w:rPr>
          <w:rFonts w:ascii="Calibri" w:eastAsia="Calibri" w:hAnsi="Calibri" w:cs="Calibri"/>
          <w:kern w:val="0"/>
          <w:lang w:eastAsia="en-GB"/>
          <w14:ligatures w14:val="none"/>
        </w:rPr>
        <w:t xml:space="preserve"> support in the most affected communities.</w:t>
      </w:r>
    </w:p>
    <w:p w14:paraId="4D8838C6" w14:textId="751E9CCB" w:rsidR="00591E0C" w:rsidRPr="006F45F1" w:rsidRDefault="05F686C0" w:rsidP="40093D73">
      <w:pPr>
        <w:pStyle w:val="ListParagraph"/>
        <w:numPr>
          <w:ilvl w:val="0"/>
          <w:numId w:val="34"/>
        </w:numPr>
        <w:spacing w:after="0"/>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Reforms to Access to Work and the Disability Confident Scheme which are</w:t>
      </w:r>
      <w:r w:rsidR="212F7E4C" w:rsidRPr="40093D73">
        <w:rPr>
          <w:rFonts w:ascii="Calibri" w:eastAsia="Calibri" w:hAnsi="Calibri" w:cs="Calibri"/>
          <w:kern w:val="0"/>
          <w:lang w:eastAsia="en-GB"/>
          <w14:ligatures w14:val="none"/>
        </w:rPr>
        <w:t xml:space="preserve"> widely considered to be failing and ineffective.</w:t>
      </w:r>
    </w:p>
    <w:p w14:paraId="00FF3F58" w14:textId="1D5BAF11" w:rsidR="000B569D" w:rsidRPr="006F45F1" w:rsidRDefault="02B75618" w:rsidP="40093D73">
      <w:pPr>
        <w:pStyle w:val="ListParagraph"/>
        <w:numPr>
          <w:ilvl w:val="0"/>
          <w:numId w:val="34"/>
        </w:numPr>
        <w:spacing w:after="0"/>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Embedding health and employment within</w:t>
      </w:r>
      <w:r w:rsidR="0C28478E" w:rsidRPr="40093D73">
        <w:rPr>
          <w:rFonts w:ascii="Calibri" w:eastAsia="Calibri" w:hAnsi="Calibri" w:cs="Calibri"/>
          <w:kern w:val="0"/>
          <w:lang w:eastAsia="en-GB"/>
          <w14:ligatures w14:val="none"/>
        </w:rPr>
        <w:t xml:space="preserve"> community s</w:t>
      </w:r>
      <w:r w:rsidR="4BF41071" w:rsidRPr="40093D73">
        <w:rPr>
          <w:rFonts w:ascii="Calibri" w:eastAsia="Calibri" w:hAnsi="Calibri" w:cs="Calibri"/>
          <w:kern w:val="0"/>
          <w:lang w:eastAsia="en-GB"/>
          <w14:ligatures w14:val="none"/>
        </w:rPr>
        <w:t>ettings</w:t>
      </w:r>
    </w:p>
    <w:p w14:paraId="443B58BF" w14:textId="77777777" w:rsidR="00FD528F" w:rsidRPr="001033B8" w:rsidRDefault="00FD528F" w:rsidP="40093D73">
      <w:pPr>
        <w:rPr>
          <w:rFonts w:ascii="Calibri" w:eastAsia="Calibri" w:hAnsi="Calibri" w:cs="Calibri"/>
          <w:kern w:val="0"/>
          <w:lang w:eastAsia="en-GB"/>
          <w14:ligatures w14:val="none"/>
        </w:rPr>
      </w:pPr>
    </w:p>
    <w:p w14:paraId="6464903A" w14:textId="3ED1127C" w:rsidR="001033B8" w:rsidRDefault="004916F1" w:rsidP="40093D73">
      <w:pPr>
        <w:rPr>
          <w:rFonts w:ascii="Calibri" w:eastAsia="Calibri" w:hAnsi="Calibri" w:cs="Calibri"/>
          <w:b/>
          <w:bCs/>
          <w:kern w:val="0"/>
          <w:lang w:eastAsia="en-GB"/>
          <w14:ligatures w14:val="none"/>
        </w:rPr>
      </w:pPr>
      <w:r w:rsidRPr="40093D73">
        <w:rPr>
          <w:rFonts w:ascii="Calibri" w:eastAsia="Calibri" w:hAnsi="Calibri" w:cs="Calibri"/>
          <w:b/>
          <w:bCs/>
          <w:lang w:eastAsia="en-GB"/>
        </w:rPr>
        <w:br w:type="page"/>
      </w:r>
    </w:p>
    <w:p w14:paraId="5DD9F021" w14:textId="1B49272B" w:rsidR="46C3A6E3" w:rsidRPr="00742E1C" w:rsidRDefault="62DB5170" w:rsidP="00742E1C">
      <w:pPr>
        <w:spacing w:before="100" w:beforeAutospacing="1" w:after="100" w:afterAutospacing="1"/>
        <w:outlineLvl w:val="1"/>
        <w:rPr>
          <w:rFonts w:ascii="Calibri" w:eastAsia="Calibri" w:hAnsi="Calibri" w:cs="Calibri"/>
          <w:b/>
          <w:bCs/>
          <w:kern w:val="0"/>
          <w:lang w:eastAsia="en-GB"/>
          <w14:ligatures w14:val="none"/>
        </w:rPr>
      </w:pPr>
      <w:r w:rsidRPr="40093D73">
        <w:rPr>
          <w:rFonts w:ascii="Calibri" w:eastAsia="Calibri" w:hAnsi="Calibri" w:cs="Calibri"/>
          <w:b/>
          <w:bCs/>
          <w:kern w:val="0"/>
          <w:lang w:eastAsia="en-GB"/>
          <w14:ligatures w14:val="none"/>
        </w:rPr>
        <w:t>5.</w:t>
      </w:r>
      <w:r w:rsidR="76FB8C0B" w:rsidRPr="40093D73">
        <w:rPr>
          <w:rFonts w:ascii="Calibri" w:eastAsia="Calibri" w:hAnsi="Calibri" w:cs="Calibri"/>
          <w:b/>
          <w:bCs/>
          <w:kern w:val="0"/>
          <w:lang w:eastAsia="en-GB"/>
          <w14:ligatures w14:val="none"/>
        </w:rPr>
        <w:t>8</w:t>
      </w:r>
      <w:r w:rsidRPr="40093D73">
        <w:rPr>
          <w:rFonts w:ascii="Calibri" w:eastAsia="Calibri" w:hAnsi="Calibri" w:cs="Calibri"/>
          <w:b/>
          <w:bCs/>
          <w:kern w:val="0"/>
          <w:lang w:eastAsia="en-GB"/>
          <w14:ligatures w14:val="none"/>
        </w:rPr>
        <w:t xml:space="preserve"> </w:t>
      </w:r>
      <w:r w:rsidR="7C58980C" w:rsidRPr="40093D73">
        <w:rPr>
          <w:rFonts w:ascii="Calibri" w:eastAsia="Calibri" w:hAnsi="Calibri" w:cs="Calibri"/>
          <w:b/>
          <w:bCs/>
          <w:kern w:val="0"/>
          <w:lang w:eastAsia="en-GB"/>
          <w14:ligatures w14:val="none"/>
        </w:rPr>
        <w:t>Ageing population</w:t>
      </w:r>
    </w:p>
    <w:p w14:paraId="16C04CB3" w14:textId="388E6770" w:rsidR="46C3A6E3" w:rsidRPr="00742E1C" w:rsidRDefault="7C58980C" w:rsidP="00742E1C">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b/>
          <w:bCs/>
          <w:kern w:val="0"/>
          <w:lang w:eastAsia="en-GB"/>
          <w14:ligatures w14:val="none"/>
        </w:rPr>
        <w:t xml:space="preserve">What the data </w:t>
      </w:r>
      <w:r w:rsidR="501C77DA" w:rsidRPr="40093D73">
        <w:rPr>
          <w:rFonts w:ascii="Calibri" w:eastAsia="Calibri" w:hAnsi="Calibri" w:cs="Calibri"/>
          <w:b/>
          <w:bCs/>
          <w:kern w:val="0"/>
          <w:lang w:eastAsia="en-GB"/>
          <w14:ligatures w14:val="none"/>
        </w:rPr>
        <w:t>says:</w:t>
      </w:r>
      <w:r w:rsidR="00E13A83" w:rsidRPr="00E13A83">
        <w:rPr>
          <w:rFonts w:ascii="Trebuchet MS" w:eastAsia="Times New Roman" w:hAnsi="Trebuchet MS" w:cs="Times New Roman"/>
          <w:kern w:val="0"/>
          <w:lang w:eastAsia="en-GB"/>
          <w14:ligatures w14:val="none"/>
        </w:rPr>
        <w:br/>
      </w:r>
      <w:r w:rsidRPr="40093D73">
        <w:rPr>
          <w:rFonts w:ascii="Calibri" w:eastAsia="Calibri" w:hAnsi="Calibri" w:cs="Calibri"/>
          <w:kern w:val="0"/>
          <w:lang w:eastAsia="en-GB"/>
          <w14:ligatures w14:val="none"/>
        </w:rPr>
        <w:t>Across Sussex, the population is older than both the South-East and national averages. Coastal areas such as Rother (East Sussex), Arun and Chichester (West Sussex) have particularly high proportions of older residents, with 33% aged 65 or over. While Crawley and Brighton &amp; Hove have younger populations, all areas are projected to see growth in the 65+ age group over the next decade, with Crawley expected to reach 31% by 2035. This shift presents competing challenges: Brighton &amp; Hove must sustain enough job creation to retain its younger workforce (16–49), while other areas face a shrinking working-age population, higher dependency ratios and significant economic inequalities.</w:t>
      </w:r>
    </w:p>
    <w:p w14:paraId="2BE9CC5A" w14:textId="7D99B210" w:rsidR="00E13A83" w:rsidRPr="00E13A83" w:rsidRDefault="7C58980C" w:rsidP="40093D73">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b/>
          <w:bCs/>
          <w:kern w:val="0"/>
          <w:lang w:eastAsia="en-GB"/>
          <w14:ligatures w14:val="none"/>
        </w:rPr>
        <w:t xml:space="preserve">What stakeholders </w:t>
      </w:r>
      <w:r w:rsidR="2B01CB6C" w:rsidRPr="40093D73">
        <w:rPr>
          <w:rFonts w:ascii="Calibri" w:eastAsia="Calibri" w:hAnsi="Calibri" w:cs="Calibri"/>
          <w:b/>
          <w:bCs/>
          <w:kern w:val="0"/>
          <w:lang w:eastAsia="en-GB"/>
          <w14:ligatures w14:val="none"/>
        </w:rPr>
        <w:t>say:</w:t>
      </w:r>
    </w:p>
    <w:p w14:paraId="37A6765D" w14:textId="5D0D660E" w:rsidR="46C3A6E3" w:rsidRPr="00742E1C" w:rsidRDefault="7C58980C" w:rsidP="00742E1C">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i/>
          <w:iCs/>
          <w:kern w:val="0"/>
          <w:lang w:eastAsia="en-GB"/>
          <w14:ligatures w14:val="none"/>
        </w:rPr>
        <w:t>“No one tells you what help is available</w:t>
      </w:r>
      <w:r w:rsidR="10AF8466" w:rsidRPr="40093D73">
        <w:rPr>
          <w:rFonts w:ascii="Calibri" w:eastAsia="Calibri" w:hAnsi="Calibri" w:cs="Calibri"/>
          <w:i/>
          <w:iCs/>
          <w:kern w:val="0"/>
          <w:lang w:eastAsia="en-GB"/>
          <w14:ligatures w14:val="none"/>
        </w:rPr>
        <w:t xml:space="preserve"> and</w:t>
      </w:r>
      <w:r w:rsidRPr="40093D73">
        <w:rPr>
          <w:rFonts w:ascii="Calibri" w:eastAsia="Calibri" w:hAnsi="Calibri" w:cs="Calibri"/>
          <w:i/>
          <w:iCs/>
          <w:kern w:val="0"/>
          <w:lang w:eastAsia="en-GB"/>
          <w14:ligatures w14:val="none"/>
        </w:rPr>
        <w:t xml:space="preserve"> when you ask, it’s a maze.”</w:t>
      </w:r>
      <w:r w:rsidRPr="40093D73">
        <w:rPr>
          <w:rFonts w:ascii="Calibri" w:eastAsia="Calibri" w:hAnsi="Calibri" w:cs="Calibri"/>
          <w:kern w:val="0"/>
          <w:lang w:eastAsia="en-GB"/>
          <w14:ligatures w14:val="none"/>
        </w:rPr>
        <w:t xml:space="preserve"> Older jobseeker</w:t>
      </w:r>
    </w:p>
    <w:p w14:paraId="57EBC563" w14:textId="6105DC88" w:rsidR="46C3A6E3" w:rsidRPr="00742E1C" w:rsidRDefault="7C58980C" w:rsidP="00742E1C">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i/>
          <w:iCs/>
          <w:kern w:val="0"/>
          <w:lang w:eastAsia="en-GB"/>
          <w14:ligatures w14:val="none"/>
        </w:rPr>
        <w:t>“I had to leave my job to care for my mum. Going back now feels impossible.”</w:t>
      </w:r>
      <w:r w:rsidRPr="40093D73">
        <w:rPr>
          <w:rFonts w:ascii="Calibri" w:eastAsia="Calibri" w:hAnsi="Calibri" w:cs="Calibri"/>
          <w:kern w:val="0"/>
          <w:lang w:eastAsia="en-GB"/>
          <w14:ligatures w14:val="none"/>
        </w:rPr>
        <w:t xml:space="preserve"> Unpaid carer</w:t>
      </w:r>
    </w:p>
    <w:p w14:paraId="038163C7" w14:textId="701DE9F4" w:rsidR="46C3A6E3" w:rsidRPr="00742E1C" w:rsidRDefault="7C58980C" w:rsidP="00742E1C">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i/>
          <w:iCs/>
          <w:kern w:val="0"/>
          <w:lang w:eastAsia="en-GB"/>
          <w14:ligatures w14:val="none"/>
        </w:rPr>
        <w:t xml:space="preserve">“I’ve worked for 35 years — now I’m told I’m </w:t>
      </w:r>
      <w:proofErr w:type="gramStart"/>
      <w:r w:rsidRPr="40093D73">
        <w:rPr>
          <w:rFonts w:ascii="Calibri" w:eastAsia="Calibri" w:hAnsi="Calibri" w:cs="Calibri"/>
          <w:i/>
          <w:iCs/>
          <w:kern w:val="0"/>
          <w:lang w:eastAsia="en-GB"/>
          <w14:ligatures w14:val="none"/>
        </w:rPr>
        <w:t>‘</w:t>
      </w:r>
      <w:r w:rsidRPr="3A040D29">
        <w:rPr>
          <w:rFonts w:ascii="Calibri" w:eastAsia="Calibri" w:hAnsi="Calibri" w:cs="Calibri"/>
          <w:i/>
          <w:iCs/>
          <w:kern w:val="0"/>
          <w:lang w:eastAsia="en-GB"/>
          <w14:ligatures w14:val="none"/>
        </w:rPr>
        <w:t>over</w:t>
      </w:r>
      <w:r w:rsidR="40401E71" w:rsidRPr="3A040D29">
        <w:rPr>
          <w:rFonts w:ascii="Calibri" w:eastAsia="Calibri" w:hAnsi="Calibri" w:cs="Calibri"/>
          <w:i/>
          <w:iCs/>
          <w:kern w:val="0"/>
          <w:lang w:eastAsia="en-GB"/>
          <w14:ligatures w14:val="none"/>
        </w:rPr>
        <w:t>-</w:t>
      </w:r>
      <w:proofErr w:type="gramEnd"/>
      <w:r w:rsidRPr="3A040D29">
        <w:rPr>
          <w:rFonts w:ascii="Calibri" w:eastAsia="Calibri" w:hAnsi="Calibri" w:cs="Calibri"/>
          <w:i/>
          <w:iCs/>
          <w:kern w:val="0"/>
          <w:lang w:eastAsia="en-GB"/>
          <w14:ligatures w14:val="none"/>
        </w:rPr>
        <w:t>qualified’</w:t>
      </w:r>
      <w:r w:rsidRPr="40093D73">
        <w:rPr>
          <w:rFonts w:ascii="Calibri" w:eastAsia="Calibri" w:hAnsi="Calibri" w:cs="Calibri"/>
          <w:i/>
          <w:iCs/>
          <w:kern w:val="0"/>
          <w:lang w:eastAsia="en-GB"/>
          <w14:ligatures w14:val="none"/>
        </w:rPr>
        <w:t xml:space="preserve"> for everything.”</w:t>
      </w:r>
      <w:r w:rsidRPr="40093D73">
        <w:rPr>
          <w:rFonts w:ascii="Calibri" w:eastAsia="Calibri" w:hAnsi="Calibri" w:cs="Calibri"/>
          <w:kern w:val="0"/>
          <w:lang w:eastAsia="en-GB"/>
          <w14:ligatures w14:val="none"/>
        </w:rPr>
        <w:t xml:space="preserve"> Worker aged 58 facing redundancy</w:t>
      </w:r>
    </w:p>
    <w:p w14:paraId="349033A3" w14:textId="3081451D" w:rsidR="00E13A83" w:rsidRPr="00742E1C" w:rsidRDefault="7C58980C" w:rsidP="00742E1C">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i/>
          <w:iCs/>
          <w:kern w:val="0"/>
          <w:lang w:eastAsia="en-GB"/>
          <w14:ligatures w14:val="none"/>
        </w:rPr>
        <w:t xml:space="preserve">“Retraining sounds great, but courses are far </w:t>
      </w:r>
      <w:proofErr w:type="gramStart"/>
      <w:r w:rsidRPr="40093D73">
        <w:rPr>
          <w:rFonts w:ascii="Calibri" w:eastAsia="Calibri" w:hAnsi="Calibri" w:cs="Calibri"/>
          <w:i/>
          <w:iCs/>
          <w:kern w:val="0"/>
          <w:lang w:eastAsia="en-GB"/>
          <w14:ligatures w14:val="none"/>
        </w:rPr>
        <w:t>away</w:t>
      </w:r>
      <w:proofErr w:type="gramEnd"/>
      <w:r w:rsidR="10AF8466" w:rsidRPr="40093D73">
        <w:rPr>
          <w:rFonts w:ascii="Calibri" w:eastAsia="Calibri" w:hAnsi="Calibri" w:cs="Calibri"/>
          <w:i/>
          <w:iCs/>
          <w:kern w:val="0"/>
          <w:lang w:eastAsia="en-GB"/>
          <w14:ligatures w14:val="none"/>
        </w:rPr>
        <w:t xml:space="preserve"> and</w:t>
      </w:r>
      <w:r w:rsidRPr="40093D73">
        <w:rPr>
          <w:rFonts w:ascii="Calibri" w:eastAsia="Calibri" w:hAnsi="Calibri" w:cs="Calibri"/>
          <w:i/>
          <w:iCs/>
          <w:kern w:val="0"/>
          <w:lang w:eastAsia="en-GB"/>
          <w14:ligatures w14:val="none"/>
        </w:rPr>
        <w:t xml:space="preserve"> buses stop early.”</w:t>
      </w:r>
      <w:r w:rsidRPr="40093D73">
        <w:rPr>
          <w:rFonts w:ascii="Calibri" w:eastAsia="Calibri" w:hAnsi="Calibri" w:cs="Calibri"/>
          <w:kern w:val="0"/>
          <w:lang w:eastAsia="en-GB"/>
          <w14:ligatures w14:val="none"/>
        </w:rPr>
        <w:t xml:space="preserve"> — Older resident in rural Sussex</w:t>
      </w:r>
    </w:p>
    <w:p w14:paraId="34198584" w14:textId="35844EA6" w:rsidR="46C3A6E3" w:rsidRPr="00742E1C" w:rsidRDefault="7C58980C" w:rsidP="00742E1C">
      <w:pPr>
        <w:spacing w:before="100" w:beforeAutospacing="1" w:after="100" w:afterAutospacing="1"/>
        <w:rPr>
          <w:rFonts w:ascii="Calibri" w:eastAsia="Calibri" w:hAnsi="Calibri" w:cs="Calibri"/>
          <w:b/>
          <w:bCs/>
          <w:kern w:val="0"/>
          <w:lang w:eastAsia="en-GB"/>
          <w14:ligatures w14:val="none"/>
        </w:rPr>
      </w:pPr>
      <w:r w:rsidRPr="40093D73">
        <w:rPr>
          <w:rFonts w:ascii="Calibri" w:eastAsia="Calibri" w:hAnsi="Calibri" w:cs="Calibri"/>
          <w:b/>
          <w:bCs/>
          <w:kern w:val="0"/>
          <w:lang w:eastAsia="en-GB"/>
          <w14:ligatures w14:val="none"/>
        </w:rPr>
        <w:t>What opportunities are there to address this challenge?</w:t>
      </w:r>
    </w:p>
    <w:p w14:paraId="423D5854" w14:textId="77777777" w:rsidR="00E13A83" w:rsidRPr="00E13A83" w:rsidRDefault="7C58980C" w:rsidP="40093D73">
      <w:pPr>
        <w:numPr>
          <w:ilvl w:val="0"/>
          <w:numId w:val="21"/>
        </w:numPr>
        <w:tabs>
          <w:tab w:val="num" w:pos="720"/>
        </w:tabs>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Leverage older residents’ skills and experience through targeted over-50 employment and retraining programmes.</w:t>
      </w:r>
    </w:p>
    <w:p w14:paraId="467254E0" w14:textId="77777777" w:rsidR="00E13A83" w:rsidRPr="00E13A83" w:rsidRDefault="7C58980C" w:rsidP="40093D73">
      <w:pPr>
        <w:numPr>
          <w:ilvl w:val="0"/>
          <w:numId w:val="21"/>
        </w:numPr>
        <w:tabs>
          <w:tab w:val="num" w:pos="720"/>
        </w:tabs>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Expand flexible and remote work opportunities, especially in sectors facing skills shortages.</w:t>
      </w:r>
    </w:p>
    <w:p w14:paraId="2B2EDE5B" w14:textId="77777777" w:rsidR="00E13A83" w:rsidRPr="00E13A83" w:rsidRDefault="7C58980C" w:rsidP="40093D73">
      <w:pPr>
        <w:numPr>
          <w:ilvl w:val="0"/>
          <w:numId w:val="21"/>
        </w:numPr>
        <w:tabs>
          <w:tab w:val="num" w:pos="720"/>
        </w:tabs>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Support transitions for unpaid carers back into work, including re-skilling and flexible hours.</w:t>
      </w:r>
    </w:p>
    <w:p w14:paraId="40151FC0" w14:textId="7777C968" w:rsidR="00E13A83" w:rsidRPr="00E13A83" w:rsidRDefault="735D9BCA" w:rsidP="36139544">
      <w:pPr>
        <w:numPr>
          <w:ilvl w:val="0"/>
          <w:numId w:val="21"/>
        </w:numPr>
        <w:tabs>
          <w:tab w:val="num" w:pos="720"/>
        </w:tabs>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Predict</w:t>
      </w:r>
      <w:r w:rsidR="7C58980C" w:rsidRPr="40093D73">
        <w:rPr>
          <w:rFonts w:ascii="Calibri" w:eastAsia="Calibri" w:hAnsi="Calibri" w:cs="Calibri"/>
          <w:kern w:val="0"/>
          <w:lang w:eastAsia="en-GB"/>
          <w14:ligatures w14:val="none"/>
        </w:rPr>
        <w:t>ed job vacancies from retirements could be used to create pathways for younger and mid-life jobseekers.</w:t>
      </w:r>
    </w:p>
    <w:p w14:paraId="056FE8AA" w14:textId="0241B39C" w:rsidR="00E13A83" w:rsidRPr="00E13A83" w:rsidRDefault="7C58980C" w:rsidP="36139544">
      <w:pPr>
        <w:numPr>
          <w:ilvl w:val="0"/>
          <w:numId w:val="21"/>
        </w:numPr>
        <w:tabs>
          <w:tab w:val="num" w:pos="720"/>
        </w:tabs>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Growth in leisure, health</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care </w:t>
      </w:r>
      <w:proofErr w:type="gramStart"/>
      <w:r w:rsidRPr="40093D73">
        <w:rPr>
          <w:rFonts w:ascii="Calibri" w:eastAsia="Calibri" w:hAnsi="Calibri" w:cs="Calibri"/>
          <w:kern w:val="0"/>
          <w:lang w:eastAsia="en-GB"/>
          <w14:ligatures w14:val="none"/>
        </w:rPr>
        <w:t xml:space="preserve">sectors </w:t>
      </w:r>
      <w:r w:rsidR="5A06D847" w:rsidRPr="40093D73">
        <w:rPr>
          <w:rFonts w:ascii="Calibri" w:eastAsia="Calibri" w:hAnsi="Calibri" w:cs="Calibri"/>
          <w:kern w:val="0"/>
          <w:lang w:eastAsia="en-GB"/>
          <w14:ligatures w14:val="none"/>
        </w:rPr>
        <w:t xml:space="preserve"> due</w:t>
      </w:r>
      <w:proofErr w:type="gramEnd"/>
      <w:r w:rsidR="5A06D847" w:rsidRPr="40093D73">
        <w:rPr>
          <w:rFonts w:ascii="Calibri" w:eastAsia="Calibri" w:hAnsi="Calibri" w:cs="Calibri"/>
          <w:kern w:val="0"/>
          <w:lang w:eastAsia="en-GB"/>
          <w14:ligatures w14:val="none"/>
        </w:rPr>
        <w:t xml:space="preserve"> to the effects of an ageing population </w:t>
      </w:r>
      <w:r w:rsidRPr="40093D73">
        <w:rPr>
          <w:rFonts w:ascii="Calibri" w:eastAsia="Calibri" w:hAnsi="Calibri" w:cs="Calibri"/>
          <w:kern w:val="0"/>
          <w:lang w:eastAsia="en-GB"/>
          <w14:ligatures w14:val="none"/>
        </w:rPr>
        <w:t>could be matched with local workforce development plans.</w:t>
      </w:r>
    </w:p>
    <w:p w14:paraId="3732262C" w14:textId="1A85E801" w:rsidR="00107070" w:rsidRPr="00BA7E82" w:rsidRDefault="00107070" w:rsidP="40093D73">
      <w:pPr>
        <w:rPr>
          <w:rFonts w:ascii="Calibri" w:eastAsia="Calibri" w:hAnsi="Calibri" w:cs="Calibri"/>
          <w:i/>
          <w:iCs/>
          <w:highlight w:val="cyan"/>
        </w:rPr>
      </w:pPr>
    </w:p>
    <w:p w14:paraId="690A9EB1" w14:textId="77777777" w:rsidR="00944F0A" w:rsidRDefault="00944F0A" w:rsidP="40093D73">
      <w:pPr>
        <w:rPr>
          <w:rFonts w:ascii="Calibri" w:eastAsia="Calibri" w:hAnsi="Calibri" w:cs="Calibri"/>
          <w:b/>
          <w:bCs/>
          <w:kern w:val="0"/>
          <w:sz w:val="27"/>
          <w:szCs w:val="27"/>
          <w:lang w:eastAsia="en-GB"/>
          <w14:ligatures w14:val="none"/>
        </w:rPr>
      </w:pPr>
      <w:r w:rsidRPr="40093D73">
        <w:rPr>
          <w:rFonts w:ascii="Calibri" w:eastAsia="Calibri" w:hAnsi="Calibri" w:cs="Calibri"/>
          <w:b/>
          <w:bCs/>
          <w:sz w:val="27"/>
          <w:szCs w:val="27"/>
          <w:lang w:eastAsia="en-GB"/>
        </w:rPr>
        <w:br w:type="page"/>
      </w:r>
    </w:p>
    <w:p w14:paraId="2F4AF565" w14:textId="4DA1052F" w:rsidR="46C3A6E3" w:rsidRPr="00742E1C" w:rsidRDefault="5AE675FB" w:rsidP="00742E1C">
      <w:pPr>
        <w:pStyle w:val="Heading3"/>
        <w:keepNext w:val="0"/>
        <w:keepLines w:val="0"/>
        <w:rPr>
          <w:rFonts w:ascii="Calibri" w:eastAsia="Calibri" w:hAnsi="Calibri" w:cs="Calibri"/>
          <w:b/>
          <w:bCs/>
          <w:color w:val="000000" w:themeColor="text1"/>
          <w:kern w:val="0"/>
          <w:sz w:val="24"/>
          <w:szCs w:val="24"/>
          <w:lang w:eastAsia="en-GB"/>
          <w14:ligatures w14:val="none"/>
        </w:rPr>
      </w:pPr>
      <w:r w:rsidRPr="40093D73">
        <w:rPr>
          <w:rFonts w:ascii="Calibri" w:eastAsia="Calibri" w:hAnsi="Calibri" w:cs="Calibri"/>
          <w:b/>
          <w:bCs/>
          <w:color w:val="000000" w:themeColor="text1"/>
          <w:kern w:val="0"/>
          <w:sz w:val="24"/>
          <w:szCs w:val="24"/>
          <w:lang w:eastAsia="en-GB"/>
          <w14:ligatures w14:val="none"/>
        </w:rPr>
        <w:t>5.</w:t>
      </w:r>
      <w:r w:rsidR="76FB8C0B" w:rsidRPr="40093D73">
        <w:rPr>
          <w:rFonts w:ascii="Calibri" w:eastAsia="Calibri" w:hAnsi="Calibri" w:cs="Calibri"/>
          <w:b/>
          <w:bCs/>
          <w:color w:val="000000" w:themeColor="text1"/>
          <w:kern w:val="0"/>
          <w:sz w:val="24"/>
          <w:szCs w:val="24"/>
          <w:lang w:eastAsia="en-GB"/>
          <w14:ligatures w14:val="none"/>
        </w:rPr>
        <w:t>9</w:t>
      </w:r>
      <w:r w:rsidRPr="40093D73">
        <w:rPr>
          <w:rFonts w:ascii="Calibri" w:eastAsia="Calibri" w:hAnsi="Calibri" w:cs="Calibri"/>
          <w:b/>
          <w:bCs/>
          <w:color w:val="000000" w:themeColor="text1"/>
          <w:kern w:val="0"/>
          <w:sz w:val="24"/>
          <w:szCs w:val="24"/>
          <w:lang w:eastAsia="en-GB"/>
          <w14:ligatures w14:val="none"/>
        </w:rPr>
        <w:t xml:space="preserve"> High levels of deprivation</w:t>
      </w:r>
    </w:p>
    <w:p w14:paraId="34505A82" w14:textId="586D5300" w:rsidR="002A35E4" w:rsidRPr="002A35E4" w:rsidRDefault="5AE675FB" w:rsidP="40093D73">
      <w:pPr>
        <w:spacing w:before="100" w:beforeAutospacing="1" w:after="100" w:afterAutospacing="1"/>
        <w:rPr>
          <w:rFonts w:ascii="Calibri" w:eastAsia="Calibri" w:hAnsi="Calibri" w:cs="Calibri"/>
          <w:b/>
          <w:bCs/>
          <w:color w:val="000000" w:themeColor="text1"/>
          <w:lang w:eastAsia="en-GB"/>
        </w:rPr>
      </w:pPr>
      <w:r w:rsidRPr="40093D73">
        <w:rPr>
          <w:rFonts w:ascii="Calibri" w:eastAsia="Calibri" w:hAnsi="Calibri" w:cs="Calibri"/>
          <w:b/>
          <w:bCs/>
          <w:color w:val="000000" w:themeColor="text1"/>
          <w:kern w:val="0"/>
          <w:lang w:eastAsia="en-GB"/>
          <w14:ligatures w14:val="none"/>
        </w:rPr>
        <w:t xml:space="preserve">What the data </w:t>
      </w:r>
      <w:r w:rsidR="501C77DA" w:rsidRPr="40093D73">
        <w:rPr>
          <w:rFonts w:ascii="Calibri" w:eastAsia="Calibri" w:hAnsi="Calibri" w:cs="Calibri"/>
          <w:b/>
          <w:bCs/>
          <w:color w:val="000000" w:themeColor="text1"/>
          <w:kern w:val="0"/>
          <w:lang w:eastAsia="en-GB"/>
          <w14:ligatures w14:val="none"/>
        </w:rPr>
        <w:t>says:</w:t>
      </w:r>
    </w:p>
    <w:p w14:paraId="176EE4C7" w14:textId="6EC6183A" w:rsidR="46C3A6E3" w:rsidRPr="00742E1C" w:rsidRDefault="5AE675FB" w:rsidP="00742E1C">
      <w:pPr>
        <w:spacing w:before="100" w:beforeAutospacing="1" w:after="100" w:afterAutospacing="1" w:line="240" w:lineRule="auto"/>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Deprivation remains a significant challenge across Sussex, particularly in coastal areas. In East Sussex, 14% of wards fall within the most deprived 20% nationally, with half of these concentrated in Hastings</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a further 25% in Eastbourne and Newhaven. West Sussex has 4% of its wards in the most deprived national quintile, 90% of which are coastal, including 10 in Arun. These deprived areas consistently show higher rates of economic inactivity and lower skill levels. In Brighton &amp; Hove, 15 neighbourhoods are among the 10% most deprived nationally, </w:t>
      </w:r>
      <w:r w:rsidR="1D209970" w:rsidRPr="40093D73">
        <w:rPr>
          <w:rFonts w:ascii="Calibri" w:eastAsia="Calibri" w:hAnsi="Calibri" w:cs="Calibri"/>
          <w:kern w:val="0"/>
          <w:lang w:eastAsia="en-GB"/>
          <w14:ligatures w14:val="none"/>
        </w:rPr>
        <w:t>6 are in the</w:t>
      </w:r>
      <w:r w:rsidRPr="40093D73">
        <w:rPr>
          <w:rFonts w:ascii="Calibri" w:eastAsia="Calibri" w:hAnsi="Calibri" w:cs="Calibri"/>
          <w:kern w:val="0"/>
          <w:lang w:eastAsia="en-GB"/>
          <w14:ligatures w14:val="none"/>
        </w:rPr>
        <w:t xml:space="preserve"> East Brighton</w:t>
      </w:r>
      <w:r w:rsidR="1D209970" w:rsidRPr="40093D73">
        <w:rPr>
          <w:rFonts w:ascii="Calibri" w:eastAsia="Calibri" w:hAnsi="Calibri" w:cs="Calibri"/>
          <w:kern w:val="0"/>
          <w:lang w:eastAsia="en-GB"/>
          <w14:ligatures w14:val="none"/>
        </w:rPr>
        <w:t xml:space="preserve"> ward</w:t>
      </w:r>
      <w:r w:rsidRPr="40093D73">
        <w:rPr>
          <w:rFonts w:ascii="Calibri" w:eastAsia="Calibri" w:hAnsi="Calibri" w:cs="Calibri"/>
          <w:kern w:val="0"/>
          <w:lang w:eastAsia="en-GB"/>
          <w14:ligatures w14:val="none"/>
        </w:rPr>
        <w:t>.</w:t>
      </w:r>
    </w:p>
    <w:p w14:paraId="17397EE0" w14:textId="4AAF750E" w:rsidR="00742E1C" w:rsidRDefault="5AE675FB" w:rsidP="00742E1C">
      <w:pPr>
        <w:spacing w:before="100" w:beforeAutospacing="1" w:after="100" w:afterAutospacing="1" w:line="240" w:lineRule="auto"/>
        <w:rPr>
          <w:rFonts w:ascii="Calibri" w:eastAsia="Calibri" w:hAnsi="Calibri" w:cs="Calibri"/>
          <w:b/>
          <w:bCs/>
          <w:lang w:eastAsia="en-GB"/>
        </w:rPr>
      </w:pPr>
      <w:r w:rsidRPr="40093D73">
        <w:rPr>
          <w:rFonts w:ascii="Calibri" w:eastAsia="Calibri" w:hAnsi="Calibri" w:cs="Calibri"/>
          <w:b/>
          <w:bCs/>
          <w:kern w:val="0"/>
          <w:lang w:eastAsia="en-GB"/>
          <w14:ligatures w14:val="none"/>
        </w:rPr>
        <w:t xml:space="preserve">What stakeholders </w:t>
      </w:r>
      <w:r w:rsidR="501C77DA" w:rsidRPr="40093D73">
        <w:rPr>
          <w:rFonts w:ascii="Calibri" w:eastAsia="Calibri" w:hAnsi="Calibri" w:cs="Calibri"/>
          <w:b/>
          <w:bCs/>
          <w:kern w:val="0"/>
          <w:lang w:eastAsia="en-GB"/>
          <w14:ligatures w14:val="none"/>
        </w:rPr>
        <w:t>say</w:t>
      </w:r>
      <w:r w:rsidRPr="40093D73">
        <w:rPr>
          <w:rFonts w:ascii="Calibri" w:eastAsia="Calibri" w:hAnsi="Calibri" w:cs="Calibri"/>
          <w:b/>
          <w:bCs/>
          <w:kern w:val="0"/>
          <w:lang w:eastAsia="en-GB"/>
          <w14:ligatures w14:val="none"/>
        </w:rPr>
        <w:t>:</w:t>
      </w:r>
    </w:p>
    <w:p w14:paraId="25F26FB2" w14:textId="3C964D8B" w:rsidR="46C3A6E3" w:rsidRPr="00742E1C" w:rsidRDefault="5AE675FB" w:rsidP="00742E1C">
      <w:pPr>
        <w:spacing w:before="100" w:beforeAutospacing="1" w:after="100" w:afterAutospacing="1" w:line="240" w:lineRule="auto"/>
        <w:rPr>
          <w:rFonts w:ascii="Calibri" w:eastAsia="Calibri" w:hAnsi="Calibri" w:cs="Calibri"/>
          <w:b/>
          <w:bCs/>
          <w:lang w:eastAsia="en-GB"/>
        </w:rPr>
      </w:pPr>
      <w:r w:rsidRPr="40093D73">
        <w:rPr>
          <w:rFonts w:ascii="Calibri" w:eastAsia="Calibri" w:hAnsi="Calibri" w:cs="Calibri"/>
          <w:kern w:val="0"/>
          <w:lang w:eastAsia="en-GB"/>
          <w14:ligatures w14:val="none"/>
        </w:rPr>
        <w:t xml:space="preserve">Stakeholders highlight the importance of delivering holistic support directly within the communities most affected by deprivation. Services that are embedded in trusted community hubs, where people already seek help, greatly improve engagement and outcomes. This place-based, accessible approach removes barriers related to travel and complex service navigation. West Sussex community hubs received </w:t>
      </w:r>
      <w:proofErr w:type="gramStart"/>
      <w:r w:rsidRPr="40093D73">
        <w:rPr>
          <w:rFonts w:ascii="Calibri" w:eastAsia="Calibri" w:hAnsi="Calibri" w:cs="Calibri"/>
          <w:kern w:val="0"/>
          <w:lang w:eastAsia="en-GB"/>
          <w14:ligatures w14:val="none"/>
        </w:rPr>
        <w:t>particular praise</w:t>
      </w:r>
      <w:proofErr w:type="gramEnd"/>
      <w:r w:rsidRPr="40093D73">
        <w:rPr>
          <w:rFonts w:ascii="Calibri" w:eastAsia="Calibri" w:hAnsi="Calibri" w:cs="Calibri"/>
          <w:kern w:val="0"/>
          <w:lang w:eastAsia="en-GB"/>
          <w14:ligatures w14:val="none"/>
        </w:rPr>
        <w:t xml:space="preserve"> for their integrated employment support tailored to local needs.</w:t>
      </w:r>
    </w:p>
    <w:p w14:paraId="1AB1CB54" w14:textId="33737AB5" w:rsidR="46C3A6E3" w:rsidRPr="00742E1C" w:rsidRDefault="5AE675FB" w:rsidP="00742E1C">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i/>
          <w:iCs/>
          <w:kern w:val="0"/>
          <w:lang w:eastAsia="en-GB"/>
          <w14:ligatures w14:val="none"/>
        </w:rPr>
        <w:t>“Having services in one place — where people already go for help and support — really helps engagement.”</w:t>
      </w:r>
      <w:r w:rsidRPr="40093D73">
        <w:rPr>
          <w:rFonts w:ascii="Calibri" w:eastAsia="Calibri" w:hAnsi="Calibri" w:cs="Calibri"/>
          <w:kern w:val="0"/>
          <w:lang w:eastAsia="en-GB"/>
          <w14:ligatures w14:val="none"/>
        </w:rPr>
        <w:t xml:space="preserve"> — Local coordinator</w:t>
      </w:r>
    </w:p>
    <w:p w14:paraId="304E5585" w14:textId="5FDF9D8D" w:rsidR="46C3A6E3" w:rsidRPr="00742E1C" w:rsidRDefault="5AE675FB" w:rsidP="00742E1C">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i/>
          <w:iCs/>
          <w:kern w:val="0"/>
          <w:lang w:eastAsia="en-GB"/>
          <w14:ligatures w14:val="none"/>
        </w:rPr>
        <w:t xml:space="preserve">“The support has to come to us - not expect us to travel or know where to start.” </w:t>
      </w:r>
      <w:r w:rsidRPr="40093D73">
        <w:rPr>
          <w:rFonts w:ascii="Calibri" w:eastAsia="Calibri" w:hAnsi="Calibri" w:cs="Calibri"/>
          <w:kern w:val="0"/>
          <w:lang w:eastAsia="en-GB"/>
          <w14:ligatures w14:val="none"/>
        </w:rPr>
        <w:t>— Health-related benefit claimant</w:t>
      </w:r>
    </w:p>
    <w:p w14:paraId="737118BC" w14:textId="77777777" w:rsidR="002A35E4" w:rsidRPr="002A35E4" w:rsidRDefault="5AE675FB" w:rsidP="40093D73">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b/>
          <w:bCs/>
          <w:kern w:val="0"/>
          <w:lang w:eastAsia="en-GB"/>
          <w14:ligatures w14:val="none"/>
        </w:rPr>
        <w:t>What are the opportunities?</w:t>
      </w:r>
    </w:p>
    <w:p w14:paraId="54CED18B" w14:textId="14F6B33A" w:rsidR="002A35E4" w:rsidRPr="00F83528" w:rsidRDefault="5AE675FB" w:rsidP="40093D73">
      <w:pPr>
        <w:pStyle w:val="ListParagraph"/>
        <w:numPr>
          <w:ilvl w:val="0"/>
          <w:numId w:val="28"/>
        </w:num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 xml:space="preserve">Leveraging </w:t>
      </w:r>
      <w:r w:rsidR="002D145C">
        <w:rPr>
          <w:rFonts w:ascii="Calibri" w:eastAsia="Calibri" w:hAnsi="Calibri" w:cs="Calibri"/>
          <w:kern w:val="0"/>
          <w:lang w:eastAsia="en-GB"/>
          <w14:ligatures w14:val="none"/>
        </w:rPr>
        <w:t>regen</w:t>
      </w:r>
      <w:r w:rsidR="003F5DFA">
        <w:rPr>
          <w:rFonts w:ascii="Calibri" w:eastAsia="Calibri" w:hAnsi="Calibri" w:cs="Calibri"/>
          <w:kern w:val="0"/>
          <w:lang w:eastAsia="en-GB"/>
          <w14:ligatures w14:val="none"/>
        </w:rPr>
        <w:t>2</w:t>
      </w:r>
      <w:r w:rsidR="002D145C">
        <w:rPr>
          <w:rFonts w:ascii="Calibri" w:eastAsia="Calibri" w:hAnsi="Calibri" w:cs="Calibri"/>
          <w:kern w:val="0"/>
          <w:lang w:eastAsia="en-GB"/>
          <w14:ligatures w14:val="none"/>
        </w:rPr>
        <w:t xml:space="preserve">eration funding such as </w:t>
      </w:r>
      <w:r w:rsidR="00A94883">
        <w:rPr>
          <w:rFonts w:ascii="Calibri" w:eastAsia="Calibri" w:hAnsi="Calibri" w:cs="Calibri"/>
          <w:kern w:val="0"/>
          <w:lang w:eastAsia="en-GB"/>
          <w14:ligatures w14:val="none"/>
        </w:rPr>
        <w:t xml:space="preserve">Plan for Neighbourhoods funding in Hastings, Bexhill and Eastbourne, or </w:t>
      </w:r>
      <w:r w:rsidRPr="40093D73">
        <w:rPr>
          <w:rFonts w:ascii="Calibri" w:eastAsia="Calibri" w:hAnsi="Calibri" w:cs="Calibri"/>
          <w:kern w:val="0"/>
          <w:lang w:eastAsia="en-GB"/>
          <w14:ligatures w14:val="none"/>
        </w:rPr>
        <w:t xml:space="preserve">Town Deals in </w:t>
      </w:r>
      <w:r w:rsidR="3B6682C9" w:rsidRPr="40093D73">
        <w:rPr>
          <w:rFonts w:ascii="Calibri" w:eastAsia="Calibri" w:hAnsi="Calibri" w:cs="Calibri"/>
          <w:kern w:val="0"/>
          <w:lang w:eastAsia="en-GB"/>
          <w14:ligatures w14:val="none"/>
        </w:rPr>
        <w:t xml:space="preserve">Crawley, </w:t>
      </w:r>
      <w:r w:rsidRPr="40093D73">
        <w:rPr>
          <w:rFonts w:ascii="Calibri" w:eastAsia="Calibri" w:hAnsi="Calibri" w:cs="Calibri"/>
          <w:kern w:val="0"/>
          <w:lang w:eastAsia="en-GB"/>
          <w14:ligatures w14:val="none"/>
        </w:rPr>
        <w:t>Hastings</w:t>
      </w:r>
      <w:r w:rsidR="77F89C1B" w:rsidRPr="40093D73">
        <w:rPr>
          <w:rFonts w:ascii="Calibri" w:eastAsia="Calibri" w:hAnsi="Calibri" w:cs="Calibri"/>
          <w:kern w:val="0"/>
          <w:lang w:eastAsia="en-GB"/>
          <w14:ligatures w14:val="none"/>
        </w:rPr>
        <w:t xml:space="preserve"> and </w:t>
      </w:r>
      <w:r w:rsidRPr="40093D73">
        <w:rPr>
          <w:rFonts w:ascii="Calibri" w:eastAsia="Calibri" w:hAnsi="Calibri" w:cs="Calibri"/>
          <w:kern w:val="0"/>
          <w:lang w:eastAsia="en-GB"/>
          <w14:ligatures w14:val="none"/>
        </w:rPr>
        <w:t>Eastbourne to drive regeneration and targeted support</w:t>
      </w:r>
    </w:p>
    <w:p w14:paraId="1D49950B" w14:textId="77777777" w:rsidR="002A35E4" w:rsidRPr="00F83528" w:rsidRDefault="5AE675FB" w:rsidP="40093D73">
      <w:pPr>
        <w:pStyle w:val="ListParagraph"/>
        <w:numPr>
          <w:ilvl w:val="0"/>
          <w:numId w:val="28"/>
        </w:num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Capitalising on local investment plans including housing development to improve economic conditions</w:t>
      </w:r>
    </w:p>
    <w:p w14:paraId="2AE78EC7" w14:textId="4FFA4669" w:rsidR="002A35E4" w:rsidRPr="00F83528" w:rsidRDefault="5AE675FB" w:rsidP="40093D73">
      <w:pPr>
        <w:pStyle w:val="ListParagraph"/>
        <w:numPr>
          <w:ilvl w:val="0"/>
          <w:numId w:val="28"/>
        </w:num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 xml:space="preserve">Expanding growth in key sectors clustered along the coastal strip such as the visitor economy </w:t>
      </w:r>
      <w:r w:rsidR="5E667900" w:rsidRPr="40093D73">
        <w:rPr>
          <w:rFonts w:ascii="Calibri" w:eastAsia="Calibri" w:hAnsi="Calibri" w:cs="Calibri"/>
          <w:kern w:val="0"/>
          <w:lang w:eastAsia="en-GB"/>
          <w14:ligatures w14:val="none"/>
        </w:rPr>
        <w:t>and niche specialisms in manufacturing and engineering</w:t>
      </w:r>
      <w:r w:rsidRPr="40093D73">
        <w:rPr>
          <w:rFonts w:ascii="Calibri" w:eastAsia="Calibri" w:hAnsi="Calibri" w:cs="Calibri"/>
          <w:kern w:val="0"/>
          <w:lang w:eastAsia="en-GB"/>
          <w14:ligatures w14:val="none"/>
        </w:rPr>
        <w:t xml:space="preserve"> to create employment opportunities</w:t>
      </w:r>
    </w:p>
    <w:p w14:paraId="105D4296" w14:textId="36BFDD54" w:rsidR="002A35E4" w:rsidRPr="00F83528" w:rsidRDefault="5AE675FB" w:rsidP="40093D73">
      <w:pPr>
        <w:pStyle w:val="ListParagraph"/>
        <w:numPr>
          <w:ilvl w:val="0"/>
          <w:numId w:val="28"/>
        </w:num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Building on strong VCSE sector presence and multi-agency collaboration to deliver coordinated, community-centred</w:t>
      </w:r>
      <w:r w:rsidR="60F4ED8F" w:rsidRPr="40093D73">
        <w:rPr>
          <w:rFonts w:ascii="Calibri" w:eastAsia="Calibri" w:hAnsi="Calibri" w:cs="Calibri"/>
          <w:kern w:val="0"/>
          <w:lang w:eastAsia="en-GB"/>
          <w14:ligatures w14:val="none"/>
        </w:rPr>
        <w:t>, place-based</w:t>
      </w:r>
      <w:r w:rsidRPr="40093D73">
        <w:rPr>
          <w:rFonts w:ascii="Calibri" w:eastAsia="Calibri" w:hAnsi="Calibri" w:cs="Calibri"/>
          <w:kern w:val="0"/>
          <w:lang w:eastAsia="en-GB"/>
          <w14:ligatures w14:val="none"/>
        </w:rPr>
        <w:t xml:space="preserve"> services</w:t>
      </w:r>
    </w:p>
    <w:p w14:paraId="7A7405A0" w14:textId="4897D64B" w:rsidR="00F83528" w:rsidRPr="00F83528" w:rsidRDefault="60F4ED8F" w:rsidP="40093D73">
      <w:pPr>
        <w:pStyle w:val="ListParagraph"/>
        <w:numPr>
          <w:ilvl w:val="0"/>
          <w:numId w:val="28"/>
        </w:num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Delivering at local placed based level through joined up approaches via programmes such as Connect to Work.</w:t>
      </w:r>
    </w:p>
    <w:p w14:paraId="7F84ADC8" w14:textId="30C796C3" w:rsidR="002A35E4" w:rsidRDefault="002A35E4" w:rsidP="40093D73">
      <w:pPr>
        <w:rPr>
          <w:rFonts w:ascii="Calibri" w:eastAsia="Calibri" w:hAnsi="Calibri" w:cs="Calibri"/>
          <w:b/>
          <w:bCs/>
          <w:kern w:val="0"/>
          <w:lang w:eastAsia="en-GB"/>
          <w14:ligatures w14:val="none"/>
        </w:rPr>
      </w:pPr>
      <w:r w:rsidRPr="40093D73">
        <w:rPr>
          <w:rFonts w:ascii="Calibri" w:eastAsia="Calibri" w:hAnsi="Calibri" w:cs="Calibri"/>
          <w:b/>
          <w:bCs/>
          <w:lang w:eastAsia="en-GB"/>
        </w:rPr>
        <w:br w:type="page"/>
      </w:r>
    </w:p>
    <w:p w14:paraId="34B36134" w14:textId="34953B0A" w:rsidR="004F2B62" w:rsidRPr="004F2B62" w:rsidRDefault="10F73E9C" w:rsidP="00AD6AC4">
      <w:pPr>
        <w:spacing w:before="100" w:beforeAutospacing="1" w:after="100" w:afterAutospacing="1" w:line="240" w:lineRule="auto"/>
        <w:outlineLvl w:val="2"/>
        <w:rPr>
          <w:rFonts w:ascii="Calibri" w:eastAsia="Calibri" w:hAnsi="Calibri" w:cs="Calibri"/>
          <w:b/>
          <w:bCs/>
          <w:kern w:val="0"/>
          <w:lang w:eastAsia="en-GB"/>
          <w14:ligatures w14:val="none"/>
        </w:rPr>
      </w:pPr>
      <w:r w:rsidRPr="40093D73">
        <w:rPr>
          <w:rFonts w:ascii="Calibri" w:eastAsia="Calibri" w:hAnsi="Calibri" w:cs="Calibri"/>
          <w:b/>
          <w:bCs/>
          <w:kern w:val="0"/>
          <w:lang w:eastAsia="en-GB"/>
          <w14:ligatures w14:val="none"/>
        </w:rPr>
        <w:t>5.</w:t>
      </w:r>
      <w:r w:rsidR="76FB8C0B" w:rsidRPr="40093D73">
        <w:rPr>
          <w:rFonts w:ascii="Calibri" w:eastAsia="Calibri" w:hAnsi="Calibri" w:cs="Calibri"/>
          <w:b/>
          <w:bCs/>
          <w:kern w:val="0"/>
          <w:lang w:eastAsia="en-GB"/>
          <w14:ligatures w14:val="none"/>
        </w:rPr>
        <w:t>10</w:t>
      </w:r>
      <w:r w:rsidRPr="40093D73">
        <w:rPr>
          <w:rFonts w:ascii="Calibri" w:eastAsia="Calibri" w:hAnsi="Calibri" w:cs="Calibri"/>
          <w:b/>
          <w:bCs/>
          <w:kern w:val="0"/>
          <w:lang w:eastAsia="en-GB"/>
          <w14:ligatures w14:val="none"/>
        </w:rPr>
        <w:t xml:space="preserve"> </w:t>
      </w:r>
      <w:r w:rsidR="7C78E6AD" w:rsidRPr="40093D73">
        <w:rPr>
          <w:rFonts w:ascii="Calibri" w:eastAsia="Calibri" w:hAnsi="Calibri" w:cs="Calibri"/>
          <w:b/>
          <w:bCs/>
          <w:kern w:val="0"/>
          <w:lang w:eastAsia="en-GB"/>
          <w14:ligatures w14:val="none"/>
        </w:rPr>
        <w:t>Transport, Housing and Infrastructure</w:t>
      </w:r>
      <w:r w:rsidRPr="40093D73">
        <w:rPr>
          <w:rFonts w:ascii="Calibri" w:eastAsia="Calibri" w:hAnsi="Calibri" w:cs="Calibri"/>
          <w:b/>
          <w:bCs/>
          <w:kern w:val="0"/>
          <w:lang w:eastAsia="en-GB"/>
          <w14:ligatures w14:val="none"/>
        </w:rPr>
        <w:t xml:space="preserve"> </w:t>
      </w:r>
      <w:r w:rsidR="2612D89A" w:rsidRPr="40093D73">
        <w:rPr>
          <w:rFonts w:ascii="Calibri" w:eastAsia="Calibri" w:hAnsi="Calibri" w:cs="Calibri"/>
          <w:b/>
          <w:bCs/>
          <w:kern w:val="0"/>
          <w:lang w:eastAsia="en-GB"/>
          <w14:ligatures w14:val="none"/>
        </w:rPr>
        <w:t>challenges</w:t>
      </w:r>
    </w:p>
    <w:p w14:paraId="60A4CE3F" w14:textId="4543B375" w:rsidR="004F2B62" w:rsidRPr="004F2B62" w:rsidRDefault="7C78E6AD" w:rsidP="00AD6AC4">
      <w:pPr>
        <w:spacing w:before="100" w:beforeAutospacing="1" w:after="100" w:afterAutospacing="1" w:line="240" w:lineRule="auto"/>
        <w:rPr>
          <w:rFonts w:ascii="Calibri" w:eastAsia="Calibri" w:hAnsi="Calibri" w:cs="Calibri"/>
          <w:kern w:val="0"/>
          <w:lang w:eastAsia="en-GB"/>
          <w14:ligatures w14:val="none"/>
        </w:rPr>
      </w:pPr>
      <w:r w:rsidRPr="40093D73">
        <w:rPr>
          <w:rFonts w:ascii="Calibri" w:eastAsia="Calibri" w:hAnsi="Calibri" w:cs="Calibri"/>
          <w:b/>
          <w:bCs/>
          <w:kern w:val="0"/>
          <w:lang w:eastAsia="en-GB"/>
          <w14:ligatures w14:val="none"/>
        </w:rPr>
        <w:t xml:space="preserve">What the data </w:t>
      </w:r>
      <w:r w:rsidR="501C77DA" w:rsidRPr="40093D73">
        <w:rPr>
          <w:rFonts w:ascii="Calibri" w:eastAsia="Calibri" w:hAnsi="Calibri" w:cs="Calibri"/>
          <w:b/>
          <w:bCs/>
          <w:kern w:val="0"/>
          <w:lang w:eastAsia="en-GB"/>
          <w14:ligatures w14:val="none"/>
        </w:rPr>
        <w:t>say</w:t>
      </w:r>
      <w:r w:rsidRPr="40093D73">
        <w:rPr>
          <w:rFonts w:ascii="Calibri" w:eastAsia="Calibri" w:hAnsi="Calibri" w:cs="Calibri"/>
          <w:b/>
          <w:bCs/>
          <w:kern w:val="0"/>
          <w:lang w:eastAsia="en-GB"/>
          <w14:ligatures w14:val="none"/>
        </w:rPr>
        <w:t>s</w:t>
      </w:r>
      <w:r w:rsidR="501C77DA" w:rsidRPr="40093D73">
        <w:rPr>
          <w:rFonts w:ascii="Calibri" w:eastAsia="Calibri" w:hAnsi="Calibri" w:cs="Calibri"/>
          <w:b/>
          <w:bCs/>
          <w:kern w:val="0"/>
          <w:lang w:eastAsia="en-GB"/>
          <w14:ligatures w14:val="none"/>
        </w:rPr>
        <w:t>:</w:t>
      </w:r>
    </w:p>
    <w:p w14:paraId="26CF1702" w14:textId="44053C34" w:rsidR="655E2344" w:rsidRPr="00742E1C" w:rsidRDefault="7C78E6AD" w:rsidP="00AD6AC4">
      <w:pPr>
        <w:spacing w:before="100" w:beforeAutospacing="1" w:after="100" w:afterAutospacing="1" w:line="240" w:lineRule="auto"/>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Transport infrastructure across much of rural Sussex, combined with an overburdened East-West A27 corridor</w:t>
      </w:r>
      <w:r w:rsidR="762B2137" w:rsidRPr="40093D73">
        <w:rPr>
          <w:rFonts w:ascii="Calibri" w:eastAsia="Calibri" w:hAnsi="Calibri" w:cs="Calibri"/>
          <w:kern w:val="0"/>
          <w:lang w:eastAsia="en-GB"/>
          <w14:ligatures w14:val="none"/>
        </w:rPr>
        <w:t xml:space="preserve"> and A259 coastal road</w:t>
      </w:r>
      <w:r w:rsidRPr="40093D73">
        <w:rPr>
          <w:rFonts w:ascii="Calibri" w:eastAsia="Calibri" w:hAnsi="Calibri" w:cs="Calibri"/>
          <w:kern w:val="0"/>
          <w:lang w:eastAsia="en-GB"/>
          <w14:ligatures w14:val="none"/>
        </w:rPr>
        <w:t>, creates significant challenges for accessing training and employment in both rural and many coastal areas. Housing supply is inadequate, especially for affordable homes. Many residents find house purchase unaffordable</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private rental costs consume a disproportionately high share of household income compared to regional and national averages. These issues are particularly acute in areas where wages are low, compounding economic pressures.</w:t>
      </w:r>
    </w:p>
    <w:p w14:paraId="03F24C21" w14:textId="760D1D50" w:rsidR="004F2B62" w:rsidRPr="004F2B62" w:rsidRDefault="7C78E6AD" w:rsidP="00AD6AC4">
      <w:pPr>
        <w:spacing w:before="100" w:beforeAutospacing="1" w:after="100" w:afterAutospacing="1" w:line="240" w:lineRule="auto"/>
        <w:rPr>
          <w:rFonts w:ascii="Calibri" w:eastAsia="Calibri" w:hAnsi="Calibri" w:cs="Calibri"/>
          <w:kern w:val="0"/>
          <w:lang w:eastAsia="en-GB"/>
          <w14:ligatures w14:val="none"/>
        </w:rPr>
      </w:pPr>
      <w:r w:rsidRPr="40093D73">
        <w:rPr>
          <w:rFonts w:ascii="Calibri" w:eastAsia="Calibri" w:hAnsi="Calibri" w:cs="Calibri"/>
          <w:b/>
          <w:bCs/>
          <w:kern w:val="0"/>
          <w:lang w:eastAsia="en-GB"/>
          <w14:ligatures w14:val="none"/>
        </w:rPr>
        <w:t xml:space="preserve">What stakeholders </w:t>
      </w:r>
      <w:r w:rsidR="501C77DA" w:rsidRPr="40093D73">
        <w:rPr>
          <w:rFonts w:ascii="Calibri" w:eastAsia="Calibri" w:hAnsi="Calibri" w:cs="Calibri"/>
          <w:b/>
          <w:bCs/>
          <w:kern w:val="0"/>
          <w:lang w:eastAsia="en-GB"/>
          <w14:ligatures w14:val="none"/>
        </w:rPr>
        <w:t>say</w:t>
      </w:r>
      <w:r w:rsidRPr="40093D73">
        <w:rPr>
          <w:rFonts w:ascii="Calibri" w:eastAsia="Calibri" w:hAnsi="Calibri" w:cs="Calibri"/>
          <w:b/>
          <w:bCs/>
          <w:kern w:val="0"/>
          <w:lang w:eastAsia="en-GB"/>
          <w14:ligatures w14:val="none"/>
        </w:rPr>
        <w:t>?</w:t>
      </w:r>
    </w:p>
    <w:p w14:paraId="48FCDD88" w14:textId="5FAC947C" w:rsidR="6982CF6F" w:rsidRPr="00742E1C" w:rsidRDefault="7C78E6AD" w:rsidP="00AD6AC4">
      <w:pPr>
        <w:spacing w:before="100" w:beforeAutospacing="1" w:after="100" w:afterAutospacing="1" w:line="240" w:lineRule="auto"/>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These transport and housing challenges constrain access to employment and opportunities, especially for people facing additional barriers. Stakeholders highlighted that many low-paid workers in this high-cost region experience financial hardship, which limits their ability to commute and access training or jobs.</w:t>
      </w:r>
    </w:p>
    <w:p w14:paraId="71F7488F" w14:textId="3F412D00" w:rsidR="46C3A6E3" w:rsidRPr="00742E1C" w:rsidRDefault="7C78E6AD" w:rsidP="00AD6AC4">
      <w:pPr>
        <w:spacing w:before="100" w:beforeAutospacing="1" w:after="100" w:afterAutospacing="1" w:line="240" w:lineRule="auto"/>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Key stakeholder insights include:</w:t>
      </w:r>
    </w:p>
    <w:p w14:paraId="4C044F74" w14:textId="608460C4" w:rsidR="004F2B62" w:rsidRPr="004F2B62" w:rsidRDefault="7C78E6AD" w:rsidP="00AD6AC4">
      <w:pPr>
        <w:numPr>
          <w:ilvl w:val="0"/>
          <w:numId w:val="22"/>
        </w:numPr>
        <w:tabs>
          <w:tab w:val="num" w:pos="720"/>
        </w:tabs>
        <w:spacing w:before="100" w:beforeAutospacing="1" w:after="100" w:afterAutospacing="1" w:line="240" w:lineRule="auto"/>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Public transport is a fundamental barrier, particularly in rural areas where services are infrequent, poorly connected</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expensive. This especially affects those without personal vehicles, such as young jobseekers, shift workers</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low-paid employees, limiting their access to jobs, support services</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education.</w:t>
      </w:r>
    </w:p>
    <w:p w14:paraId="5C68E6D0" w14:textId="77777777" w:rsidR="004F2B62" w:rsidRPr="004F2B62" w:rsidRDefault="7C78E6AD" w:rsidP="00AD6AC4">
      <w:pPr>
        <w:numPr>
          <w:ilvl w:val="0"/>
          <w:numId w:val="22"/>
        </w:numPr>
        <w:tabs>
          <w:tab w:val="num" w:pos="720"/>
        </w:tabs>
        <w:spacing w:before="100" w:beforeAutospacing="1" w:after="100" w:afterAutospacing="1" w:line="240" w:lineRule="auto"/>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High housing costs make it difficult for residents to access and sustain employment or training, reducing mobility and sometimes forcing individuals to leave training early or prioritise immediate income over longer-term skill development.</w:t>
      </w:r>
    </w:p>
    <w:p w14:paraId="44B8072B" w14:textId="400A3C3B" w:rsidR="46C3A6E3" w:rsidRPr="00742E1C" w:rsidRDefault="7C78E6AD" w:rsidP="00742E1C">
      <w:pPr>
        <w:numPr>
          <w:ilvl w:val="0"/>
          <w:numId w:val="22"/>
        </w:numPr>
        <w:tabs>
          <w:tab w:val="num" w:pos="720"/>
        </w:tabs>
        <w:spacing w:before="100" w:beforeAutospacing="1" w:after="100" w:afterAutospacing="1" w:line="240" w:lineRule="auto"/>
        <w:rPr>
          <w:rFonts w:ascii="Calibri" w:eastAsia="Calibri" w:hAnsi="Calibri" w:cs="Calibri"/>
          <w:lang w:eastAsia="en-GB"/>
        </w:rPr>
      </w:pPr>
      <w:r w:rsidRPr="40093D73">
        <w:rPr>
          <w:rFonts w:ascii="Calibri" w:eastAsia="Calibri" w:hAnsi="Calibri" w:cs="Calibri"/>
          <w:kern w:val="0"/>
          <w:lang w:eastAsia="en-GB"/>
          <w14:ligatures w14:val="none"/>
        </w:rPr>
        <w:t xml:space="preserve">Digital exclusion is prevalent, notably </w:t>
      </w:r>
      <w:r w:rsidR="6008AC53" w:rsidRPr="40093D73">
        <w:rPr>
          <w:rFonts w:ascii="Calibri" w:eastAsia="Calibri" w:hAnsi="Calibri" w:cs="Calibri"/>
          <w:kern w:val="0"/>
          <w:lang w:eastAsia="en-GB"/>
          <w14:ligatures w14:val="none"/>
        </w:rPr>
        <w:t xml:space="preserve">but not </w:t>
      </w:r>
      <w:proofErr w:type="gramStart"/>
      <w:r w:rsidR="6008AC53" w:rsidRPr="40093D73">
        <w:rPr>
          <w:rFonts w:ascii="Calibri" w:eastAsia="Calibri" w:hAnsi="Calibri" w:cs="Calibri"/>
          <w:kern w:val="0"/>
          <w:lang w:eastAsia="en-GB"/>
          <w14:ligatures w14:val="none"/>
        </w:rPr>
        <w:t xml:space="preserve">exclusively </w:t>
      </w:r>
      <w:r w:rsidRPr="40093D73">
        <w:rPr>
          <w:rFonts w:ascii="Calibri" w:eastAsia="Calibri" w:hAnsi="Calibri" w:cs="Calibri"/>
          <w:kern w:val="0"/>
          <w:lang w:eastAsia="en-GB"/>
          <w14:ligatures w14:val="none"/>
        </w:rPr>
        <w:t xml:space="preserve"> among</w:t>
      </w:r>
      <w:proofErr w:type="gramEnd"/>
      <w:r w:rsidRPr="40093D73">
        <w:rPr>
          <w:rFonts w:ascii="Calibri" w:eastAsia="Calibri" w:hAnsi="Calibri" w:cs="Calibri"/>
          <w:kern w:val="0"/>
          <w:lang w:eastAsia="en-GB"/>
          <w14:ligatures w14:val="none"/>
        </w:rPr>
        <w:t xml:space="preserve"> older people, disabled jobseekers, refugees, care leavers</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low-income groups. Poor connectivity, limited device access</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low digital literacy mean many </w:t>
      </w:r>
      <w:proofErr w:type="gramStart"/>
      <w:r w:rsidRPr="40093D73">
        <w:rPr>
          <w:rFonts w:ascii="Calibri" w:eastAsia="Calibri" w:hAnsi="Calibri" w:cs="Calibri"/>
          <w:kern w:val="0"/>
          <w:lang w:eastAsia="en-GB"/>
          <w14:ligatures w14:val="none"/>
        </w:rPr>
        <w:t>struggle</w:t>
      </w:r>
      <w:proofErr w:type="gramEnd"/>
      <w:r w:rsidRPr="40093D73">
        <w:rPr>
          <w:rFonts w:ascii="Calibri" w:eastAsia="Calibri" w:hAnsi="Calibri" w:cs="Calibri"/>
          <w:kern w:val="0"/>
          <w:lang w:eastAsia="en-GB"/>
          <w14:ligatures w14:val="none"/>
        </w:rPr>
        <w:t xml:space="preserve"> to engage with online job applications, remote learning, or digital-only services, increasing inequality.</w:t>
      </w:r>
    </w:p>
    <w:p w14:paraId="7D4F9661" w14:textId="5AE00880" w:rsidR="4C7132F2" w:rsidRPr="00742E1C" w:rsidRDefault="7C78E6AD" w:rsidP="00AD6AC4">
      <w:pPr>
        <w:spacing w:before="100" w:beforeAutospacing="1" w:after="100" w:afterAutospacing="1" w:line="240" w:lineRule="auto"/>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w:t>
      </w:r>
      <w:r w:rsidRPr="40093D73">
        <w:rPr>
          <w:rFonts w:ascii="Calibri" w:eastAsia="Calibri" w:hAnsi="Calibri" w:cs="Calibri"/>
          <w:i/>
          <w:iCs/>
          <w:kern w:val="0"/>
          <w:lang w:eastAsia="en-GB"/>
          <w14:ligatures w14:val="none"/>
        </w:rPr>
        <w:t>Public transport is unreliable in rural areas.”</w:t>
      </w:r>
      <w:r w:rsidRPr="40093D73">
        <w:rPr>
          <w:rFonts w:ascii="Calibri" w:eastAsia="Calibri" w:hAnsi="Calibri" w:cs="Calibri"/>
          <w:kern w:val="0"/>
          <w:lang w:eastAsia="en-GB"/>
          <w14:ligatures w14:val="none"/>
        </w:rPr>
        <w:t xml:space="preserve"> Adult user voice participant</w:t>
      </w:r>
    </w:p>
    <w:p w14:paraId="74F5634C" w14:textId="7A65B795" w:rsidR="6982CF6F" w:rsidRPr="00742E1C" w:rsidRDefault="7C78E6AD" w:rsidP="00AD6AC4">
      <w:pPr>
        <w:spacing w:before="100" w:beforeAutospacing="1" w:after="100" w:afterAutospacing="1" w:line="240" w:lineRule="auto"/>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w:t>
      </w:r>
      <w:r w:rsidRPr="40093D73">
        <w:rPr>
          <w:rFonts w:ascii="Calibri" w:eastAsia="Calibri" w:hAnsi="Calibri" w:cs="Calibri"/>
          <w:i/>
          <w:iCs/>
          <w:kern w:val="0"/>
          <w:lang w:eastAsia="en-GB"/>
          <w14:ligatures w14:val="none"/>
        </w:rPr>
        <w:t xml:space="preserve">It takes me over an hour to get to the nearest Job </w:t>
      </w:r>
      <w:proofErr w:type="gramStart"/>
      <w:r w:rsidRPr="40093D73">
        <w:rPr>
          <w:rFonts w:ascii="Calibri" w:eastAsia="Calibri" w:hAnsi="Calibri" w:cs="Calibri"/>
          <w:i/>
          <w:iCs/>
          <w:kern w:val="0"/>
          <w:lang w:eastAsia="en-GB"/>
          <w14:ligatures w14:val="none"/>
        </w:rPr>
        <w:t>Centre</w:t>
      </w:r>
      <w:proofErr w:type="gramEnd"/>
      <w:r w:rsidR="10AF8466" w:rsidRPr="40093D73">
        <w:rPr>
          <w:rFonts w:ascii="Calibri" w:eastAsia="Calibri" w:hAnsi="Calibri" w:cs="Calibri"/>
          <w:i/>
          <w:iCs/>
          <w:kern w:val="0"/>
          <w:lang w:eastAsia="en-GB"/>
          <w14:ligatures w14:val="none"/>
        </w:rPr>
        <w:t xml:space="preserve"> and</w:t>
      </w:r>
      <w:r w:rsidRPr="40093D73">
        <w:rPr>
          <w:rFonts w:ascii="Calibri" w:eastAsia="Calibri" w:hAnsi="Calibri" w:cs="Calibri"/>
          <w:i/>
          <w:iCs/>
          <w:kern w:val="0"/>
          <w:lang w:eastAsia="en-GB"/>
          <w14:ligatures w14:val="none"/>
        </w:rPr>
        <w:t xml:space="preserve"> I can’t afford the bus.”</w:t>
      </w:r>
      <w:r w:rsidRPr="40093D73">
        <w:rPr>
          <w:rFonts w:ascii="Calibri" w:eastAsia="Calibri" w:hAnsi="Calibri" w:cs="Calibri"/>
          <w:kern w:val="0"/>
          <w:lang w:eastAsia="en-GB"/>
          <w14:ligatures w14:val="none"/>
        </w:rPr>
        <w:t xml:space="preserve"> — Coastal resident</w:t>
      </w:r>
    </w:p>
    <w:p w14:paraId="01B84ABA" w14:textId="486A4758" w:rsidR="4A7FF00F" w:rsidRPr="00742E1C" w:rsidRDefault="7C78E6AD" w:rsidP="00AD6AC4">
      <w:pPr>
        <w:spacing w:before="100" w:beforeAutospacing="1" w:after="100" w:afterAutospacing="1" w:line="240" w:lineRule="auto"/>
        <w:rPr>
          <w:rFonts w:ascii="Calibri" w:eastAsia="Calibri" w:hAnsi="Calibri" w:cs="Calibri"/>
          <w:kern w:val="0"/>
          <w:lang w:eastAsia="en-GB"/>
          <w14:ligatures w14:val="none"/>
        </w:rPr>
      </w:pPr>
      <w:r w:rsidRPr="40093D73">
        <w:rPr>
          <w:rFonts w:ascii="Calibri" w:eastAsia="Calibri" w:hAnsi="Calibri" w:cs="Calibri"/>
          <w:i/>
          <w:iCs/>
          <w:kern w:val="0"/>
          <w:lang w:eastAsia="en-GB"/>
          <w14:ligatures w14:val="none"/>
        </w:rPr>
        <w:t>“The cost and reliability of public transport is a major barrier for our services, especially in remote areas.”</w:t>
      </w:r>
      <w:r w:rsidRPr="40093D73">
        <w:rPr>
          <w:rFonts w:ascii="Calibri" w:eastAsia="Calibri" w:hAnsi="Calibri" w:cs="Calibri"/>
          <w:kern w:val="0"/>
          <w:lang w:eastAsia="en-GB"/>
          <w14:ligatures w14:val="none"/>
        </w:rPr>
        <w:t xml:space="preserve"> — Rural employment advisor</w:t>
      </w:r>
    </w:p>
    <w:p w14:paraId="6F985203" w14:textId="629B72ED" w:rsidR="6982CF6F" w:rsidRDefault="748D44F0" w:rsidP="00AD6AC4">
      <w:pPr>
        <w:spacing w:before="100" w:beforeAutospacing="1" w:after="100" w:afterAutospacing="1" w:line="240" w:lineRule="auto"/>
        <w:rPr>
          <w:rFonts w:ascii="Calibri" w:eastAsia="Calibri" w:hAnsi="Calibri" w:cs="Calibri"/>
          <w:lang w:eastAsia="en-GB"/>
        </w:rPr>
      </w:pPr>
      <w:r w:rsidRPr="40093D73">
        <w:rPr>
          <w:rFonts w:ascii="Calibri" w:eastAsia="Calibri" w:hAnsi="Calibri" w:cs="Calibri"/>
          <w:color w:val="000000" w:themeColor="text1"/>
        </w:rPr>
        <w:t>“</w:t>
      </w:r>
      <w:r w:rsidRPr="40093D73">
        <w:rPr>
          <w:rFonts w:ascii="Calibri" w:eastAsia="Calibri" w:hAnsi="Calibri" w:cs="Calibri"/>
          <w:i/>
          <w:iCs/>
          <w:color w:val="000000" w:themeColor="text1"/>
        </w:rPr>
        <w:t>Where I live is rural which makes getting to places difficult and can take a long time… bus fees have gone up from £2 to £3 per journey and means I have to limit my journeys and budget more”. JCP client</w:t>
      </w:r>
    </w:p>
    <w:p w14:paraId="2527BFDB" w14:textId="04217B4A" w:rsidR="6982CF6F" w:rsidRPr="00742E1C" w:rsidRDefault="7C78E6AD" w:rsidP="00AD6AC4">
      <w:pPr>
        <w:spacing w:before="100" w:beforeAutospacing="1" w:after="100" w:afterAutospacing="1" w:line="240" w:lineRule="auto"/>
        <w:rPr>
          <w:rFonts w:ascii="Calibri" w:eastAsia="Calibri" w:hAnsi="Calibri" w:cs="Calibri"/>
          <w:kern w:val="0"/>
          <w:lang w:eastAsia="en-GB"/>
          <w14:ligatures w14:val="none"/>
        </w:rPr>
      </w:pPr>
      <w:r w:rsidRPr="40093D73">
        <w:rPr>
          <w:rFonts w:ascii="Calibri" w:eastAsia="Calibri" w:hAnsi="Calibri" w:cs="Calibri"/>
          <w:i/>
          <w:iCs/>
          <w:kern w:val="0"/>
          <w:lang w:eastAsia="en-GB"/>
          <w14:ligatures w14:val="none"/>
        </w:rPr>
        <w:t>“We’re constantly hiring for the same roles because people can’t get here or can’t afford to stay.”</w:t>
      </w:r>
      <w:r w:rsidRPr="40093D73">
        <w:rPr>
          <w:rFonts w:ascii="Calibri" w:eastAsia="Calibri" w:hAnsi="Calibri" w:cs="Calibri"/>
          <w:kern w:val="0"/>
          <w:lang w:eastAsia="en-GB"/>
          <w14:ligatures w14:val="none"/>
        </w:rPr>
        <w:t xml:space="preserve"> — Care provider</w:t>
      </w:r>
    </w:p>
    <w:p w14:paraId="217BC055" w14:textId="7DB16BF3" w:rsidR="46C3A6E3" w:rsidRPr="00742E1C" w:rsidRDefault="7C78E6AD" w:rsidP="00AD6AC4">
      <w:pPr>
        <w:spacing w:before="100" w:beforeAutospacing="1" w:after="100" w:afterAutospacing="1" w:line="240" w:lineRule="auto"/>
        <w:rPr>
          <w:rFonts w:ascii="Calibri" w:eastAsia="Calibri" w:hAnsi="Calibri" w:cs="Calibri"/>
          <w:kern w:val="0"/>
          <w:lang w:eastAsia="en-GB"/>
          <w14:ligatures w14:val="none"/>
        </w:rPr>
      </w:pPr>
      <w:r w:rsidRPr="40093D73">
        <w:rPr>
          <w:rFonts w:ascii="Calibri" w:eastAsia="Calibri" w:hAnsi="Calibri" w:cs="Calibri"/>
          <w:i/>
          <w:iCs/>
          <w:kern w:val="0"/>
          <w:lang w:eastAsia="en-GB"/>
          <w14:ligatures w14:val="none"/>
        </w:rPr>
        <w:t>“We’ve got vacancies we can’t fill because the bus doesn’t run early enough.”</w:t>
      </w:r>
      <w:r w:rsidRPr="40093D73">
        <w:rPr>
          <w:rFonts w:ascii="Calibri" w:eastAsia="Calibri" w:hAnsi="Calibri" w:cs="Calibri"/>
          <w:kern w:val="0"/>
          <w:lang w:eastAsia="en-GB"/>
          <w14:ligatures w14:val="none"/>
        </w:rPr>
        <w:t xml:space="preserve"> — Logistics employer</w:t>
      </w:r>
    </w:p>
    <w:p w14:paraId="6CF784B0" w14:textId="75B1857A" w:rsidR="6982CF6F" w:rsidRPr="00742E1C" w:rsidRDefault="7C78E6AD" w:rsidP="00AD6AC4">
      <w:pPr>
        <w:spacing w:before="100" w:beforeAutospacing="1" w:after="100" w:afterAutospacing="1" w:line="240" w:lineRule="auto"/>
        <w:rPr>
          <w:rFonts w:ascii="Calibri" w:eastAsia="Calibri" w:hAnsi="Calibri" w:cs="Calibri"/>
          <w:kern w:val="0"/>
          <w:lang w:eastAsia="en-GB"/>
          <w14:ligatures w14:val="none"/>
        </w:rPr>
      </w:pPr>
      <w:r w:rsidRPr="40093D73">
        <w:rPr>
          <w:rFonts w:ascii="Calibri" w:eastAsia="Calibri" w:hAnsi="Calibri" w:cs="Calibri"/>
          <w:i/>
          <w:iCs/>
          <w:kern w:val="0"/>
          <w:lang w:eastAsia="en-GB"/>
          <w14:ligatures w14:val="none"/>
        </w:rPr>
        <w:t>“I lost count of how many forms I had to fill in online — I gave up.”</w:t>
      </w:r>
      <w:r w:rsidRPr="40093D73">
        <w:rPr>
          <w:rFonts w:ascii="Calibri" w:eastAsia="Calibri" w:hAnsi="Calibri" w:cs="Calibri"/>
          <w:kern w:val="0"/>
          <w:lang w:eastAsia="en-GB"/>
          <w14:ligatures w14:val="none"/>
        </w:rPr>
        <w:t xml:space="preserve"> — Participant with limited digital access</w:t>
      </w:r>
    </w:p>
    <w:p w14:paraId="27A7CE1F" w14:textId="22F85AD7" w:rsidR="46C3A6E3" w:rsidRPr="00742E1C" w:rsidRDefault="7C78E6AD" w:rsidP="00AD6AC4">
      <w:pPr>
        <w:spacing w:before="100" w:beforeAutospacing="1" w:after="100" w:afterAutospacing="1" w:line="240" w:lineRule="auto"/>
        <w:rPr>
          <w:rFonts w:ascii="Calibri" w:eastAsia="Calibri" w:hAnsi="Calibri" w:cs="Calibri"/>
          <w:b/>
          <w:bCs/>
          <w:kern w:val="0"/>
          <w:lang w:eastAsia="en-GB"/>
          <w14:ligatures w14:val="none"/>
        </w:rPr>
      </w:pPr>
      <w:r w:rsidRPr="40093D73">
        <w:rPr>
          <w:rFonts w:ascii="Calibri" w:eastAsia="Calibri" w:hAnsi="Calibri" w:cs="Calibri"/>
          <w:b/>
          <w:bCs/>
          <w:kern w:val="0"/>
          <w:lang w:eastAsia="en-GB"/>
          <w14:ligatures w14:val="none"/>
        </w:rPr>
        <w:t>What opportunities are there to address this challenge?</w:t>
      </w:r>
    </w:p>
    <w:p w14:paraId="107D30EF" w14:textId="77777777" w:rsidR="004F2B62" w:rsidRPr="00944F0A" w:rsidRDefault="7C78E6AD" w:rsidP="00AD6AC4">
      <w:pPr>
        <w:pStyle w:val="ListParagraph"/>
        <w:numPr>
          <w:ilvl w:val="0"/>
          <w:numId w:val="23"/>
        </w:numPr>
        <w:spacing w:before="100" w:beforeAutospacing="1" w:after="100" w:afterAutospacing="1" w:line="240" w:lineRule="auto"/>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The Mayoral Combined Authority (MCA) is taking on responsibility for transport, presenting a chance to better integrate access to work and learning in transport planning.</w:t>
      </w:r>
    </w:p>
    <w:p w14:paraId="2DCAEF5B" w14:textId="77777777" w:rsidR="004F2B62" w:rsidRDefault="7C78E6AD" w:rsidP="00AD6AC4">
      <w:pPr>
        <w:pStyle w:val="ListParagraph"/>
        <w:numPr>
          <w:ilvl w:val="0"/>
          <w:numId w:val="23"/>
        </w:numPr>
        <w:spacing w:before="100" w:beforeAutospacing="1" w:after="100" w:afterAutospacing="1" w:line="240" w:lineRule="auto"/>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The upcoming Local Transport Plan 5 (LTP5), under the MCA, offers an opportunity to shape regional transport strategy to improve connectivity and affordability, specifically embedding employment and education access priorities across Sussex</w:t>
      </w:r>
    </w:p>
    <w:p w14:paraId="776CA386" w14:textId="325E5CEA" w:rsidR="0028117C" w:rsidRDefault="0FC7D482" w:rsidP="40093D73">
      <w:pPr>
        <w:pStyle w:val="ListParagraph"/>
        <w:numPr>
          <w:ilvl w:val="0"/>
          <w:numId w:val="23"/>
        </w:num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There are opportunities for Get Sussex Working ambitions to be integrated into local Transport plans (Frei</w:t>
      </w:r>
      <w:r w:rsidR="117A103A" w:rsidRPr="40093D73">
        <w:rPr>
          <w:rFonts w:ascii="Calibri" w:eastAsia="Calibri" w:hAnsi="Calibri" w:cs="Calibri"/>
          <w:kern w:val="0"/>
          <w:lang w:eastAsia="en-GB"/>
          <w14:ligatures w14:val="none"/>
        </w:rPr>
        <w:t xml:space="preserve">ght, Rail, </w:t>
      </w:r>
      <w:proofErr w:type="spellStart"/>
      <w:r w:rsidR="117A103A" w:rsidRPr="40093D73">
        <w:rPr>
          <w:rFonts w:ascii="Calibri" w:eastAsia="Calibri" w:hAnsi="Calibri" w:cs="Calibri"/>
          <w:kern w:val="0"/>
          <w:lang w:eastAsia="en-GB"/>
          <w14:ligatures w14:val="none"/>
        </w:rPr>
        <w:t>Logisitics</w:t>
      </w:r>
      <w:proofErr w:type="spellEnd"/>
      <w:r w:rsidR="117A103A" w:rsidRPr="40093D73">
        <w:rPr>
          <w:rFonts w:ascii="Calibri" w:eastAsia="Calibri" w:hAnsi="Calibri" w:cs="Calibri"/>
          <w:kern w:val="0"/>
          <w:lang w:eastAsia="en-GB"/>
          <w14:ligatures w14:val="none"/>
        </w:rPr>
        <w:t>, Haulage, Bus etc)</w:t>
      </w:r>
    </w:p>
    <w:p w14:paraId="6C5D025E" w14:textId="689D3B7C" w:rsidR="0028117C" w:rsidRDefault="27675BC6" w:rsidP="40093D73">
      <w:pPr>
        <w:pStyle w:val="ListParagraph"/>
        <w:numPr>
          <w:ilvl w:val="0"/>
          <w:numId w:val="23"/>
        </w:numPr>
        <w:spacing w:after="0" w:line="240" w:lineRule="auto"/>
        <w:rPr>
          <w:rFonts w:ascii="Calibri" w:eastAsia="Calibri" w:hAnsi="Calibri" w:cs="Calibri"/>
          <w:kern w:val="0"/>
          <w14:ligatures w14:val="none"/>
        </w:rPr>
      </w:pPr>
      <w:r w:rsidRPr="40093D73">
        <w:rPr>
          <w:rFonts w:ascii="Calibri" w:eastAsia="Calibri" w:hAnsi="Calibri" w:cs="Calibri"/>
        </w:rPr>
        <w:t>Local Government Reorganisation will see changes to how Housing policy and Planning is undertaken locally. This may present opportunities for new approaches to considering pan-Sussex housing needs in relation to access to work and learning.</w:t>
      </w:r>
    </w:p>
    <w:p w14:paraId="54B5868A" w14:textId="5B0BF5AE" w:rsidR="0028117C" w:rsidRDefault="27675BC6" w:rsidP="40093D73">
      <w:pPr>
        <w:pStyle w:val="ListParagraph"/>
        <w:numPr>
          <w:ilvl w:val="0"/>
          <w:numId w:val="23"/>
        </w:numPr>
        <w:spacing w:after="0" w:line="240" w:lineRule="auto"/>
        <w:rPr>
          <w:rFonts w:ascii="Calibri" w:eastAsia="Calibri" w:hAnsi="Calibri" w:cs="Calibri"/>
          <w:kern w:val="0"/>
          <w14:ligatures w14:val="none"/>
        </w:rPr>
      </w:pPr>
      <w:r w:rsidRPr="40093D73">
        <w:rPr>
          <w:rFonts w:ascii="Calibri" w:eastAsia="Calibri" w:hAnsi="Calibri" w:cs="Calibri"/>
        </w:rPr>
        <w:t xml:space="preserve">Digital inclusion is often delivered by VCSE organisations who have insecure funding. Digital inclusion needs to be a priority of all Local Authorities. </w:t>
      </w:r>
    </w:p>
    <w:p w14:paraId="28280ACB" w14:textId="775B4A8A" w:rsidR="006F45F1" w:rsidRPr="005970DE" w:rsidRDefault="006F45F1" w:rsidP="40093D73">
      <w:pPr>
        <w:pStyle w:val="ListParagraph"/>
        <w:spacing w:after="0"/>
        <w:ind w:left="360"/>
      </w:pPr>
    </w:p>
    <w:p w14:paraId="5FFB9AE1" w14:textId="3BC2DB3E" w:rsidR="006F45F1" w:rsidRPr="005970DE" w:rsidRDefault="006F45F1" w:rsidP="40093D73">
      <w:pPr>
        <w:spacing w:beforeAutospacing="1" w:afterAutospacing="1"/>
        <w:rPr>
          <w:rFonts w:ascii="Calibri" w:eastAsia="Calibri" w:hAnsi="Calibri" w:cs="Calibri"/>
          <w:b/>
          <w:bCs/>
          <w:color w:val="000000" w:themeColor="text1"/>
        </w:rPr>
      </w:pPr>
    </w:p>
    <w:p w14:paraId="0DC158A2" w14:textId="18CBEC77" w:rsidR="006F45F1" w:rsidRPr="005970DE" w:rsidRDefault="006F45F1" w:rsidP="40093D73">
      <w:pPr>
        <w:spacing w:beforeAutospacing="1" w:afterAutospacing="1"/>
        <w:rPr>
          <w:rFonts w:ascii="Calibri" w:eastAsia="Calibri" w:hAnsi="Calibri" w:cs="Calibri"/>
          <w:b/>
          <w:bCs/>
          <w:color w:val="000000" w:themeColor="text1"/>
        </w:rPr>
      </w:pPr>
    </w:p>
    <w:p w14:paraId="6884445F" w14:textId="499C0804" w:rsidR="006F45F1" w:rsidRPr="005970DE" w:rsidRDefault="006F45F1" w:rsidP="40093D73">
      <w:r>
        <w:br w:type="page"/>
      </w:r>
    </w:p>
    <w:p w14:paraId="4BAC7149" w14:textId="192DCE14" w:rsidR="006F45F1" w:rsidRPr="005970DE" w:rsidRDefault="67DDF2D3" w:rsidP="40093D73">
      <w:pPr>
        <w:spacing w:beforeAutospacing="1" w:afterAutospacing="1"/>
        <w:rPr>
          <w:rFonts w:ascii="Calibri" w:eastAsia="Calibri" w:hAnsi="Calibri" w:cs="Calibri"/>
          <w:b/>
          <w:bCs/>
          <w:color w:val="000000" w:themeColor="text1"/>
          <w:kern w:val="0"/>
          <w:lang w:eastAsia="en-GB"/>
          <w14:ligatures w14:val="none"/>
        </w:rPr>
      </w:pPr>
      <w:r w:rsidRPr="40093D73">
        <w:rPr>
          <w:rFonts w:ascii="Calibri" w:eastAsia="Calibri" w:hAnsi="Calibri" w:cs="Calibri"/>
          <w:b/>
          <w:bCs/>
          <w:color w:val="000000" w:themeColor="text1"/>
        </w:rPr>
        <w:t>5.11</w:t>
      </w:r>
      <w:r w:rsidR="7572FC21" w:rsidRPr="40093D73">
        <w:rPr>
          <w:rFonts w:ascii="Calibri" w:eastAsia="Calibri" w:hAnsi="Calibri" w:cs="Calibri"/>
          <w:b/>
          <w:bCs/>
          <w:color w:val="000000" w:themeColor="text1"/>
        </w:rPr>
        <w:t xml:space="preserve"> </w:t>
      </w:r>
      <w:bookmarkStart w:id="1" w:name="_Hlk204281692"/>
      <w:r w:rsidRPr="40093D73">
        <w:rPr>
          <w:rFonts w:ascii="Calibri" w:eastAsia="Calibri" w:hAnsi="Calibri" w:cs="Calibri"/>
          <w:b/>
          <w:bCs/>
          <w:color w:val="000000" w:themeColor="text1"/>
          <w:kern w:val="0"/>
          <w:lang w:eastAsia="en-GB"/>
          <w14:ligatures w14:val="none"/>
        </w:rPr>
        <w:t>Insufficient service integration or system-wide approaches</w:t>
      </w:r>
    </w:p>
    <w:p w14:paraId="3182E466" w14:textId="4C92CB87" w:rsidR="006F45F1" w:rsidRPr="006F45F1" w:rsidRDefault="67DDF2D3" w:rsidP="40093D73">
      <w:pPr>
        <w:spacing w:before="100" w:beforeAutospacing="1" w:after="100" w:afterAutospacing="1"/>
        <w:outlineLvl w:val="2"/>
        <w:rPr>
          <w:rFonts w:ascii="Calibri" w:eastAsia="Calibri" w:hAnsi="Calibri" w:cs="Calibri"/>
          <w:b/>
          <w:bCs/>
          <w:kern w:val="0"/>
          <w:lang w:eastAsia="en-GB"/>
          <w14:ligatures w14:val="none"/>
        </w:rPr>
      </w:pPr>
      <w:r w:rsidRPr="40093D73">
        <w:rPr>
          <w:rFonts w:ascii="Calibri" w:eastAsia="Calibri" w:hAnsi="Calibri" w:cs="Calibri"/>
          <w:b/>
          <w:bCs/>
          <w:color w:val="000000" w:themeColor="text1"/>
          <w:kern w:val="0"/>
          <w:lang w:eastAsia="en-GB"/>
          <w14:ligatures w14:val="none"/>
        </w:rPr>
        <w:t xml:space="preserve">What </w:t>
      </w:r>
      <w:r w:rsidRPr="40093D73">
        <w:rPr>
          <w:rFonts w:ascii="Calibri" w:eastAsia="Calibri" w:hAnsi="Calibri" w:cs="Calibri"/>
          <w:b/>
          <w:bCs/>
          <w:kern w:val="0"/>
          <w:lang w:eastAsia="en-GB"/>
          <w14:ligatures w14:val="none"/>
        </w:rPr>
        <w:t>the data</w:t>
      </w:r>
      <w:r w:rsidR="501C77DA" w:rsidRPr="40093D73">
        <w:rPr>
          <w:rFonts w:ascii="Calibri" w:eastAsia="Calibri" w:hAnsi="Calibri" w:cs="Calibri"/>
          <w:b/>
          <w:bCs/>
          <w:kern w:val="0"/>
          <w:lang w:eastAsia="en-GB"/>
          <w14:ligatures w14:val="none"/>
        </w:rPr>
        <w:t xml:space="preserve"> says:</w:t>
      </w:r>
    </w:p>
    <w:p w14:paraId="2DAEAE81" w14:textId="34193AB2" w:rsidR="6982CF6F" w:rsidRPr="00DE3242" w:rsidRDefault="67DDF2D3" w:rsidP="00DE3242">
      <w:pPr>
        <w:spacing w:before="100" w:beforeAutospacing="1" w:after="100" w:afterAutospacing="1" w:line="240" w:lineRule="auto"/>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While no single dataset captures “integration” between services, stakeholder evidence highlights that fragmented systems</w:t>
      </w:r>
      <w:r w:rsidR="306EB781" w:rsidRPr="40093D73">
        <w:rPr>
          <w:rFonts w:ascii="Calibri" w:eastAsia="Calibri" w:hAnsi="Calibri" w:cs="Calibri"/>
          <w:lang w:eastAsia="en-GB"/>
        </w:rPr>
        <w:t xml:space="preserve"> including how services are funded by central </w:t>
      </w:r>
      <w:r w:rsidR="306EB781" w:rsidRPr="40093D73">
        <w:rPr>
          <w:rFonts w:ascii="Calibri" w:eastAsia="Calibri" w:hAnsi="Calibri" w:cs="Calibri"/>
          <w:kern w:val="0"/>
          <w:lang w:eastAsia="en-GB"/>
          <w14:ligatures w14:val="none"/>
        </w:rPr>
        <w:t>government</w:t>
      </w:r>
      <w:r w:rsidRPr="40093D73">
        <w:rPr>
          <w:rFonts w:ascii="Calibri" w:eastAsia="Calibri" w:hAnsi="Calibri" w:cs="Calibri"/>
          <w:lang w:eastAsia="en-GB"/>
        </w:rPr>
        <w:t xml:space="preserve">, </w:t>
      </w:r>
      <w:r w:rsidRPr="40093D73">
        <w:rPr>
          <w:rFonts w:ascii="Calibri" w:eastAsia="Calibri" w:hAnsi="Calibri" w:cs="Calibri"/>
          <w:kern w:val="0"/>
          <w:lang w:eastAsia="en-GB"/>
          <w14:ligatures w14:val="none"/>
        </w:rPr>
        <w:t>local government, health, education</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the VCSE, leave individuals facing duplication, confusion and missed opportunities for coordinated support into employment. This affects residents across Sussex but is felt most acutely in coastal, rural and disadvantaged urban areas where needs are complex and resources are stretched.</w:t>
      </w:r>
    </w:p>
    <w:p w14:paraId="3C0E8916" w14:textId="6ABB78D4" w:rsidR="006F45F1" w:rsidRPr="006F45F1" w:rsidRDefault="67DDF2D3" w:rsidP="00DE3242">
      <w:pPr>
        <w:spacing w:before="100" w:beforeAutospacing="1" w:after="100" w:afterAutospacing="1" w:line="240" w:lineRule="auto"/>
        <w:rPr>
          <w:rFonts w:ascii="Calibri" w:eastAsia="Calibri" w:hAnsi="Calibri" w:cs="Calibri"/>
          <w:b/>
          <w:bCs/>
          <w:kern w:val="0"/>
          <w:lang w:eastAsia="en-GB"/>
          <w14:ligatures w14:val="none"/>
        </w:rPr>
      </w:pPr>
      <w:r w:rsidRPr="40093D73">
        <w:rPr>
          <w:rFonts w:ascii="Calibri" w:eastAsia="Calibri" w:hAnsi="Calibri" w:cs="Calibri"/>
          <w:b/>
          <w:bCs/>
          <w:kern w:val="0"/>
          <w:lang w:eastAsia="en-GB"/>
          <w14:ligatures w14:val="none"/>
        </w:rPr>
        <w:t xml:space="preserve">What stakeholders </w:t>
      </w:r>
      <w:r w:rsidR="501C77DA" w:rsidRPr="40093D73">
        <w:rPr>
          <w:rFonts w:ascii="Calibri" w:eastAsia="Calibri" w:hAnsi="Calibri" w:cs="Calibri"/>
          <w:b/>
          <w:bCs/>
          <w:kern w:val="0"/>
          <w:lang w:eastAsia="en-GB"/>
          <w14:ligatures w14:val="none"/>
        </w:rPr>
        <w:t>say:</w:t>
      </w:r>
    </w:p>
    <w:p w14:paraId="77B3ECB3" w14:textId="02637BCD" w:rsidR="46C3A6E3" w:rsidRPr="00DE3242" w:rsidRDefault="67DDF2D3" w:rsidP="00DE3242">
      <w:pPr>
        <w:spacing w:before="100" w:beforeAutospacing="1" w:after="100" w:afterAutospacing="1" w:line="240" w:lineRule="auto"/>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Partnership working is widely recognised as essential, yet gaps remain in integration and communication.</w:t>
      </w:r>
    </w:p>
    <w:p w14:paraId="6B9E8703" w14:textId="46F3BD60" w:rsidR="006F45F1" w:rsidRPr="006F45F1" w:rsidRDefault="67DDF2D3" w:rsidP="00DE3242">
      <w:pPr>
        <w:numPr>
          <w:ilvl w:val="0"/>
          <w:numId w:val="31"/>
        </w:numPr>
        <w:tabs>
          <w:tab w:val="num" w:pos="720"/>
        </w:tabs>
        <w:spacing w:before="100" w:beforeAutospacing="1" w:after="100" w:afterAutospacing="1" w:line="240" w:lineRule="auto"/>
        <w:rPr>
          <w:rFonts w:ascii="Calibri" w:eastAsia="Calibri" w:hAnsi="Calibri" w:cs="Calibri"/>
          <w:kern w:val="0"/>
          <w:lang w:eastAsia="en-GB"/>
          <w14:ligatures w14:val="none"/>
        </w:rPr>
      </w:pPr>
      <w:r w:rsidRPr="40093D73">
        <w:rPr>
          <w:rFonts w:ascii="Calibri" w:eastAsia="Calibri" w:hAnsi="Calibri" w:cs="Calibri"/>
          <w:b/>
          <w:bCs/>
          <w:kern w:val="0"/>
          <w:lang w:eastAsia="en-GB"/>
          <w14:ligatures w14:val="none"/>
        </w:rPr>
        <w:t>Fragmentation and silos</w:t>
      </w:r>
      <w:r w:rsidRPr="40093D73">
        <w:rPr>
          <w:rFonts w:ascii="Calibri" w:eastAsia="Calibri" w:hAnsi="Calibri" w:cs="Calibri"/>
          <w:kern w:val="0"/>
          <w:lang w:eastAsia="en-GB"/>
          <w14:ligatures w14:val="none"/>
        </w:rPr>
        <w:t>: Poor information-sharing, unclear referral pathways</w:t>
      </w:r>
      <w:r w:rsidR="10AF8466" w:rsidRPr="40093D73">
        <w:rPr>
          <w:rFonts w:ascii="Calibri" w:eastAsia="Calibri" w:hAnsi="Calibri" w:cs="Calibri"/>
          <w:kern w:val="0"/>
          <w:lang w:eastAsia="en-GB"/>
          <w14:ligatures w14:val="none"/>
        </w:rPr>
        <w:t xml:space="preserve"> and</w:t>
      </w:r>
      <w:r w:rsidRPr="40093D73">
        <w:rPr>
          <w:rFonts w:ascii="Calibri" w:eastAsia="Calibri" w:hAnsi="Calibri" w:cs="Calibri"/>
          <w:kern w:val="0"/>
          <w:lang w:eastAsia="en-GB"/>
          <w14:ligatures w14:val="none"/>
        </w:rPr>
        <w:t xml:space="preserve"> a lack of coordination between organisations mean people are “bounced between services.”</w:t>
      </w:r>
    </w:p>
    <w:p w14:paraId="75258B7C" w14:textId="77777777" w:rsidR="00DE3242" w:rsidRDefault="67DDF2D3" w:rsidP="00DE3242">
      <w:pPr>
        <w:numPr>
          <w:ilvl w:val="0"/>
          <w:numId w:val="31"/>
        </w:numPr>
        <w:tabs>
          <w:tab w:val="num" w:pos="720"/>
        </w:tabs>
        <w:spacing w:before="100" w:beforeAutospacing="1" w:after="100" w:afterAutospacing="1" w:line="240" w:lineRule="auto"/>
        <w:rPr>
          <w:rFonts w:ascii="Calibri" w:eastAsia="Calibri" w:hAnsi="Calibri" w:cs="Calibri"/>
          <w:kern w:val="0"/>
          <w:lang w:eastAsia="en-GB"/>
          <w14:ligatures w14:val="none"/>
        </w:rPr>
      </w:pPr>
      <w:r w:rsidRPr="40093D73">
        <w:rPr>
          <w:rFonts w:ascii="Calibri" w:eastAsia="Calibri" w:hAnsi="Calibri" w:cs="Calibri"/>
          <w:b/>
          <w:bCs/>
          <w:kern w:val="0"/>
          <w:lang w:eastAsia="en-GB"/>
          <w14:ligatures w14:val="none"/>
        </w:rPr>
        <w:t>Loss of frontline voice</w:t>
      </w:r>
      <w:r w:rsidRPr="40093D73">
        <w:rPr>
          <w:rFonts w:ascii="Calibri" w:eastAsia="Calibri" w:hAnsi="Calibri" w:cs="Calibri"/>
          <w:kern w:val="0"/>
          <w:lang w:eastAsia="en-GB"/>
          <w14:ligatures w14:val="none"/>
        </w:rPr>
        <w:t>: Strategic decisions sometimes overlook valuable operational insights.</w:t>
      </w:r>
    </w:p>
    <w:p w14:paraId="3E77B9DE" w14:textId="77777777" w:rsidR="00DE3242" w:rsidRDefault="58B24B80" w:rsidP="00DE3242">
      <w:pPr>
        <w:numPr>
          <w:ilvl w:val="0"/>
          <w:numId w:val="31"/>
        </w:numPr>
        <w:tabs>
          <w:tab w:val="num" w:pos="720"/>
        </w:tabs>
        <w:spacing w:before="100" w:beforeAutospacing="1" w:after="100" w:afterAutospacing="1" w:line="240" w:lineRule="auto"/>
        <w:rPr>
          <w:rFonts w:ascii="Calibri" w:eastAsia="Calibri" w:hAnsi="Calibri" w:cs="Calibri"/>
          <w:kern w:val="0"/>
          <w:lang w:eastAsia="en-GB"/>
          <w14:ligatures w14:val="none"/>
        </w:rPr>
      </w:pPr>
      <w:r w:rsidRPr="00DE3242">
        <w:rPr>
          <w:rFonts w:ascii="Calibri" w:eastAsia="Calibri" w:hAnsi="Calibri" w:cs="Calibri"/>
          <w:b/>
          <w:bCs/>
          <w:kern w:val="0"/>
          <w:lang w:eastAsia="en-GB"/>
          <w14:ligatures w14:val="none"/>
        </w:rPr>
        <w:t>Differing local authority priorities</w:t>
      </w:r>
      <w:r w:rsidR="29CDF375" w:rsidRPr="00DE3242">
        <w:rPr>
          <w:rFonts w:ascii="Calibri" w:eastAsia="Calibri" w:hAnsi="Calibri" w:cs="Calibri"/>
          <w:b/>
          <w:bCs/>
          <w:kern w:val="0"/>
          <w:lang w:eastAsia="en-GB"/>
          <w14:ligatures w14:val="none"/>
        </w:rPr>
        <w:t xml:space="preserve"> and funding structures</w:t>
      </w:r>
      <w:r w:rsidR="67DDF2D3" w:rsidRPr="00DE3242">
        <w:rPr>
          <w:rFonts w:ascii="Calibri" w:eastAsia="Calibri" w:hAnsi="Calibri" w:cs="Calibri"/>
          <w:kern w:val="0"/>
          <w:lang w:eastAsia="en-GB"/>
          <w14:ligatures w14:val="none"/>
        </w:rPr>
        <w:t>:</w:t>
      </w:r>
      <w:r w:rsidRPr="00DE3242">
        <w:rPr>
          <w:rFonts w:ascii="Calibri" w:eastAsia="Calibri" w:hAnsi="Calibri" w:cs="Calibri"/>
          <w:lang w:eastAsia="en-GB"/>
        </w:rPr>
        <w:t xml:space="preserve"> </w:t>
      </w:r>
      <w:r w:rsidR="592E2EDB" w:rsidRPr="00DE3242">
        <w:rPr>
          <w:rFonts w:ascii="Calibri" w:eastAsia="Calibri" w:hAnsi="Calibri" w:cs="Calibri"/>
          <w:lang w:eastAsia="en-GB"/>
        </w:rPr>
        <w:t>Each upper tier l</w:t>
      </w:r>
      <w:r w:rsidRPr="00DE3242">
        <w:rPr>
          <w:rFonts w:ascii="Calibri" w:eastAsia="Calibri" w:hAnsi="Calibri" w:cs="Calibri"/>
          <w:lang w:eastAsia="en-GB"/>
        </w:rPr>
        <w:t>ocal authorit</w:t>
      </w:r>
      <w:r w:rsidR="5A05A62D" w:rsidRPr="00DE3242">
        <w:rPr>
          <w:rFonts w:ascii="Calibri" w:eastAsia="Calibri" w:hAnsi="Calibri" w:cs="Calibri"/>
          <w:lang w:eastAsia="en-GB"/>
        </w:rPr>
        <w:t>y</w:t>
      </w:r>
      <w:r w:rsidRPr="00DE3242">
        <w:rPr>
          <w:rFonts w:ascii="Calibri" w:eastAsia="Calibri" w:hAnsi="Calibri" w:cs="Calibri"/>
          <w:lang w:eastAsia="en-GB"/>
        </w:rPr>
        <w:t xml:space="preserve"> </w:t>
      </w:r>
      <w:r w:rsidR="744EB00C" w:rsidRPr="00DE3242">
        <w:rPr>
          <w:rFonts w:ascii="Calibri" w:eastAsia="Calibri" w:hAnsi="Calibri" w:cs="Calibri"/>
          <w:lang w:eastAsia="en-GB"/>
        </w:rPr>
        <w:t>is</w:t>
      </w:r>
      <w:r w:rsidR="09E1CDED" w:rsidRPr="00DE3242">
        <w:rPr>
          <w:rFonts w:ascii="Calibri" w:eastAsia="Calibri" w:hAnsi="Calibri" w:cs="Calibri"/>
          <w:lang w:eastAsia="en-GB"/>
        </w:rPr>
        <w:t xml:space="preserve"> </w:t>
      </w:r>
      <w:r w:rsidRPr="00DE3242">
        <w:rPr>
          <w:rFonts w:ascii="Calibri" w:eastAsia="Calibri" w:hAnsi="Calibri" w:cs="Calibri"/>
          <w:lang w:eastAsia="en-GB"/>
        </w:rPr>
        <w:t xml:space="preserve">funded and resourced </w:t>
      </w:r>
      <w:r w:rsidR="3652C6DD" w:rsidRPr="00DE3242">
        <w:rPr>
          <w:rFonts w:ascii="Calibri" w:eastAsia="Calibri" w:hAnsi="Calibri" w:cs="Calibri"/>
          <w:lang w:eastAsia="en-GB"/>
        </w:rPr>
        <w:t xml:space="preserve">to support the skills and employment agenda </w:t>
      </w:r>
      <w:r w:rsidRPr="00DE3242">
        <w:rPr>
          <w:rFonts w:ascii="Calibri" w:eastAsia="Calibri" w:hAnsi="Calibri" w:cs="Calibri"/>
          <w:lang w:eastAsia="en-GB"/>
        </w:rPr>
        <w:t>differently</w:t>
      </w:r>
      <w:r w:rsidR="372D93A9" w:rsidRPr="00DE3242">
        <w:rPr>
          <w:rFonts w:ascii="Calibri" w:eastAsia="Calibri" w:hAnsi="Calibri" w:cs="Calibri"/>
          <w:kern w:val="0"/>
          <w:lang w:eastAsia="en-GB"/>
          <w14:ligatures w14:val="none"/>
        </w:rPr>
        <w:t xml:space="preserve">, so the infrastructure to support this area of work varies across Sussex. </w:t>
      </w:r>
      <w:r w:rsidR="2D360FEE" w:rsidRPr="00DE3242">
        <w:rPr>
          <w:rFonts w:ascii="Calibri" w:eastAsia="Calibri" w:hAnsi="Calibri" w:cs="Calibri"/>
          <w:kern w:val="0"/>
          <w:lang w:eastAsia="en-GB"/>
          <w14:ligatures w14:val="none"/>
        </w:rPr>
        <w:t xml:space="preserve">Where some employment and skills infrastructure </w:t>
      </w:r>
      <w:proofErr w:type="gramStart"/>
      <w:r w:rsidR="2D360FEE" w:rsidRPr="00DE3242">
        <w:rPr>
          <w:rFonts w:ascii="Calibri" w:eastAsia="Calibri" w:hAnsi="Calibri" w:cs="Calibri"/>
          <w:kern w:val="0"/>
          <w:lang w:eastAsia="en-GB"/>
          <w14:ligatures w14:val="none"/>
        </w:rPr>
        <w:t>is</w:t>
      </w:r>
      <w:proofErr w:type="gramEnd"/>
      <w:r w:rsidR="2D360FEE" w:rsidRPr="00DE3242">
        <w:rPr>
          <w:rFonts w:ascii="Calibri" w:eastAsia="Calibri" w:hAnsi="Calibri" w:cs="Calibri"/>
          <w:kern w:val="0"/>
          <w:lang w:eastAsia="en-GB"/>
          <w14:ligatures w14:val="none"/>
        </w:rPr>
        <w:t xml:space="preserve"> recognised as strong and proactive, this has fostered a desire to collaborate</w:t>
      </w:r>
      <w:r w:rsidR="4077C681" w:rsidRPr="00DE3242">
        <w:rPr>
          <w:rFonts w:ascii="Calibri" w:eastAsia="Calibri" w:hAnsi="Calibri" w:cs="Calibri"/>
          <w:kern w:val="0"/>
          <w:lang w:eastAsia="en-GB"/>
          <w14:ligatures w14:val="none"/>
        </w:rPr>
        <w:t xml:space="preserve"> and led to good outcomes</w:t>
      </w:r>
      <w:r w:rsidR="2D360FEE" w:rsidRPr="00DE3242">
        <w:rPr>
          <w:rFonts w:ascii="Calibri" w:eastAsia="Calibri" w:hAnsi="Calibri" w:cs="Calibri"/>
          <w:kern w:val="0"/>
          <w:lang w:eastAsia="en-GB"/>
          <w14:ligatures w14:val="none"/>
        </w:rPr>
        <w:t>.</w:t>
      </w:r>
    </w:p>
    <w:p w14:paraId="46745138" w14:textId="77777777" w:rsidR="00DE3242" w:rsidRDefault="67DDF2D3" w:rsidP="00DE3242">
      <w:pPr>
        <w:numPr>
          <w:ilvl w:val="0"/>
          <w:numId w:val="31"/>
        </w:numPr>
        <w:tabs>
          <w:tab w:val="num" w:pos="720"/>
        </w:tabs>
        <w:spacing w:before="100" w:beforeAutospacing="1" w:after="100" w:afterAutospacing="1" w:line="240" w:lineRule="auto"/>
        <w:rPr>
          <w:rFonts w:ascii="Calibri" w:eastAsia="Calibri" w:hAnsi="Calibri" w:cs="Calibri"/>
          <w:kern w:val="0"/>
          <w:lang w:eastAsia="en-GB"/>
          <w14:ligatures w14:val="none"/>
        </w:rPr>
      </w:pPr>
      <w:r w:rsidRPr="00DE3242">
        <w:rPr>
          <w:rFonts w:ascii="Calibri" w:eastAsia="Calibri" w:hAnsi="Calibri" w:cs="Calibri"/>
          <w:b/>
          <w:bCs/>
          <w:kern w:val="0"/>
          <w:lang w:eastAsia="en-GB"/>
          <w14:ligatures w14:val="none"/>
        </w:rPr>
        <w:t>Barriers to trust and efficiency</w:t>
      </w:r>
      <w:r w:rsidRPr="00DE3242">
        <w:rPr>
          <w:rFonts w:ascii="Calibri" w:eastAsia="Calibri" w:hAnsi="Calibri" w:cs="Calibri"/>
          <w:kern w:val="0"/>
          <w:lang w:eastAsia="en-GB"/>
          <w14:ligatures w14:val="none"/>
        </w:rPr>
        <w:t>: Duplication of work, competition for funding and limited joint commissioning reduce effectiveness.</w:t>
      </w:r>
    </w:p>
    <w:p w14:paraId="1065F23B" w14:textId="5FD9ED5F" w:rsidR="6982CF6F" w:rsidRPr="00DE3242" w:rsidRDefault="67DDF2D3" w:rsidP="00DE3242">
      <w:pPr>
        <w:numPr>
          <w:ilvl w:val="0"/>
          <w:numId w:val="31"/>
        </w:numPr>
        <w:tabs>
          <w:tab w:val="num" w:pos="720"/>
        </w:tabs>
        <w:spacing w:before="100" w:beforeAutospacing="1" w:after="100" w:afterAutospacing="1" w:line="240" w:lineRule="auto"/>
        <w:rPr>
          <w:rFonts w:ascii="Calibri" w:eastAsia="Calibri" w:hAnsi="Calibri" w:cs="Calibri"/>
          <w:kern w:val="0"/>
          <w:lang w:eastAsia="en-GB"/>
          <w14:ligatures w14:val="none"/>
        </w:rPr>
      </w:pPr>
      <w:r w:rsidRPr="00DE3242">
        <w:rPr>
          <w:rFonts w:ascii="Calibri" w:eastAsia="Calibri" w:hAnsi="Calibri" w:cs="Calibri"/>
          <w:b/>
          <w:bCs/>
          <w:kern w:val="0"/>
          <w:lang w:eastAsia="en-GB"/>
          <w14:ligatures w14:val="none"/>
        </w:rPr>
        <w:t>Underrepresented partners</w:t>
      </w:r>
      <w:r w:rsidRPr="00DE3242">
        <w:rPr>
          <w:rFonts w:ascii="Calibri" w:eastAsia="Calibri" w:hAnsi="Calibri" w:cs="Calibri"/>
          <w:kern w:val="0"/>
          <w:lang w:eastAsia="en-GB"/>
          <w14:ligatures w14:val="none"/>
        </w:rPr>
        <w:t>: Health services (especially GPs and social prescribers) and smaller faith-based and cultural organisations are not consistently involved, despite being trusted community anchors.</w:t>
      </w:r>
    </w:p>
    <w:p w14:paraId="0736C2CA" w14:textId="77777777" w:rsidR="006F45F1" w:rsidRDefault="67DDF2D3" w:rsidP="00DE3242">
      <w:pPr>
        <w:spacing w:after="0" w:line="240" w:lineRule="auto"/>
        <w:rPr>
          <w:rFonts w:ascii="Calibri" w:eastAsia="Calibri" w:hAnsi="Calibri" w:cs="Calibri"/>
          <w:kern w:val="0"/>
          <w:lang w:eastAsia="en-GB"/>
          <w14:ligatures w14:val="none"/>
        </w:rPr>
      </w:pPr>
      <w:r w:rsidRPr="40093D73">
        <w:rPr>
          <w:rFonts w:ascii="Calibri" w:eastAsia="Calibri" w:hAnsi="Calibri" w:cs="Calibri"/>
          <w:i/>
          <w:iCs/>
          <w:kern w:val="0"/>
          <w:lang w:eastAsia="en-GB"/>
          <w14:ligatures w14:val="none"/>
        </w:rPr>
        <w:t>“People fall through cracks because we don’t know what each other is doing.”</w:t>
      </w:r>
      <w:r w:rsidRPr="40093D73">
        <w:rPr>
          <w:rFonts w:ascii="Calibri" w:eastAsia="Calibri" w:hAnsi="Calibri" w:cs="Calibri"/>
          <w:kern w:val="0"/>
          <w:lang w:eastAsia="en-GB"/>
          <w14:ligatures w14:val="none"/>
        </w:rPr>
        <w:t xml:space="preserve"> — Careers adviser</w:t>
      </w:r>
    </w:p>
    <w:p w14:paraId="0510B311" w14:textId="77777777" w:rsidR="006F45F1" w:rsidRDefault="006F45F1" w:rsidP="00DE3242">
      <w:pPr>
        <w:spacing w:after="0" w:line="240" w:lineRule="auto"/>
        <w:rPr>
          <w:rFonts w:ascii="Calibri" w:eastAsia="Calibri" w:hAnsi="Calibri" w:cs="Calibri"/>
          <w:kern w:val="0"/>
          <w:lang w:eastAsia="en-GB"/>
          <w14:ligatures w14:val="none"/>
        </w:rPr>
      </w:pPr>
      <w:r w:rsidRPr="006F45F1">
        <w:rPr>
          <w:rFonts w:ascii="Trebuchet MS" w:eastAsia="Times New Roman" w:hAnsi="Trebuchet MS" w:cs="Times New Roman"/>
          <w:kern w:val="0"/>
          <w:lang w:eastAsia="en-GB"/>
          <w14:ligatures w14:val="none"/>
        </w:rPr>
        <w:br/>
      </w:r>
      <w:r w:rsidR="67DDF2D3" w:rsidRPr="40093D73">
        <w:rPr>
          <w:rFonts w:ascii="Calibri" w:eastAsia="Calibri" w:hAnsi="Calibri" w:cs="Calibri"/>
          <w:i/>
          <w:iCs/>
          <w:kern w:val="0"/>
          <w:lang w:eastAsia="en-GB"/>
          <w14:ligatures w14:val="none"/>
        </w:rPr>
        <w:t>“We all want the same outcome, but we’re not talking to each other.”</w:t>
      </w:r>
      <w:r w:rsidR="67DDF2D3" w:rsidRPr="40093D73">
        <w:rPr>
          <w:rFonts w:ascii="Calibri" w:eastAsia="Calibri" w:hAnsi="Calibri" w:cs="Calibri"/>
          <w:kern w:val="0"/>
          <w:lang w:eastAsia="en-GB"/>
          <w14:ligatures w14:val="none"/>
        </w:rPr>
        <w:t xml:space="preserve"> — Public sector partner</w:t>
      </w:r>
    </w:p>
    <w:p w14:paraId="3D3963CA" w14:textId="77777777" w:rsidR="006F45F1" w:rsidRDefault="006F45F1" w:rsidP="00DE3242">
      <w:pPr>
        <w:spacing w:after="0" w:line="240" w:lineRule="auto"/>
        <w:rPr>
          <w:rFonts w:ascii="Calibri" w:eastAsia="Calibri" w:hAnsi="Calibri" w:cs="Calibri"/>
          <w:kern w:val="0"/>
          <w:lang w:eastAsia="en-GB"/>
          <w14:ligatures w14:val="none"/>
        </w:rPr>
      </w:pPr>
      <w:r w:rsidRPr="006F45F1">
        <w:rPr>
          <w:rFonts w:ascii="Trebuchet MS" w:eastAsia="Times New Roman" w:hAnsi="Trebuchet MS" w:cs="Times New Roman"/>
          <w:kern w:val="0"/>
          <w:lang w:eastAsia="en-GB"/>
          <w14:ligatures w14:val="none"/>
        </w:rPr>
        <w:br/>
      </w:r>
      <w:r w:rsidR="67DDF2D3" w:rsidRPr="40093D73">
        <w:rPr>
          <w:rFonts w:ascii="Calibri" w:eastAsia="Calibri" w:hAnsi="Calibri" w:cs="Calibri"/>
          <w:i/>
          <w:iCs/>
          <w:kern w:val="0"/>
          <w:lang w:eastAsia="en-GB"/>
          <w14:ligatures w14:val="none"/>
        </w:rPr>
        <w:t>“Everyone is doing good work, but we’re not all rowing in the same direction.”</w:t>
      </w:r>
      <w:r w:rsidR="67DDF2D3" w:rsidRPr="40093D73">
        <w:rPr>
          <w:rFonts w:ascii="Calibri" w:eastAsia="Calibri" w:hAnsi="Calibri" w:cs="Calibri"/>
          <w:kern w:val="0"/>
          <w:lang w:eastAsia="en-GB"/>
          <w14:ligatures w14:val="none"/>
        </w:rPr>
        <w:t xml:space="preserve"> — Strategic partner</w:t>
      </w:r>
    </w:p>
    <w:p w14:paraId="009E0B57" w14:textId="77777777" w:rsidR="006F45F1" w:rsidRDefault="006F45F1" w:rsidP="00DE3242">
      <w:pPr>
        <w:spacing w:after="0" w:line="240" w:lineRule="auto"/>
        <w:rPr>
          <w:rFonts w:ascii="Calibri" w:eastAsia="Calibri" w:hAnsi="Calibri" w:cs="Calibri"/>
          <w:kern w:val="0"/>
          <w:lang w:eastAsia="en-GB"/>
          <w14:ligatures w14:val="none"/>
        </w:rPr>
      </w:pPr>
      <w:r w:rsidRPr="006F45F1">
        <w:rPr>
          <w:rFonts w:ascii="Trebuchet MS" w:eastAsia="Times New Roman" w:hAnsi="Trebuchet MS" w:cs="Times New Roman"/>
          <w:kern w:val="0"/>
          <w:lang w:eastAsia="en-GB"/>
          <w14:ligatures w14:val="none"/>
        </w:rPr>
        <w:br/>
      </w:r>
      <w:r w:rsidR="67DDF2D3" w:rsidRPr="40093D73">
        <w:rPr>
          <w:rFonts w:ascii="Calibri" w:eastAsia="Calibri" w:hAnsi="Calibri" w:cs="Calibri"/>
          <w:i/>
          <w:iCs/>
          <w:kern w:val="0"/>
          <w:lang w:eastAsia="en-GB"/>
          <w14:ligatures w14:val="none"/>
        </w:rPr>
        <w:t>“People are bounced between services; it’s exhausting and confusing.”</w:t>
      </w:r>
      <w:r w:rsidR="67DDF2D3" w:rsidRPr="40093D73">
        <w:rPr>
          <w:rFonts w:ascii="Calibri" w:eastAsia="Calibri" w:hAnsi="Calibri" w:cs="Calibri"/>
          <w:kern w:val="0"/>
          <w:lang w:eastAsia="en-GB"/>
          <w14:ligatures w14:val="none"/>
        </w:rPr>
        <w:t xml:space="preserve"> — Young Adult Service User</w:t>
      </w:r>
    </w:p>
    <w:p w14:paraId="00BBA0DC" w14:textId="27112020" w:rsidR="6982CF6F" w:rsidRPr="00DE3242" w:rsidRDefault="006F45F1" w:rsidP="00DE3242">
      <w:pPr>
        <w:spacing w:after="0" w:line="240" w:lineRule="auto"/>
        <w:rPr>
          <w:rFonts w:ascii="Calibri" w:eastAsia="Calibri" w:hAnsi="Calibri" w:cs="Calibri"/>
          <w:kern w:val="0"/>
          <w:lang w:eastAsia="en-GB"/>
          <w14:ligatures w14:val="none"/>
        </w:rPr>
      </w:pPr>
      <w:r w:rsidRPr="006F45F1">
        <w:rPr>
          <w:rFonts w:ascii="Trebuchet MS" w:eastAsia="Times New Roman" w:hAnsi="Trebuchet MS" w:cs="Times New Roman"/>
          <w:kern w:val="0"/>
          <w:lang w:eastAsia="en-GB"/>
          <w14:ligatures w14:val="none"/>
        </w:rPr>
        <w:br/>
      </w:r>
      <w:r w:rsidR="67DDF2D3" w:rsidRPr="40093D73">
        <w:rPr>
          <w:rFonts w:ascii="Calibri" w:eastAsia="Calibri" w:hAnsi="Calibri" w:cs="Calibri"/>
          <w:i/>
          <w:iCs/>
          <w:lang w:eastAsia="en-GB"/>
        </w:rPr>
        <w:t>“The way [Skills East Sussex] is constructed... is a well-developed structure that supports what we’re all trying to achieve real</w:t>
      </w:r>
      <w:r w:rsidR="67DDF2D3" w:rsidRPr="40093D73">
        <w:rPr>
          <w:rFonts w:ascii="Calibri" w:eastAsia="Calibri" w:hAnsi="Calibri" w:cs="Calibri"/>
          <w:i/>
          <w:iCs/>
          <w:kern w:val="0"/>
          <w:lang w:eastAsia="en-GB"/>
          <w14:ligatures w14:val="none"/>
        </w:rPr>
        <w:t>l</w:t>
      </w:r>
      <w:r w:rsidR="67DDF2D3" w:rsidRPr="40093D73">
        <w:rPr>
          <w:rFonts w:ascii="Calibri" w:eastAsia="Calibri" w:hAnsi="Calibri" w:cs="Calibri"/>
          <w:i/>
          <w:iCs/>
          <w:lang w:eastAsia="en-GB"/>
        </w:rPr>
        <w:t>y well.”</w:t>
      </w:r>
      <w:r w:rsidR="67DDF2D3" w:rsidRPr="40093D73">
        <w:rPr>
          <w:rFonts w:ascii="Calibri" w:eastAsia="Calibri" w:hAnsi="Calibri" w:cs="Calibri"/>
          <w:lang w:eastAsia="en-GB"/>
        </w:rPr>
        <w:t xml:space="preserve"> — DWP Officer</w:t>
      </w:r>
    </w:p>
    <w:p w14:paraId="01ABA20E" w14:textId="71023A2B" w:rsidR="46C3A6E3" w:rsidRPr="00DE3242" w:rsidRDefault="67DDF2D3" w:rsidP="00DE3242">
      <w:pPr>
        <w:spacing w:before="100" w:beforeAutospacing="1" w:after="100" w:afterAutospacing="1" w:line="240" w:lineRule="auto"/>
        <w:outlineLvl w:val="2"/>
        <w:rPr>
          <w:rFonts w:ascii="Calibri" w:eastAsia="Calibri" w:hAnsi="Calibri" w:cs="Calibri"/>
          <w:b/>
          <w:bCs/>
          <w:kern w:val="0"/>
          <w:lang w:eastAsia="en-GB"/>
          <w14:ligatures w14:val="none"/>
        </w:rPr>
      </w:pPr>
      <w:r w:rsidRPr="40093D73">
        <w:rPr>
          <w:rFonts w:ascii="Calibri" w:eastAsia="Calibri" w:hAnsi="Calibri" w:cs="Calibri"/>
          <w:b/>
          <w:bCs/>
          <w:kern w:val="0"/>
          <w:lang w:eastAsia="en-GB"/>
          <w14:ligatures w14:val="none"/>
        </w:rPr>
        <w:t>What are the opportunities</w:t>
      </w:r>
      <w:r w:rsidR="40A3333C" w:rsidRPr="40093D73">
        <w:rPr>
          <w:rFonts w:ascii="Calibri" w:eastAsia="Calibri" w:hAnsi="Calibri" w:cs="Calibri"/>
          <w:b/>
          <w:bCs/>
          <w:kern w:val="0"/>
          <w:lang w:eastAsia="en-GB"/>
          <w14:ligatures w14:val="none"/>
        </w:rPr>
        <w:t xml:space="preserve"> to address this challenge</w:t>
      </w:r>
      <w:r w:rsidRPr="40093D73">
        <w:rPr>
          <w:rFonts w:ascii="Calibri" w:eastAsia="Calibri" w:hAnsi="Calibri" w:cs="Calibri"/>
          <w:b/>
          <w:bCs/>
          <w:kern w:val="0"/>
          <w:lang w:eastAsia="en-GB"/>
          <w14:ligatures w14:val="none"/>
        </w:rPr>
        <w:t>?</w:t>
      </w:r>
    </w:p>
    <w:p w14:paraId="6611A7C7" w14:textId="3D448113" w:rsidR="006F45F1" w:rsidRPr="006F45F1" w:rsidRDefault="67DDF2D3" w:rsidP="00DE3242">
      <w:pPr>
        <w:numPr>
          <w:ilvl w:val="0"/>
          <w:numId w:val="32"/>
        </w:numPr>
        <w:tabs>
          <w:tab w:val="num" w:pos="720"/>
        </w:tabs>
        <w:spacing w:before="100" w:beforeAutospacing="1" w:after="100" w:afterAutospacing="1" w:line="240" w:lineRule="auto"/>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There are existing structures in Sussex that could be built on or replicated to support better multi-agency coordination (e.g. Skills and Employment East Sussex</w:t>
      </w:r>
      <w:r w:rsidR="2E9EEE28" w:rsidRPr="40093D73">
        <w:rPr>
          <w:rFonts w:ascii="Calibri" w:eastAsia="Calibri" w:hAnsi="Calibri" w:cs="Calibri"/>
          <w:kern w:val="0"/>
          <w:lang w:eastAsia="en-GB"/>
          <w14:ligatures w14:val="none"/>
        </w:rPr>
        <w:t>, the West Sussex Synchronise Group and Supported Employment Forum as well as the commissioning structure for West Sussex Adult Skills.</w:t>
      </w:r>
      <w:commentRangeStart w:id="2"/>
      <w:commentRangeEnd w:id="2"/>
      <w:r w:rsidR="006F45F1">
        <w:rPr>
          <w:rStyle w:val="CommentReference"/>
        </w:rPr>
        <w:commentReference w:id="2"/>
      </w:r>
      <w:r w:rsidRPr="40093D73">
        <w:rPr>
          <w:rFonts w:ascii="Calibri" w:eastAsia="Calibri" w:hAnsi="Calibri" w:cs="Calibri"/>
          <w:kern w:val="0"/>
          <w:lang w:eastAsia="en-GB"/>
          <w14:ligatures w14:val="none"/>
        </w:rPr>
        <w:t xml:space="preserve">) </w:t>
      </w:r>
    </w:p>
    <w:p w14:paraId="0DD50B40" w14:textId="01DA63A2" w:rsidR="006F45F1" w:rsidRDefault="67DDF2D3" w:rsidP="40093D73">
      <w:pPr>
        <w:numPr>
          <w:ilvl w:val="0"/>
          <w:numId w:val="32"/>
        </w:numPr>
        <w:tabs>
          <w:tab w:val="num" w:pos="720"/>
        </w:tabs>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 xml:space="preserve">Programmes such as Connect to Work and </w:t>
      </w:r>
      <w:proofErr w:type="spellStart"/>
      <w:r w:rsidRPr="40093D73">
        <w:rPr>
          <w:rFonts w:ascii="Calibri" w:eastAsia="Calibri" w:hAnsi="Calibri" w:cs="Calibri"/>
          <w:kern w:val="0"/>
          <w:lang w:eastAsia="en-GB"/>
          <w14:ligatures w14:val="none"/>
        </w:rPr>
        <w:t>Workwell</w:t>
      </w:r>
      <w:proofErr w:type="spellEnd"/>
      <w:r w:rsidRPr="40093D73">
        <w:rPr>
          <w:rFonts w:ascii="Calibri" w:eastAsia="Calibri" w:hAnsi="Calibri" w:cs="Calibri"/>
          <w:kern w:val="0"/>
          <w:lang w:eastAsia="en-GB"/>
          <w14:ligatures w14:val="none"/>
        </w:rPr>
        <w:t xml:space="preserve"> offer an opportunity to pilot colocation or community setting models for Employment Support and to deliver joint/multi-agency professional development (e.g. trauma-informed practice, neurodiversity awareness, inclusive communication, local employment support offers) to build shared understanding across sectors. In the longer term, these programmes offer opportunities to better align employment, skills and health services.</w:t>
      </w:r>
    </w:p>
    <w:p w14:paraId="23272333" w14:textId="42BF0BBF" w:rsidR="006F45F1" w:rsidRDefault="67DDF2D3" w:rsidP="40093D73">
      <w:pPr>
        <w:numPr>
          <w:ilvl w:val="0"/>
          <w:numId w:val="32"/>
        </w:numPr>
        <w:tabs>
          <w:tab w:val="num" w:pos="720"/>
        </w:tabs>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 xml:space="preserve">Youth </w:t>
      </w:r>
      <w:r w:rsidR="22D959CF" w:rsidRPr="40093D73">
        <w:rPr>
          <w:rFonts w:ascii="Calibri" w:eastAsia="Calibri" w:hAnsi="Calibri" w:cs="Calibri"/>
          <w:kern w:val="0"/>
          <w:lang w:eastAsia="en-GB"/>
          <w14:ligatures w14:val="none"/>
        </w:rPr>
        <w:t>G</w:t>
      </w:r>
      <w:r w:rsidRPr="40093D73">
        <w:rPr>
          <w:rFonts w:ascii="Calibri" w:eastAsia="Calibri" w:hAnsi="Calibri" w:cs="Calibri"/>
          <w:kern w:val="0"/>
          <w:lang w:eastAsia="en-GB"/>
          <w14:ligatures w14:val="none"/>
        </w:rPr>
        <w:t xml:space="preserve">uarantee </w:t>
      </w:r>
      <w:r w:rsidR="2666B8A1" w:rsidRPr="40093D73">
        <w:rPr>
          <w:rFonts w:ascii="Calibri" w:eastAsia="Calibri" w:hAnsi="Calibri" w:cs="Calibri"/>
          <w:kern w:val="0"/>
          <w:lang w:eastAsia="en-GB"/>
          <w14:ligatures w14:val="none"/>
        </w:rPr>
        <w:t xml:space="preserve">funding could provide Sussex young people with valuable additional resources and targeted programmes to support youth employment. </w:t>
      </w:r>
    </w:p>
    <w:p w14:paraId="727897BA" w14:textId="0B8E404E" w:rsidR="006F45F1" w:rsidRDefault="67DDF2D3" w:rsidP="40093D73">
      <w:pPr>
        <w:numPr>
          <w:ilvl w:val="0"/>
          <w:numId w:val="32"/>
        </w:numPr>
        <w:tabs>
          <w:tab w:val="num" w:pos="720"/>
        </w:tabs>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Local navigation roles within Family Hubs, Youth Hubs, GP surgeries could help to guide residents through services.</w:t>
      </w:r>
    </w:p>
    <w:p w14:paraId="4300A578" w14:textId="2E938559" w:rsidR="006F45F1" w:rsidRDefault="67DDF2D3" w:rsidP="40093D73">
      <w:pPr>
        <w:numPr>
          <w:ilvl w:val="0"/>
          <w:numId w:val="32"/>
        </w:numPr>
        <w:tabs>
          <w:tab w:val="num" w:pos="720"/>
        </w:tabs>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 xml:space="preserve">Co-development of programmes is starting but in an </w:t>
      </w:r>
      <w:proofErr w:type="spellStart"/>
      <w:r w:rsidRPr="40093D73">
        <w:rPr>
          <w:rFonts w:ascii="Calibri" w:eastAsia="Calibri" w:hAnsi="Calibri" w:cs="Calibri"/>
          <w:kern w:val="0"/>
          <w:lang w:eastAsia="en-GB"/>
          <w14:ligatures w14:val="none"/>
        </w:rPr>
        <w:t>adhoc</w:t>
      </w:r>
      <w:proofErr w:type="spellEnd"/>
      <w:r w:rsidRPr="40093D73">
        <w:rPr>
          <w:rFonts w:ascii="Calibri" w:eastAsia="Calibri" w:hAnsi="Calibri" w:cs="Calibri"/>
          <w:kern w:val="0"/>
          <w:lang w:eastAsia="en-GB"/>
          <w14:ligatures w14:val="none"/>
        </w:rPr>
        <w:t xml:space="preserve"> way. Embedding regular feedback loops from service users in all new employment support programmes, with visible action taken on input (e.g. lived experience panels, check-ins during/after programmes) would improve the quality of the offer and outcomes.</w:t>
      </w:r>
    </w:p>
    <w:p w14:paraId="18D5A48B" w14:textId="0034D2AD" w:rsidR="006F45F1" w:rsidRPr="006F45F1" w:rsidRDefault="67DDF2D3" w:rsidP="40093D73">
      <w:pPr>
        <w:numPr>
          <w:ilvl w:val="0"/>
          <w:numId w:val="32"/>
        </w:numPr>
        <w:tabs>
          <w:tab w:val="num" w:pos="720"/>
        </w:tabs>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Partners with employer engagement teams and strategies could identify how better to coordinate and align their practice, linking into local provision (</w:t>
      </w:r>
      <w:r w:rsidR="72163375" w:rsidRPr="40093D73">
        <w:rPr>
          <w:rFonts w:ascii="Calibri" w:eastAsia="Calibri" w:hAnsi="Calibri" w:cs="Calibri"/>
          <w:lang w:eastAsia="en-GB"/>
        </w:rPr>
        <w:t>G</w:t>
      </w:r>
      <w:r w:rsidRPr="40093D73">
        <w:rPr>
          <w:rFonts w:ascii="Calibri" w:eastAsia="Calibri" w:hAnsi="Calibri" w:cs="Calibri"/>
          <w:kern w:val="0"/>
          <w:lang w:eastAsia="en-GB"/>
          <w14:ligatures w14:val="none"/>
        </w:rPr>
        <w:t xml:space="preserve">rowth </w:t>
      </w:r>
      <w:r w:rsidR="7F5D18F6" w:rsidRPr="40093D73">
        <w:rPr>
          <w:rFonts w:ascii="Calibri" w:eastAsia="Calibri" w:hAnsi="Calibri" w:cs="Calibri"/>
          <w:lang w:eastAsia="en-GB"/>
        </w:rPr>
        <w:t>H</w:t>
      </w:r>
      <w:r w:rsidRPr="40093D73">
        <w:rPr>
          <w:rFonts w:ascii="Calibri" w:eastAsia="Calibri" w:hAnsi="Calibri" w:cs="Calibri"/>
          <w:kern w:val="0"/>
          <w:lang w:eastAsia="en-GB"/>
          <w14:ligatures w14:val="none"/>
        </w:rPr>
        <w:t>ubs, the Transform programme) to ensure that employers have streamlined access to information about training</w:t>
      </w:r>
      <w:r w:rsidR="10AF8466" w:rsidRPr="40093D73">
        <w:rPr>
          <w:rFonts w:ascii="Calibri" w:eastAsia="Calibri" w:hAnsi="Calibri" w:cs="Calibri"/>
          <w:lang w:eastAsia="en-GB"/>
        </w:rPr>
        <w:t xml:space="preserve"> and</w:t>
      </w:r>
      <w:r w:rsidRPr="40093D73">
        <w:rPr>
          <w:rFonts w:ascii="Calibri" w:eastAsia="Calibri" w:hAnsi="Calibri" w:cs="Calibri"/>
          <w:kern w:val="0"/>
          <w:lang w:eastAsia="en-GB"/>
          <w14:ligatures w14:val="none"/>
        </w:rPr>
        <w:t xml:space="preserve"> employee support</w:t>
      </w:r>
      <w:r w:rsidR="12E0B0C0" w:rsidRPr="40093D73">
        <w:rPr>
          <w:rFonts w:ascii="Calibri" w:eastAsia="Calibri" w:hAnsi="Calibri" w:cs="Calibri"/>
          <w:lang w:eastAsia="en-GB"/>
        </w:rPr>
        <w:t>.</w:t>
      </w:r>
    </w:p>
    <w:p w14:paraId="5FFA52F0" w14:textId="0DAAA8A2" w:rsidR="006F45F1" w:rsidRDefault="67DDF2D3" w:rsidP="40093D73">
      <w:pPr>
        <w:numPr>
          <w:ilvl w:val="0"/>
          <w:numId w:val="32"/>
        </w:numPr>
        <w:tabs>
          <w:tab w:val="num" w:pos="720"/>
        </w:tabs>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 xml:space="preserve">Many areas have a ‘No Wrong Door’ approach so residents can access advice and support from any entry point, with effective signposting and warm handovers between services. Improved </w:t>
      </w:r>
      <w:r w:rsidR="30F9945E" w:rsidRPr="40093D73">
        <w:rPr>
          <w:rFonts w:ascii="Calibri" w:eastAsia="Calibri" w:hAnsi="Calibri" w:cs="Calibri"/>
          <w:kern w:val="0"/>
          <w:lang w:eastAsia="en-GB"/>
          <w14:ligatures w14:val="none"/>
        </w:rPr>
        <w:t>mapping and</w:t>
      </w:r>
      <w:r w:rsidRPr="40093D73">
        <w:rPr>
          <w:rFonts w:ascii="Calibri" w:eastAsia="Calibri" w:hAnsi="Calibri" w:cs="Calibri"/>
          <w:kern w:val="0"/>
          <w:lang w:eastAsia="en-GB"/>
          <w14:ligatures w14:val="none"/>
        </w:rPr>
        <w:t xml:space="preserve"> awareness of provision linked to shared multi-agency training (above) would assist with this.</w:t>
      </w:r>
    </w:p>
    <w:p w14:paraId="071BC3F9" w14:textId="07CCC21F" w:rsidR="006F45F1" w:rsidRPr="006F45F1" w:rsidRDefault="67DDF2D3" w:rsidP="40093D73">
      <w:pPr>
        <w:numPr>
          <w:ilvl w:val="0"/>
          <w:numId w:val="32"/>
        </w:numPr>
        <w:tabs>
          <w:tab w:val="num" w:pos="720"/>
        </w:tabs>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There is a need to work with central government to consider how best to share data between agencies and data about the support that clients are receiving or have received with a longer-term goal of creating cross-sector case management systems, multi-agency referral and delivery data processes.</w:t>
      </w:r>
    </w:p>
    <w:p w14:paraId="521DEBD7" w14:textId="11EB02AA" w:rsidR="46C3A6E3" w:rsidRDefault="006F45F1" w:rsidP="40093D73">
      <w:pPr>
        <w:rPr>
          <w:rFonts w:ascii="Calibri" w:eastAsia="Calibri" w:hAnsi="Calibri" w:cs="Calibri"/>
        </w:rPr>
      </w:pPr>
      <w:r w:rsidRPr="40093D73">
        <w:rPr>
          <w:rFonts w:ascii="Calibri" w:eastAsia="Calibri" w:hAnsi="Calibri" w:cs="Calibri"/>
        </w:rPr>
        <w:br w:type="page"/>
      </w:r>
    </w:p>
    <w:p w14:paraId="792187C0" w14:textId="1E45A8A4" w:rsidR="006F45F1" w:rsidRDefault="006F45F1" w:rsidP="40093D73">
      <w:pPr>
        <w:spacing w:before="100" w:beforeAutospacing="1" w:after="100" w:afterAutospacing="1"/>
        <w:ind w:left="720"/>
        <w:rPr>
          <w:rFonts w:ascii="Calibri" w:eastAsia="Calibri" w:hAnsi="Calibri" w:cs="Calibri"/>
          <w:b/>
          <w:bCs/>
          <w:sz w:val="28"/>
          <w:szCs w:val="28"/>
        </w:rPr>
      </w:pPr>
    </w:p>
    <w:p w14:paraId="7BC09608" w14:textId="155BADA6" w:rsidR="00D744B1" w:rsidRPr="006F45F1" w:rsidRDefault="67DDF2D3" w:rsidP="40093D73">
      <w:pPr>
        <w:rPr>
          <w:rFonts w:ascii="Calibri" w:eastAsia="Calibri" w:hAnsi="Calibri" w:cs="Calibri"/>
          <w:b/>
          <w:bCs/>
          <w:sz w:val="28"/>
          <w:szCs w:val="28"/>
        </w:rPr>
      </w:pPr>
      <w:r w:rsidRPr="40093D73">
        <w:rPr>
          <w:rFonts w:ascii="Calibri" w:eastAsia="Calibri" w:hAnsi="Calibri" w:cs="Calibri"/>
          <w:b/>
          <w:bCs/>
          <w:sz w:val="28"/>
          <w:szCs w:val="28"/>
        </w:rPr>
        <w:t xml:space="preserve">6. </w:t>
      </w:r>
      <w:r w:rsidR="4B822466" w:rsidRPr="40093D73">
        <w:rPr>
          <w:rFonts w:ascii="Calibri" w:eastAsia="Calibri" w:hAnsi="Calibri" w:cs="Calibri"/>
          <w:b/>
          <w:bCs/>
          <w:sz w:val="28"/>
          <w:szCs w:val="28"/>
        </w:rPr>
        <w:t xml:space="preserve">Pan-Sussex </w:t>
      </w:r>
      <w:r w:rsidR="2F3DCBD6" w:rsidRPr="40093D73">
        <w:rPr>
          <w:rFonts w:ascii="Calibri" w:eastAsia="Calibri" w:hAnsi="Calibri" w:cs="Calibri"/>
          <w:b/>
          <w:bCs/>
          <w:sz w:val="28"/>
          <w:szCs w:val="28"/>
        </w:rPr>
        <w:t>vision</w:t>
      </w:r>
      <w:r w:rsidR="3D37D757" w:rsidRPr="40093D73">
        <w:rPr>
          <w:rFonts w:ascii="Calibri" w:eastAsia="Calibri" w:hAnsi="Calibri" w:cs="Calibri"/>
          <w:b/>
          <w:bCs/>
          <w:sz w:val="28"/>
          <w:szCs w:val="28"/>
        </w:rPr>
        <w:t>, goal and ambitions</w:t>
      </w:r>
    </w:p>
    <w:bookmarkEnd w:id="1"/>
    <w:p w14:paraId="29AE4105" w14:textId="539DA147" w:rsidR="005C7BC8" w:rsidRDefault="5EBF4BC7" w:rsidP="40093D73">
      <w:pPr>
        <w:rPr>
          <w:rFonts w:ascii="Calibri" w:eastAsia="Calibri" w:hAnsi="Calibri" w:cs="Calibri"/>
          <w:lang w:val="en-US"/>
        </w:rPr>
      </w:pPr>
      <w:r w:rsidRPr="40093D73">
        <w:rPr>
          <w:rFonts w:ascii="Calibri" w:eastAsia="Calibri" w:hAnsi="Calibri" w:cs="Calibri"/>
          <w:color w:val="000000" w:themeColor="text1"/>
          <w:lang w:val="en-US"/>
        </w:rPr>
        <w:t xml:space="preserve">The following </w:t>
      </w:r>
      <w:r w:rsidR="43EEF021" w:rsidRPr="40093D73">
        <w:rPr>
          <w:rFonts w:ascii="Calibri" w:eastAsia="Calibri" w:hAnsi="Calibri" w:cs="Calibri"/>
          <w:color w:val="000000" w:themeColor="text1"/>
          <w:lang w:val="en-US"/>
        </w:rPr>
        <w:t xml:space="preserve">shared </w:t>
      </w:r>
      <w:r w:rsidRPr="40093D73">
        <w:rPr>
          <w:rFonts w:ascii="Calibri" w:eastAsia="Calibri" w:hAnsi="Calibri" w:cs="Calibri"/>
          <w:color w:val="000000" w:themeColor="text1"/>
          <w:lang w:val="en-US"/>
        </w:rPr>
        <w:t>vision, goal a</w:t>
      </w:r>
      <w:r w:rsidR="5132C405" w:rsidRPr="40093D73">
        <w:rPr>
          <w:rFonts w:ascii="Calibri" w:eastAsia="Calibri" w:hAnsi="Calibri" w:cs="Calibri"/>
          <w:color w:val="000000" w:themeColor="text1"/>
          <w:lang w:val="en-US"/>
        </w:rPr>
        <w:t>nd</w:t>
      </w:r>
      <w:r w:rsidRPr="40093D73">
        <w:rPr>
          <w:rFonts w:ascii="Calibri" w:eastAsia="Calibri" w:hAnsi="Calibri" w:cs="Calibri"/>
          <w:color w:val="000000" w:themeColor="text1"/>
          <w:lang w:val="en-US"/>
        </w:rPr>
        <w:t xml:space="preserve"> ambitions have been determined for the Get Sussex Working Plan. </w:t>
      </w:r>
      <w:r w:rsidR="1F01DDBB" w:rsidRPr="40093D73">
        <w:rPr>
          <w:rFonts w:ascii="Calibri" w:eastAsia="Calibri" w:hAnsi="Calibri" w:cs="Calibri"/>
          <w:lang w:val="en-US"/>
        </w:rPr>
        <w:t xml:space="preserve">These ambitions have been shaped through </w:t>
      </w:r>
      <w:r w:rsidR="5768468F" w:rsidRPr="40093D73">
        <w:rPr>
          <w:rFonts w:ascii="Calibri" w:eastAsia="Calibri" w:hAnsi="Calibri" w:cs="Calibri"/>
          <w:lang w:val="en-US"/>
        </w:rPr>
        <w:t xml:space="preserve">the </w:t>
      </w:r>
      <w:r w:rsidR="1F01DDBB" w:rsidRPr="40093D73">
        <w:rPr>
          <w:rFonts w:ascii="Calibri" w:eastAsia="Calibri" w:hAnsi="Calibri" w:cs="Calibri"/>
          <w:lang w:val="en-US"/>
        </w:rPr>
        <w:t>robust data mapping and extensive stakeholder engagement</w:t>
      </w:r>
      <w:r w:rsidR="7471C395" w:rsidRPr="40093D73">
        <w:rPr>
          <w:rFonts w:ascii="Calibri" w:eastAsia="Calibri" w:hAnsi="Calibri" w:cs="Calibri"/>
          <w:lang w:val="en-US"/>
        </w:rPr>
        <w:t xml:space="preserve"> outlined above</w:t>
      </w:r>
      <w:r w:rsidR="1F01DDBB" w:rsidRPr="40093D73">
        <w:rPr>
          <w:rFonts w:ascii="Calibri" w:eastAsia="Calibri" w:hAnsi="Calibri" w:cs="Calibri"/>
          <w:lang w:val="en-US"/>
        </w:rPr>
        <w:t xml:space="preserve">, </w:t>
      </w:r>
      <w:r w:rsidR="7B81881E" w:rsidRPr="40093D73">
        <w:rPr>
          <w:rFonts w:ascii="Calibri" w:eastAsia="Calibri" w:hAnsi="Calibri" w:cs="Calibri"/>
          <w:lang w:val="en-US"/>
        </w:rPr>
        <w:t xml:space="preserve">which has </w:t>
      </w:r>
      <w:r w:rsidR="1F01DDBB" w:rsidRPr="40093D73">
        <w:rPr>
          <w:rFonts w:ascii="Calibri" w:eastAsia="Calibri" w:hAnsi="Calibri" w:cs="Calibri"/>
          <w:lang w:val="en-US"/>
        </w:rPr>
        <w:t>provid</w:t>
      </w:r>
      <w:r w:rsidR="78AC5399" w:rsidRPr="40093D73">
        <w:rPr>
          <w:rFonts w:ascii="Calibri" w:eastAsia="Calibri" w:hAnsi="Calibri" w:cs="Calibri"/>
          <w:lang w:val="en-US"/>
        </w:rPr>
        <w:t>ed</w:t>
      </w:r>
      <w:r w:rsidR="1F01DDBB" w:rsidRPr="40093D73">
        <w:rPr>
          <w:rFonts w:ascii="Calibri" w:eastAsia="Calibri" w:hAnsi="Calibri" w:cs="Calibri"/>
          <w:lang w:val="en-US"/>
        </w:rPr>
        <w:t xml:space="preserve"> a clear understanding of the </w:t>
      </w:r>
      <w:r w:rsidR="4E82D8EC" w:rsidRPr="40093D73">
        <w:rPr>
          <w:rFonts w:ascii="Calibri" w:eastAsia="Calibri" w:hAnsi="Calibri" w:cs="Calibri"/>
          <w:lang w:val="en-US"/>
        </w:rPr>
        <w:t xml:space="preserve">main considerations and challenges including </w:t>
      </w:r>
      <w:r w:rsidR="4876BD80" w:rsidRPr="40093D73">
        <w:rPr>
          <w:rFonts w:ascii="Calibri" w:eastAsia="Calibri" w:hAnsi="Calibri" w:cs="Calibri"/>
          <w:lang w:val="en-US"/>
        </w:rPr>
        <w:t xml:space="preserve">current </w:t>
      </w:r>
      <w:r w:rsidR="1F01DDBB" w:rsidRPr="40093D73">
        <w:rPr>
          <w:rFonts w:ascii="Calibri" w:eastAsia="Calibri" w:hAnsi="Calibri" w:cs="Calibri"/>
          <w:lang w:val="en-US"/>
        </w:rPr>
        <w:t xml:space="preserve">barriers and opportunities across Sussex’s </w:t>
      </w:r>
      <w:proofErr w:type="spellStart"/>
      <w:r w:rsidR="1F01DDBB" w:rsidRPr="40093D73">
        <w:rPr>
          <w:rFonts w:ascii="Calibri" w:eastAsia="Calibri" w:hAnsi="Calibri" w:cs="Calibri"/>
          <w:lang w:val="en-US"/>
        </w:rPr>
        <w:t>labour</w:t>
      </w:r>
      <w:proofErr w:type="spellEnd"/>
      <w:r w:rsidR="1F01DDBB" w:rsidRPr="40093D73">
        <w:rPr>
          <w:rFonts w:ascii="Calibri" w:eastAsia="Calibri" w:hAnsi="Calibri" w:cs="Calibri"/>
          <w:lang w:val="en-US"/>
        </w:rPr>
        <w:t xml:space="preserve"> market. </w:t>
      </w:r>
    </w:p>
    <w:p w14:paraId="609AFDCA" w14:textId="001FB6E6" w:rsidR="4FDBB61D" w:rsidRDefault="1F01DDBB" w:rsidP="40093D73">
      <w:pPr>
        <w:rPr>
          <w:rFonts w:ascii="Calibri" w:eastAsia="Calibri" w:hAnsi="Calibri" w:cs="Calibri"/>
          <w:color w:val="000000" w:themeColor="text1"/>
          <w:lang w:val="en-US"/>
        </w:rPr>
      </w:pPr>
      <w:r w:rsidRPr="40093D73">
        <w:rPr>
          <w:rFonts w:ascii="Calibri" w:eastAsia="Calibri" w:hAnsi="Calibri" w:cs="Calibri"/>
          <w:lang w:val="en-US"/>
        </w:rPr>
        <w:t xml:space="preserve">By aligning national employment goals with local insight, we’ve identified six </w:t>
      </w:r>
      <w:r w:rsidR="601CF203" w:rsidRPr="40093D73">
        <w:rPr>
          <w:rFonts w:ascii="Calibri" w:eastAsia="Calibri" w:hAnsi="Calibri" w:cs="Calibri"/>
          <w:lang w:val="en-US"/>
        </w:rPr>
        <w:t xml:space="preserve">Sussex </w:t>
      </w:r>
      <w:r w:rsidR="6B79246D" w:rsidRPr="40093D73">
        <w:rPr>
          <w:rFonts w:ascii="Calibri" w:eastAsia="Calibri" w:hAnsi="Calibri" w:cs="Calibri"/>
          <w:lang w:val="en-US"/>
        </w:rPr>
        <w:t>ambitions</w:t>
      </w:r>
      <w:r w:rsidRPr="40093D73">
        <w:rPr>
          <w:rFonts w:ascii="Calibri" w:eastAsia="Calibri" w:hAnsi="Calibri" w:cs="Calibri"/>
          <w:lang w:val="en-US"/>
        </w:rPr>
        <w:t xml:space="preserve"> t</w:t>
      </w:r>
      <w:r w:rsidR="29258F06" w:rsidRPr="40093D73">
        <w:rPr>
          <w:rFonts w:ascii="Calibri" w:eastAsia="Calibri" w:hAnsi="Calibri" w:cs="Calibri"/>
          <w:color w:val="000000" w:themeColor="text1"/>
          <w:lang w:val="en-US"/>
        </w:rPr>
        <w:t>o provide</w:t>
      </w:r>
      <w:r w:rsidR="33E835C1" w:rsidRPr="40093D73">
        <w:rPr>
          <w:rFonts w:ascii="Calibri" w:eastAsia="Calibri" w:hAnsi="Calibri" w:cs="Calibri"/>
          <w:color w:val="000000" w:themeColor="text1"/>
          <w:lang w:val="en-US"/>
        </w:rPr>
        <w:t xml:space="preserve"> strategic</w:t>
      </w:r>
      <w:r w:rsidR="29258F06" w:rsidRPr="40093D73">
        <w:rPr>
          <w:rFonts w:ascii="Calibri" w:eastAsia="Calibri" w:hAnsi="Calibri" w:cs="Calibri"/>
          <w:color w:val="000000" w:themeColor="text1"/>
          <w:lang w:val="en-US"/>
        </w:rPr>
        <w:t xml:space="preserve"> focus through </w:t>
      </w:r>
      <w:r w:rsidR="1BAEC796" w:rsidRPr="40093D73">
        <w:rPr>
          <w:rFonts w:ascii="Calibri" w:eastAsia="Calibri" w:hAnsi="Calibri" w:cs="Calibri"/>
          <w:color w:val="000000" w:themeColor="text1"/>
          <w:lang w:val="en-US"/>
        </w:rPr>
        <w:t>pan Sussex and</w:t>
      </w:r>
      <w:r w:rsidR="724E77EF" w:rsidRPr="40093D73">
        <w:rPr>
          <w:rFonts w:ascii="Calibri" w:eastAsia="Calibri" w:hAnsi="Calibri" w:cs="Calibri"/>
          <w:color w:val="000000" w:themeColor="text1"/>
          <w:lang w:val="en-US"/>
        </w:rPr>
        <w:t xml:space="preserve"> </w:t>
      </w:r>
      <w:r w:rsidR="29258F06" w:rsidRPr="40093D73">
        <w:rPr>
          <w:rFonts w:ascii="Calibri" w:eastAsia="Calibri" w:hAnsi="Calibri" w:cs="Calibri"/>
          <w:color w:val="000000" w:themeColor="text1"/>
          <w:lang w:val="en-US"/>
        </w:rPr>
        <w:t>local area action planning</w:t>
      </w:r>
      <w:r w:rsidR="32CA0F5E" w:rsidRPr="40093D73">
        <w:rPr>
          <w:rFonts w:ascii="Calibri" w:eastAsia="Calibri" w:hAnsi="Calibri" w:cs="Calibri"/>
          <w:color w:val="000000" w:themeColor="text1"/>
          <w:lang w:val="en-US"/>
        </w:rPr>
        <w:t xml:space="preserve">, to </w:t>
      </w:r>
      <w:r w:rsidRPr="40093D73">
        <w:rPr>
          <w:rFonts w:ascii="Calibri" w:eastAsia="Calibri" w:hAnsi="Calibri" w:cs="Calibri"/>
          <w:lang w:val="en-US"/>
        </w:rPr>
        <w:t>help build an inclusive, dynamic economy</w:t>
      </w:r>
      <w:r w:rsidR="728362D2" w:rsidRPr="40093D73">
        <w:rPr>
          <w:rFonts w:ascii="Calibri" w:eastAsia="Calibri" w:hAnsi="Calibri" w:cs="Calibri"/>
          <w:lang w:val="en-US"/>
        </w:rPr>
        <w:t xml:space="preserve">. </w:t>
      </w:r>
      <w:r w:rsidRPr="40093D73">
        <w:rPr>
          <w:rFonts w:ascii="Calibri" w:eastAsia="Calibri" w:hAnsi="Calibri" w:cs="Calibri"/>
          <w:lang w:val="en-US"/>
        </w:rPr>
        <w:t xml:space="preserve">where </w:t>
      </w:r>
      <w:r w:rsidR="239F516A" w:rsidRPr="40093D73">
        <w:rPr>
          <w:rFonts w:ascii="Calibri" w:eastAsia="Calibri" w:hAnsi="Calibri" w:cs="Calibri"/>
          <w:color w:val="000000" w:themeColor="text1"/>
          <w:lang w:val="en-US"/>
        </w:rPr>
        <w:t>employers</w:t>
      </w:r>
      <w:r w:rsidRPr="40093D73">
        <w:rPr>
          <w:rFonts w:ascii="Calibri" w:eastAsia="Calibri" w:hAnsi="Calibri" w:cs="Calibri"/>
          <w:lang w:val="en-US"/>
        </w:rPr>
        <w:t xml:space="preserve"> thrive</w:t>
      </w:r>
      <w:r w:rsidR="10AF8466" w:rsidRPr="40093D73">
        <w:rPr>
          <w:rFonts w:ascii="Calibri" w:eastAsia="Calibri" w:hAnsi="Calibri" w:cs="Calibri"/>
          <w:lang w:val="en-US"/>
        </w:rPr>
        <w:t xml:space="preserve"> and</w:t>
      </w:r>
      <w:r w:rsidR="5450806F" w:rsidRPr="40093D73">
        <w:rPr>
          <w:rFonts w:ascii="Calibri" w:eastAsia="Calibri" w:hAnsi="Calibri" w:cs="Calibri"/>
          <w:lang w:val="en-US"/>
        </w:rPr>
        <w:t xml:space="preserve"> </w:t>
      </w:r>
      <w:r w:rsidRPr="40093D73">
        <w:rPr>
          <w:rFonts w:ascii="Calibri" w:eastAsia="Calibri" w:hAnsi="Calibri" w:cs="Calibri"/>
          <w:lang w:val="en-US"/>
        </w:rPr>
        <w:t>residents are supported into meaningful work</w:t>
      </w:r>
      <w:r w:rsidR="2A5A4488" w:rsidRPr="40093D73">
        <w:rPr>
          <w:rFonts w:ascii="Calibri" w:eastAsia="Calibri" w:hAnsi="Calibri" w:cs="Calibri"/>
          <w:lang w:val="en-US"/>
        </w:rPr>
        <w:t xml:space="preserve"> through</w:t>
      </w:r>
      <w:r w:rsidRPr="40093D73">
        <w:rPr>
          <w:rFonts w:ascii="Calibri" w:eastAsia="Calibri" w:hAnsi="Calibri" w:cs="Calibri"/>
          <w:lang w:val="en-US"/>
        </w:rPr>
        <w:t xml:space="preserve"> integrated approaches to health, skills and employment.</w:t>
      </w:r>
    </w:p>
    <w:p w14:paraId="19CA8C70" w14:textId="2DDD2E0A" w:rsidR="3504D28D" w:rsidRDefault="63C52C25" w:rsidP="40093D73">
      <w:pPr>
        <w:rPr>
          <w:rFonts w:ascii="Calibri" w:eastAsia="Calibri" w:hAnsi="Calibri" w:cs="Calibri"/>
          <w:b/>
          <w:bCs/>
          <w:color w:val="000000" w:themeColor="text1"/>
          <w:lang w:val="en-US"/>
        </w:rPr>
      </w:pPr>
      <w:r w:rsidRPr="40093D73">
        <w:rPr>
          <w:rFonts w:ascii="Calibri" w:eastAsia="Calibri" w:hAnsi="Calibri" w:cs="Calibri"/>
          <w:b/>
          <w:bCs/>
          <w:color w:val="000000" w:themeColor="text1"/>
          <w:lang w:val="en-US"/>
        </w:rPr>
        <w:t>Vision statement</w:t>
      </w:r>
      <w:r w:rsidR="05F7439E" w:rsidRPr="40093D73">
        <w:rPr>
          <w:rFonts w:ascii="Calibri" w:eastAsia="Calibri" w:hAnsi="Calibri" w:cs="Calibri"/>
          <w:b/>
          <w:bCs/>
          <w:color w:val="000000" w:themeColor="text1"/>
          <w:lang w:val="en-US"/>
        </w:rPr>
        <w:t>:</w:t>
      </w:r>
    </w:p>
    <w:p w14:paraId="6A500841" w14:textId="590F92E2" w:rsidR="20149044" w:rsidRDefault="473474E2" w:rsidP="36139544">
      <w:pPr>
        <w:rPr>
          <w:rFonts w:ascii="Calibri" w:eastAsia="Calibri" w:hAnsi="Calibri" w:cs="Calibri"/>
          <w:i/>
          <w:iCs/>
          <w:color w:val="000000" w:themeColor="text1"/>
          <w:highlight w:val="yellow"/>
          <w:lang w:val="en-US"/>
        </w:rPr>
      </w:pPr>
      <w:r w:rsidRPr="36139544">
        <w:rPr>
          <w:rFonts w:ascii="Calibri" w:eastAsia="Calibri" w:hAnsi="Calibri" w:cs="Calibri"/>
          <w:i/>
          <w:iCs/>
          <w:color w:val="000000" w:themeColor="text1"/>
          <w:lang w:val="en-US"/>
        </w:rPr>
        <w:t xml:space="preserve"> </w:t>
      </w:r>
      <w:r w:rsidR="6570A911" w:rsidRPr="36139544">
        <w:rPr>
          <w:rFonts w:ascii="Calibri" w:eastAsia="Calibri" w:hAnsi="Calibri" w:cs="Calibri"/>
          <w:i/>
          <w:iCs/>
          <w:color w:val="000000" w:themeColor="text1"/>
          <w:lang w:val="en-US"/>
        </w:rPr>
        <w:t xml:space="preserve">A dynamic Sussex workforce, enabled by integrated support across employment, health and skills. </w:t>
      </w:r>
      <w:r w:rsidRPr="36139544">
        <w:rPr>
          <w:rFonts w:ascii="Calibri" w:eastAsia="Calibri" w:hAnsi="Calibri" w:cs="Calibri"/>
          <w:i/>
          <w:iCs/>
          <w:color w:val="000000" w:themeColor="text1"/>
          <w:lang w:val="en-US"/>
        </w:rPr>
        <w:t>Residents are empowered to aspire, to develop the skills they need now and for the future and to access meaningful employment that improves lives and enables businesses to thrive.</w:t>
      </w:r>
    </w:p>
    <w:p w14:paraId="19142030" w14:textId="51BF7BED" w:rsidR="000E0FAD" w:rsidRPr="000E0FAD" w:rsidRDefault="05F7439E" w:rsidP="40093D73">
      <w:pPr>
        <w:rPr>
          <w:rFonts w:ascii="Calibri" w:eastAsia="Calibri" w:hAnsi="Calibri" w:cs="Calibri"/>
          <w:color w:val="000000" w:themeColor="text1"/>
        </w:rPr>
      </w:pPr>
      <w:r w:rsidRPr="40093D73">
        <w:rPr>
          <w:rFonts w:ascii="Calibri" w:eastAsia="Calibri" w:hAnsi="Calibri" w:cs="Calibri"/>
          <w:b/>
          <w:bCs/>
          <w:color w:val="000000" w:themeColor="text1"/>
          <w:lang w:val="en-US"/>
        </w:rPr>
        <w:t>O</w:t>
      </w:r>
      <w:r w:rsidR="05EB2D34" w:rsidRPr="40093D73">
        <w:rPr>
          <w:rFonts w:ascii="Calibri" w:eastAsia="Calibri" w:hAnsi="Calibri" w:cs="Calibri"/>
          <w:b/>
          <w:bCs/>
          <w:color w:val="000000" w:themeColor="text1"/>
          <w:lang w:val="en-US"/>
        </w:rPr>
        <w:t xml:space="preserve">verarching goal: </w:t>
      </w:r>
    </w:p>
    <w:p w14:paraId="54581807" w14:textId="5C6DDB19" w:rsidR="000E0FAD" w:rsidRPr="000E0FAD" w:rsidRDefault="7FE62A44" w:rsidP="40093D73">
      <w:pPr>
        <w:rPr>
          <w:rFonts w:ascii="Calibri" w:eastAsia="Calibri" w:hAnsi="Calibri" w:cs="Calibri"/>
          <w:color w:val="000000" w:themeColor="text1"/>
        </w:rPr>
      </w:pPr>
      <w:r w:rsidRPr="40093D73">
        <w:rPr>
          <w:rFonts w:ascii="Calibri" w:eastAsia="Calibri" w:hAnsi="Calibri" w:cs="Calibri"/>
          <w:i/>
          <w:iCs/>
          <w:color w:val="000000" w:themeColor="text1"/>
          <w:lang w:val="en-US"/>
        </w:rPr>
        <w:t xml:space="preserve">Sussex </w:t>
      </w:r>
      <w:r w:rsidR="67C4B77C" w:rsidRPr="40093D73">
        <w:rPr>
          <w:rFonts w:ascii="Calibri" w:eastAsia="Calibri" w:hAnsi="Calibri" w:cs="Calibri"/>
          <w:i/>
          <w:iCs/>
          <w:color w:val="000000" w:themeColor="text1"/>
          <w:lang w:val="en-US"/>
        </w:rPr>
        <w:t>aim</w:t>
      </w:r>
      <w:r w:rsidR="50CAFD3A" w:rsidRPr="40093D73">
        <w:rPr>
          <w:rFonts w:ascii="Calibri" w:eastAsia="Calibri" w:hAnsi="Calibri" w:cs="Calibri"/>
          <w:i/>
          <w:iCs/>
          <w:color w:val="000000" w:themeColor="text1"/>
          <w:lang w:val="en-US"/>
        </w:rPr>
        <w:t>s</w:t>
      </w:r>
      <w:r w:rsidR="67C4B77C" w:rsidRPr="40093D73">
        <w:rPr>
          <w:rFonts w:ascii="Calibri" w:eastAsia="Calibri" w:hAnsi="Calibri" w:cs="Calibri"/>
          <w:i/>
          <w:iCs/>
          <w:color w:val="000000" w:themeColor="text1"/>
          <w:lang w:val="en-US"/>
        </w:rPr>
        <w:t xml:space="preserve"> to meet</w:t>
      </w:r>
      <w:r w:rsidRPr="40093D73">
        <w:rPr>
          <w:rFonts w:ascii="Calibri" w:eastAsia="Calibri" w:hAnsi="Calibri" w:cs="Calibri"/>
          <w:i/>
          <w:iCs/>
          <w:color w:val="000000" w:themeColor="text1"/>
          <w:lang w:val="en-US"/>
        </w:rPr>
        <w:t xml:space="preserve"> the government’s national ambition of an 80% employment rate</w:t>
      </w:r>
      <w:r w:rsidR="7B34C87B" w:rsidRPr="40093D73">
        <w:rPr>
          <w:rFonts w:ascii="Calibri" w:eastAsia="Calibri" w:hAnsi="Calibri" w:cs="Calibri"/>
          <w:i/>
          <w:iCs/>
          <w:color w:val="000000" w:themeColor="text1"/>
          <w:lang w:val="en-US"/>
        </w:rPr>
        <w:t xml:space="preserve"> </w:t>
      </w:r>
      <w:r w:rsidR="05F7439E" w:rsidRPr="40093D73">
        <w:rPr>
          <w:rFonts w:ascii="Calibri" w:eastAsia="Calibri" w:hAnsi="Calibri" w:cs="Calibri"/>
          <w:i/>
          <w:iCs/>
          <w:color w:val="000000" w:themeColor="text1"/>
          <w:lang w:val="en-US"/>
        </w:rPr>
        <w:t>across</w:t>
      </w:r>
      <w:r w:rsidR="7B34C87B" w:rsidRPr="40093D73">
        <w:rPr>
          <w:rFonts w:ascii="Calibri" w:eastAsia="Calibri" w:hAnsi="Calibri" w:cs="Calibri"/>
          <w:i/>
          <w:iCs/>
          <w:color w:val="000000" w:themeColor="text1"/>
          <w:lang w:val="en-US"/>
        </w:rPr>
        <w:t xml:space="preserve"> the county</w:t>
      </w:r>
      <w:r w:rsidR="35B89897" w:rsidRPr="40093D73">
        <w:rPr>
          <w:rFonts w:ascii="Calibri" w:eastAsia="Calibri" w:hAnsi="Calibri" w:cs="Calibri"/>
          <w:i/>
          <w:iCs/>
          <w:color w:val="000000" w:themeColor="text1"/>
          <w:lang w:val="en-US"/>
        </w:rPr>
        <w:t>,</w:t>
      </w:r>
      <w:r w:rsidRPr="40093D73">
        <w:rPr>
          <w:rFonts w:ascii="Calibri" w:eastAsia="Calibri" w:hAnsi="Calibri" w:cs="Calibri"/>
          <w:i/>
          <w:iCs/>
          <w:color w:val="000000" w:themeColor="text1"/>
          <w:lang w:val="en-US"/>
        </w:rPr>
        <w:t xml:space="preserve"> through a</w:t>
      </w:r>
      <w:r w:rsidR="2C0BD3E8" w:rsidRPr="40093D73">
        <w:rPr>
          <w:rFonts w:ascii="Calibri" w:eastAsia="Calibri" w:hAnsi="Calibri" w:cs="Calibri"/>
          <w:i/>
          <w:iCs/>
          <w:color w:val="000000" w:themeColor="text1"/>
          <w:lang w:val="en-US"/>
        </w:rPr>
        <w:t>n integrated and</w:t>
      </w:r>
      <w:r w:rsidRPr="40093D73">
        <w:rPr>
          <w:rFonts w:ascii="Calibri" w:eastAsia="Calibri" w:hAnsi="Calibri" w:cs="Calibri"/>
          <w:i/>
          <w:iCs/>
          <w:color w:val="000000" w:themeColor="text1"/>
          <w:lang w:val="en-US"/>
        </w:rPr>
        <w:t xml:space="preserve"> </w:t>
      </w:r>
      <w:r w:rsidR="63790929" w:rsidRPr="40093D73">
        <w:rPr>
          <w:rFonts w:ascii="Calibri" w:eastAsia="Calibri" w:hAnsi="Calibri" w:cs="Calibri"/>
          <w:i/>
          <w:iCs/>
          <w:color w:val="000000" w:themeColor="text1"/>
          <w:lang w:val="en-US"/>
        </w:rPr>
        <w:t xml:space="preserve">targeted, </w:t>
      </w:r>
      <w:r w:rsidRPr="40093D73">
        <w:rPr>
          <w:rFonts w:ascii="Calibri" w:eastAsia="Calibri" w:hAnsi="Calibri" w:cs="Calibri"/>
          <w:i/>
          <w:iCs/>
          <w:color w:val="000000" w:themeColor="text1"/>
          <w:lang w:val="en-US"/>
        </w:rPr>
        <w:t xml:space="preserve">data and </w:t>
      </w:r>
      <w:r w:rsidR="4BFA168A" w:rsidRPr="40093D73">
        <w:rPr>
          <w:rFonts w:ascii="Calibri" w:eastAsia="Calibri" w:hAnsi="Calibri" w:cs="Calibri"/>
          <w:i/>
          <w:iCs/>
          <w:color w:val="000000" w:themeColor="text1"/>
          <w:lang w:val="en-US"/>
        </w:rPr>
        <w:t>stakeholder</w:t>
      </w:r>
      <w:r w:rsidR="06EEF6BA" w:rsidRPr="40093D73">
        <w:rPr>
          <w:rFonts w:ascii="Calibri" w:eastAsia="Calibri" w:hAnsi="Calibri" w:cs="Calibri"/>
          <w:i/>
          <w:iCs/>
          <w:color w:val="000000" w:themeColor="text1"/>
          <w:lang w:val="en-US"/>
        </w:rPr>
        <w:t>-</w:t>
      </w:r>
      <w:r w:rsidR="78044ED6" w:rsidRPr="40093D73">
        <w:rPr>
          <w:rFonts w:ascii="Calibri" w:eastAsia="Calibri" w:hAnsi="Calibri" w:cs="Calibri"/>
          <w:i/>
          <w:iCs/>
          <w:color w:val="000000" w:themeColor="text1"/>
          <w:lang w:val="en-US"/>
        </w:rPr>
        <w:t>led</w:t>
      </w:r>
      <w:r w:rsidRPr="40093D73">
        <w:rPr>
          <w:rFonts w:ascii="Calibri" w:eastAsia="Calibri" w:hAnsi="Calibri" w:cs="Calibri"/>
          <w:i/>
          <w:iCs/>
          <w:color w:val="000000" w:themeColor="text1"/>
          <w:lang w:val="en-US"/>
        </w:rPr>
        <w:t xml:space="preserve"> approach</w:t>
      </w:r>
      <w:r w:rsidR="7A4E9EB0" w:rsidRPr="40093D73">
        <w:rPr>
          <w:rFonts w:ascii="Calibri" w:eastAsia="Calibri" w:hAnsi="Calibri" w:cs="Calibri"/>
          <w:i/>
          <w:iCs/>
          <w:color w:val="000000" w:themeColor="text1"/>
          <w:lang w:val="en-US"/>
        </w:rPr>
        <w:t>,</w:t>
      </w:r>
      <w:r w:rsidRPr="40093D73">
        <w:rPr>
          <w:rFonts w:ascii="Calibri" w:eastAsia="Calibri" w:hAnsi="Calibri" w:cs="Calibri"/>
          <w:i/>
          <w:iCs/>
          <w:color w:val="000000" w:themeColor="text1"/>
          <w:lang w:val="en-US"/>
        </w:rPr>
        <w:t xml:space="preserve"> providing inclusive services which meet the needs of people, employers and places. </w:t>
      </w:r>
    </w:p>
    <w:p w14:paraId="2D39E43A" w14:textId="0E52D6AB" w:rsidR="000E0FAD" w:rsidRPr="000E0FAD" w:rsidRDefault="05F7439E" w:rsidP="40093D73">
      <w:pPr>
        <w:rPr>
          <w:rFonts w:ascii="Calibri" w:eastAsia="Calibri" w:hAnsi="Calibri" w:cs="Calibri"/>
          <w:color w:val="000000" w:themeColor="text1"/>
        </w:rPr>
      </w:pPr>
      <w:r w:rsidRPr="40093D73">
        <w:rPr>
          <w:rFonts w:ascii="Calibri" w:eastAsia="Calibri" w:hAnsi="Calibri" w:cs="Calibri"/>
          <w:b/>
          <w:bCs/>
          <w:color w:val="000000" w:themeColor="text1"/>
          <w:lang w:val="en-US"/>
        </w:rPr>
        <w:t xml:space="preserve">The Get </w:t>
      </w:r>
      <w:r w:rsidR="7FE62A44" w:rsidRPr="40093D73">
        <w:rPr>
          <w:rFonts w:ascii="Calibri" w:eastAsia="Calibri" w:hAnsi="Calibri" w:cs="Calibri"/>
          <w:b/>
          <w:bCs/>
          <w:color w:val="000000" w:themeColor="text1"/>
          <w:lang w:val="en-US"/>
        </w:rPr>
        <w:t xml:space="preserve">Sussex </w:t>
      </w:r>
      <w:r w:rsidRPr="40093D73">
        <w:rPr>
          <w:rFonts w:ascii="Calibri" w:eastAsia="Calibri" w:hAnsi="Calibri" w:cs="Calibri"/>
          <w:b/>
          <w:bCs/>
          <w:color w:val="000000" w:themeColor="text1"/>
          <w:lang w:val="en-US"/>
        </w:rPr>
        <w:t xml:space="preserve">Working Plan </w:t>
      </w:r>
      <w:r w:rsidR="7FE62A44" w:rsidRPr="40093D73">
        <w:rPr>
          <w:rFonts w:ascii="Calibri" w:eastAsia="Calibri" w:hAnsi="Calibri" w:cs="Calibri"/>
          <w:b/>
          <w:bCs/>
          <w:color w:val="000000" w:themeColor="text1"/>
          <w:lang w:val="en-US"/>
        </w:rPr>
        <w:t>ambitions</w:t>
      </w:r>
      <w:r w:rsidRPr="40093D73">
        <w:rPr>
          <w:rFonts w:ascii="Calibri" w:eastAsia="Calibri" w:hAnsi="Calibri" w:cs="Calibri"/>
          <w:b/>
          <w:bCs/>
          <w:color w:val="000000" w:themeColor="text1"/>
          <w:lang w:val="en-US"/>
        </w:rPr>
        <w:t>:</w:t>
      </w:r>
    </w:p>
    <w:p w14:paraId="56470CB0" w14:textId="46A45B41" w:rsidR="6D89C28F" w:rsidRPr="005970DE" w:rsidRDefault="110760D8" w:rsidP="40093D73">
      <w:pPr>
        <w:spacing w:after="120"/>
        <w:rPr>
          <w:rFonts w:ascii="Calibri" w:eastAsia="Calibri" w:hAnsi="Calibri" w:cs="Calibri"/>
          <w:color w:val="000000" w:themeColor="text1"/>
          <w:lang w:val="en-US"/>
        </w:rPr>
      </w:pPr>
      <w:r w:rsidRPr="40093D73">
        <w:rPr>
          <w:rFonts w:ascii="Calibri" w:eastAsia="Calibri" w:hAnsi="Calibri" w:cs="Calibri"/>
          <w:b/>
          <w:bCs/>
          <w:color w:val="000000" w:themeColor="text1"/>
        </w:rPr>
        <w:t xml:space="preserve">Ambition </w:t>
      </w:r>
      <w:r w:rsidR="66BD3A29" w:rsidRPr="40093D73">
        <w:rPr>
          <w:rFonts w:ascii="Calibri" w:eastAsia="Calibri" w:hAnsi="Calibri" w:cs="Calibri"/>
          <w:b/>
          <w:bCs/>
          <w:color w:val="000000" w:themeColor="text1"/>
        </w:rPr>
        <w:t>one</w:t>
      </w:r>
      <w:r w:rsidRPr="40093D73">
        <w:rPr>
          <w:rFonts w:ascii="Calibri" w:eastAsia="Calibri" w:hAnsi="Calibri" w:cs="Calibri"/>
          <w:b/>
          <w:bCs/>
          <w:color w:val="000000" w:themeColor="text1"/>
        </w:rPr>
        <w:t xml:space="preserve">: </w:t>
      </w:r>
      <w:r w:rsidR="05F7439E" w:rsidRPr="40093D73">
        <w:rPr>
          <w:rFonts w:ascii="Calibri" w:eastAsia="Calibri" w:hAnsi="Calibri" w:cs="Calibri"/>
          <w:b/>
          <w:bCs/>
          <w:color w:val="000000" w:themeColor="text1"/>
        </w:rPr>
        <w:t>Build</w:t>
      </w:r>
      <w:r w:rsidR="3FDEE44D" w:rsidRPr="40093D73">
        <w:rPr>
          <w:rFonts w:ascii="Calibri" w:eastAsia="Calibri" w:hAnsi="Calibri" w:cs="Calibri"/>
          <w:b/>
          <w:bCs/>
          <w:color w:val="000000" w:themeColor="text1"/>
        </w:rPr>
        <w:t xml:space="preserve"> a</w:t>
      </w:r>
      <w:r w:rsidR="6CF8298C" w:rsidRPr="40093D73">
        <w:rPr>
          <w:rFonts w:ascii="Calibri" w:eastAsia="Calibri" w:hAnsi="Calibri" w:cs="Calibri"/>
          <w:b/>
          <w:bCs/>
          <w:color w:val="000000" w:themeColor="text1"/>
        </w:rPr>
        <w:t xml:space="preserve"> skills and employment infrastructure</w:t>
      </w:r>
      <w:r w:rsidR="1E7CBF82" w:rsidRPr="40093D73">
        <w:rPr>
          <w:rFonts w:ascii="Calibri" w:eastAsia="Calibri" w:hAnsi="Calibri" w:cs="Calibri"/>
          <w:b/>
          <w:bCs/>
          <w:color w:val="000000" w:themeColor="text1"/>
        </w:rPr>
        <w:t xml:space="preserve"> to achieve the </w:t>
      </w:r>
      <w:r w:rsidR="78BF238E" w:rsidRPr="40093D73">
        <w:rPr>
          <w:rFonts w:ascii="Calibri" w:eastAsia="Calibri" w:hAnsi="Calibri" w:cs="Calibri"/>
          <w:b/>
          <w:bCs/>
          <w:color w:val="000000" w:themeColor="text1"/>
          <w:lang w:val="en-US"/>
        </w:rPr>
        <w:t>Get Sussex Working Plan</w:t>
      </w:r>
      <w:r w:rsidR="78BF238E" w:rsidRPr="40093D73">
        <w:rPr>
          <w:rFonts w:ascii="Calibri" w:eastAsia="Calibri" w:hAnsi="Calibri" w:cs="Calibri"/>
          <w:color w:val="000000" w:themeColor="text1"/>
          <w:lang w:val="en-US"/>
        </w:rPr>
        <w:t xml:space="preserve"> </w:t>
      </w:r>
    </w:p>
    <w:p w14:paraId="507D2061" w14:textId="3376A1D1" w:rsidR="40323FFB" w:rsidRDefault="19EC5312" w:rsidP="40093D73">
      <w:pPr>
        <w:spacing w:after="120"/>
        <w:rPr>
          <w:rFonts w:ascii="Calibri" w:eastAsia="Calibri" w:hAnsi="Calibri" w:cs="Calibri"/>
          <w:lang w:val="en-US"/>
        </w:rPr>
      </w:pPr>
      <w:r w:rsidRPr="40093D73">
        <w:rPr>
          <w:rFonts w:ascii="Calibri" w:eastAsia="Calibri" w:hAnsi="Calibri" w:cs="Calibri"/>
          <w:lang w:val="en-US"/>
        </w:rPr>
        <w:t>To achieve</w:t>
      </w:r>
      <w:r w:rsidR="6C4261F9" w:rsidRPr="40093D73">
        <w:rPr>
          <w:rFonts w:ascii="Calibri" w:eastAsia="Calibri" w:hAnsi="Calibri" w:cs="Calibri"/>
          <w:lang w:val="en-US"/>
        </w:rPr>
        <w:t xml:space="preserve"> our overarching </w:t>
      </w:r>
      <w:r w:rsidRPr="40093D73">
        <w:rPr>
          <w:rFonts w:ascii="Calibri" w:eastAsia="Calibri" w:hAnsi="Calibri" w:cs="Calibri"/>
          <w:lang w:val="en-US"/>
        </w:rPr>
        <w:t xml:space="preserve">goals </w:t>
      </w:r>
      <w:proofErr w:type="gramStart"/>
      <w:r w:rsidRPr="40093D73">
        <w:rPr>
          <w:rFonts w:ascii="Calibri" w:eastAsia="Calibri" w:hAnsi="Calibri" w:cs="Calibri"/>
          <w:lang w:val="en-US"/>
        </w:rPr>
        <w:t>in light of</w:t>
      </w:r>
      <w:proofErr w:type="gramEnd"/>
      <w:r w:rsidRPr="40093D73">
        <w:rPr>
          <w:rFonts w:ascii="Calibri" w:eastAsia="Calibri" w:hAnsi="Calibri" w:cs="Calibri"/>
          <w:lang w:val="en-US"/>
        </w:rPr>
        <w:t xml:space="preserve"> the anticipated changes brought by Devolution</w:t>
      </w:r>
      <w:r w:rsidR="5785D24D" w:rsidRPr="40093D73">
        <w:rPr>
          <w:rFonts w:ascii="Calibri" w:eastAsia="Calibri" w:hAnsi="Calibri" w:cs="Calibri"/>
          <w:lang w:val="en-US"/>
        </w:rPr>
        <w:t>,</w:t>
      </w:r>
      <w:r w:rsidR="7F3A766E" w:rsidRPr="40093D73">
        <w:rPr>
          <w:rFonts w:ascii="Calibri" w:eastAsia="Calibri" w:hAnsi="Calibri" w:cs="Calibri"/>
          <w:lang w:val="en-US"/>
        </w:rPr>
        <w:t xml:space="preserve"> </w:t>
      </w:r>
      <w:r w:rsidR="6C4261F9" w:rsidRPr="40093D73">
        <w:rPr>
          <w:rFonts w:ascii="Calibri" w:eastAsia="Calibri" w:hAnsi="Calibri" w:cs="Calibri"/>
          <w:lang w:val="en-US"/>
        </w:rPr>
        <w:t xml:space="preserve">Local Government </w:t>
      </w:r>
      <w:proofErr w:type="spellStart"/>
      <w:r w:rsidR="6C4261F9" w:rsidRPr="40093D73">
        <w:rPr>
          <w:rFonts w:ascii="Calibri" w:eastAsia="Calibri" w:hAnsi="Calibri" w:cs="Calibri"/>
          <w:lang w:val="en-US"/>
        </w:rPr>
        <w:t>Reorganisation</w:t>
      </w:r>
      <w:proofErr w:type="spellEnd"/>
      <w:r w:rsidR="6C4261F9" w:rsidRPr="40093D73">
        <w:rPr>
          <w:rFonts w:ascii="Calibri" w:eastAsia="Calibri" w:hAnsi="Calibri" w:cs="Calibri"/>
          <w:lang w:val="en-US"/>
        </w:rPr>
        <w:t xml:space="preserve"> in </w:t>
      </w:r>
      <w:proofErr w:type="gramStart"/>
      <w:r w:rsidR="6C4261F9" w:rsidRPr="40093D73">
        <w:rPr>
          <w:rFonts w:ascii="Calibri" w:eastAsia="Calibri" w:hAnsi="Calibri" w:cs="Calibri"/>
          <w:lang w:val="en-US"/>
        </w:rPr>
        <w:t>Sussex</w:t>
      </w:r>
      <w:r w:rsidR="7F3A766E" w:rsidRPr="40093D73">
        <w:rPr>
          <w:rFonts w:ascii="Calibri" w:eastAsia="Calibri" w:hAnsi="Calibri" w:cs="Calibri"/>
          <w:lang w:val="en-US"/>
        </w:rPr>
        <w:t xml:space="preserve">, </w:t>
      </w:r>
      <w:r w:rsidR="229FE748" w:rsidRPr="40093D73">
        <w:rPr>
          <w:rFonts w:ascii="Calibri" w:eastAsia="Calibri" w:hAnsi="Calibri" w:cs="Calibri"/>
          <w:lang w:val="en-US"/>
        </w:rPr>
        <w:t xml:space="preserve"> ICB</w:t>
      </w:r>
      <w:proofErr w:type="gramEnd"/>
      <w:r w:rsidR="229FE748" w:rsidRPr="40093D73">
        <w:rPr>
          <w:rFonts w:ascii="Calibri" w:eastAsia="Calibri" w:hAnsi="Calibri" w:cs="Calibri"/>
          <w:lang w:val="en-US"/>
        </w:rPr>
        <w:t xml:space="preserve"> restructures</w:t>
      </w:r>
      <w:r w:rsidR="7102CA0B" w:rsidRPr="40093D73">
        <w:rPr>
          <w:rFonts w:ascii="Calibri" w:eastAsia="Calibri" w:hAnsi="Calibri" w:cs="Calibri"/>
          <w:lang w:val="en-US"/>
        </w:rPr>
        <w:t xml:space="preserve"> and the launch of the new </w:t>
      </w:r>
      <w:r w:rsidR="133F20A6" w:rsidRPr="54A432A7">
        <w:rPr>
          <w:rFonts w:ascii="Calibri" w:eastAsia="Calibri" w:hAnsi="Calibri" w:cs="Calibri"/>
          <w:lang w:val="en-US"/>
        </w:rPr>
        <w:t xml:space="preserve">national </w:t>
      </w:r>
      <w:r w:rsidR="133F20A6" w:rsidRPr="7CD826A3">
        <w:rPr>
          <w:rFonts w:ascii="Calibri" w:eastAsia="Calibri" w:hAnsi="Calibri" w:cs="Calibri"/>
          <w:lang w:val="en-US"/>
        </w:rPr>
        <w:t>jobs and c</w:t>
      </w:r>
      <w:r w:rsidR="7102CA0B" w:rsidRPr="7CD826A3">
        <w:rPr>
          <w:rFonts w:ascii="Calibri" w:eastAsia="Calibri" w:hAnsi="Calibri" w:cs="Calibri"/>
          <w:lang w:val="en-US"/>
        </w:rPr>
        <w:t>areers</w:t>
      </w:r>
      <w:r w:rsidR="7102CA0B" w:rsidRPr="40093D73">
        <w:rPr>
          <w:rFonts w:ascii="Calibri" w:eastAsia="Calibri" w:hAnsi="Calibri" w:cs="Calibri"/>
          <w:lang w:val="en-US"/>
        </w:rPr>
        <w:t xml:space="preserve"> </w:t>
      </w:r>
      <w:r w:rsidR="7C1C6D9F" w:rsidRPr="213239F0">
        <w:rPr>
          <w:rFonts w:ascii="Calibri" w:eastAsia="Calibri" w:hAnsi="Calibri" w:cs="Calibri"/>
          <w:lang w:val="en-US"/>
        </w:rPr>
        <w:t>s</w:t>
      </w:r>
      <w:r w:rsidR="7102CA0B" w:rsidRPr="213239F0">
        <w:rPr>
          <w:rFonts w:ascii="Calibri" w:eastAsia="Calibri" w:hAnsi="Calibri" w:cs="Calibri"/>
          <w:lang w:val="en-US"/>
        </w:rPr>
        <w:t>ervice</w:t>
      </w:r>
      <w:r w:rsidR="6C4261F9" w:rsidRPr="40093D73">
        <w:rPr>
          <w:rFonts w:ascii="Calibri" w:eastAsia="Calibri" w:hAnsi="Calibri" w:cs="Calibri"/>
          <w:lang w:val="en-US"/>
        </w:rPr>
        <w:t xml:space="preserve">, we </w:t>
      </w:r>
      <w:r w:rsidRPr="40093D73">
        <w:rPr>
          <w:rFonts w:ascii="Calibri" w:eastAsia="Calibri" w:hAnsi="Calibri" w:cs="Calibri"/>
          <w:lang w:val="en-US"/>
        </w:rPr>
        <w:t>must work</w:t>
      </w:r>
      <w:r w:rsidR="6C4261F9" w:rsidRPr="40093D73">
        <w:rPr>
          <w:rFonts w:ascii="Calibri" w:eastAsia="Calibri" w:hAnsi="Calibri" w:cs="Calibri"/>
          <w:lang w:val="en-US"/>
        </w:rPr>
        <w:t xml:space="preserve"> collectively </w:t>
      </w:r>
      <w:r w:rsidRPr="40093D73">
        <w:rPr>
          <w:rFonts w:ascii="Calibri" w:eastAsia="Calibri" w:hAnsi="Calibri" w:cs="Calibri"/>
          <w:lang w:val="en-US"/>
        </w:rPr>
        <w:t>to design</w:t>
      </w:r>
      <w:r w:rsidR="6C4261F9" w:rsidRPr="40093D73">
        <w:rPr>
          <w:rFonts w:ascii="Calibri" w:eastAsia="Calibri" w:hAnsi="Calibri" w:cs="Calibri"/>
          <w:lang w:val="en-US"/>
        </w:rPr>
        <w:t xml:space="preserve"> systems, </w:t>
      </w:r>
      <w:r w:rsidRPr="40093D73">
        <w:rPr>
          <w:rFonts w:ascii="Calibri" w:eastAsia="Calibri" w:hAnsi="Calibri" w:cs="Calibri"/>
          <w:lang w:val="en-US"/>
        </w:rPr>
        <w:t xml:space="preserve">forge </w:t>
      </w:r>
      <w:r w:rsidR="6C4261F9" w:rsidRPr="40093D73">
        <w:rPr>
          <w:rFonts w:ascii="Calibri" w:eastAsia="Calibri" w:hAnsi="Calibri" w:cs="Calibri"/>
          <w:lang w:val="en-US"/>
        </w:rPr>
        <w:t>partnerships</w:t>
      </w:r>
      <w:r w:rsidR="10AF8466" w:rsidRPr="40093D73">
        <w:rPr>
          <w:rFonts w:ascii="Calibri" w:eastAsia="Calibri" w:hAnsi="Calibri" w:cs="Calibri"/>
          <w:lang w:val="en-US"/>
        </w:rPr>
        <w:t xml:space="preserve"> and</w:t>
      </w:r>
      <w:r w:rsidR="6C4261F9" w:rsidRPr="40093D73">
        <w:rPr>
          <w:rFonts w:ascii="Calibri" w:eastAsia="Calibri" w:hAnsi="Calibri" w:cs="Calibri"/>
          <w:lang w:val="en-US"/>
        </w:rPr>
        <w:t xml:space="preserve"> </w:t>
      </w:r>
      <w:r w:rsidRPr="40093D73">
        <w:rPr>
          <w:rFonts w:ascii="Calibri" w:eastAsia="Calibri" w:hAnsi="Calibri" w:cs="Calibri"/>
          <w:lang w:val="en-US"/>
        </w:rPr>
        <w:t xml:space="preserve">establish </w:t>
      </w:r>
      <w:r w:rsidR="6C4261F9" w:rsidRPr="40093D73">
        <w:rPr>
          <w:rFonts w:ascii="Calibri" w:eastAsia="Calibri" w:hAnsi="Calibri" w:cs="Calibri"/>
          <w:lang w:val="en-US"/>
        </w:rPr>
        <w:t xml:space="preserve">processes that </w:t>
      </w:r>
      <w:r w:rsidRPr="40093D73">
        <w:rPr>
          <w:rFonts w:ascii="Calibri" w:eastAsia="Calibri" w:hAnsi="Calibri" w:cs="Calibri"/>
          <w:lang w:val="en-US"/>
        </w:rPr>
        <w:t>directly support</w:t>
      </w:r>
      <w:r w:rsidR="4CD16757" w:rsidRPr="40093D73">
        <w:rPr>
          <w:rFonts w:ascii="Calibri" w:eastAsia="Calibri" w:hAnsi="Calibri" w:cs="Calibri"/>
          <w:lang w:val="en-US"/>
        </w:rPr>
        <w:t xml:space="preserve"> </w:t>
      </w:r>
      <w:r w:rsidRPr="40093D73">
        <w:rPr>
          <w:rFonts w:ascii="Calibri" w:eastAsia="Calibri" w:hAnsi="Calibri" w:cs="Calibri"/>
          <w:lang w:val="en-US"/>
        </w:rPr>
        <w:t>through</w:t>
      </w:r>
      <w:r w:rsidR="15B5A469" w:rsidRPr="40093D73">
        <w:rPr>
          <w:rFonts w:ascii="Calibri" w:eastAsia="Calibri" w:hAnsi="Calibri" w:cs="Calibri"/>
          <w:lang w:val="en-US"/>
        </w:rPr>
        <w:t xml:space="preserve"> and </w:t>
      </w:r>
      <w:r w:rsidRPr="40093D73">
        <w:rPr>
          <w:rFonts w:ascii="Calibri" w:eastAsia="Calibri" w:hAnsi="Calibri" w:cs="Calibri"/>
          <w:lang w:val="en-US"/>
        </w:rPr>
        <w:t xml:space="preserve">beyond this transition. </w:t>
      </w:r>
    </w:p>
    <w:p w14:paraId="08D87703" w14:textId="58B6E970" w:rsidR="66774092" w:rsidRDefault="21D3EECC" w:rsidP="40093D73">
      <w:pPr>
        <w:spacing w:after="120"/>
        <w:rPr>
          <w:rFonts w:ascii="Calibri" w:eastAsia="Calibri" w:hAnsi="Calibri" w:cs="Calibri"/>
          <w:color w:val="000000" w:themeColor="text1"/>
          <w:lang w:val="en-US"/>
        </w:rPr>
      </w:pPr>
      <w:r w:rsidRPr="40093D73">
        <w:rPr>
          <w:rFonts w:ascii="Calibri" w:eastAsia="Calibri" w:hAnsi="Calibri" w:cs="Calibri"/>
          <w:color w:val="000000" w:themeColor="text1"/>
          <w:lang w:val="en-US"/>
        </w:rPr>
        <w:t xml:space="preserve">Ensuring that we have the right </w:t>
      </w:r>
      <w:r w:rsidR="5D46ACB8" w:rsidRPr="40093D73">
        <w:rPr>
          <w:rFonts w:ascii="Calibri" w:eastAsia="Calibri" w:hAnsi="Calibri" w:cs="Calibri"/>
          <w:color w:val="000000" w:themeColor="text1"/>
          <w:lang w:val="en-US"/>
        </w:rPr>
        <w:t xml:space="preserve">employment and skills </w:t>
      </w:r>
      <w:r w:rsidRPr="40093D73">
        <w:rPr>
          <w:rFonts w:ascii="Calibri" w:eastAsia="Calibri" w:hAnsi="Calibri" w:cs="Calibri"/>
          <w:color w:val="000000" w:themeColor="text1"/>
          <w:lang w:val="en-US"/>
        </w:rPr>
        <w:t>partners</w:t>
      </w:r>
      <w:r w:rsidR="1C899CCE" w:rsidRPr="40093D73">
        <w:rPr>
          <w:rFonts w:ascii="Calibri" w:eastAsia="Calibri" w:hAnsi="Calibri" w:cs="Calibri"/>
          <w:color w:val="000000" w:themeColor="text1"/>
          <w:lang w:val="en-US"/>
        </w:rPr>
        <w:t>hips</w:t>
      </w:r>
      <w:r w:rsidRPr="40093D73">
        <w:rPr>
          <w:rFonts w:ascii="Calibri" w:eastAsia="Calibri" w:hAnsi="Calibri" w:cs="Calibri"/>
          <w:color w:val="000000" w:themeColor="text1"/>
          <w:lang w:val="en-US"/>
        </w:rPr>
        <w:t xml:space="preserve"> in place, ready to collaborate </w:t>
      </w:r>
      <w:proofErr w:type="gramStart"/>
      <w:r w:rsidR="0052C037" w:rsidRPr="40093D73">
        <w:rPr>
          <w:rFonts w:ascii="Calibri" w:eastAsia="Calibri" w:hAnsi="Calibri" w:cs="Calibri"/>
          <w:color w:val="000000" w:themeColor="text1"/>
          <w:lang w:val="en-US"/>
        </w:rPr>
        <w:t xml:space="preserve">and </w:t>
      </w:r>
      <w:r w:rsidRPr="40093D73">
        <w:rPr>
          <w:rFonts w:ascii="Calibri" w:eastAsia="Calibri" w:hAnsi="Calibri" w:cs="Calibri"/>
          <w:color w:val="000000" w:themeColor="text1"/>
          <w:lang w:val="en-US"/>
        </w:rPr>
        <w:t xml:space="preserve"> adjust</w:t>
      </w:r>
      <w:proofErr w:type="gramEnd"/>
      <w:r w:rsidRPr="40093D73">
        <w:rPr>
          <w:rFonts w:ascii="Calibri" w:eastAsia="Calibri" w:hAnsi="Calibri" w:cs="Calibri"/>
          <w:color w:val="000000" w:themeColor="text1"/>
          <w:lang w:val="en-US"/>
        </w:rPr>
        <w:t xml:space="preserve"> to changing needs (economic, social and political) is key, so that we can be swift to </w:t>
      </w:r>
      <w:r w:rsidR="61AA9F57" w:rsidRPr="40093D73">
        <w:rPr>
          <w:rFonts w:ascii="Calibri" w:eastAsia="Calibri" w:hAnsi="Calibri" w:cs="Calibri"/>
          <w:color w:val="000000" w:themeColor="text1"/>
          <w:lang w:val="en-US"/>
        </w:rPr>
        <w:t xml:space="preserve">meet the needs of our residents, by </w:t>
      </w:r>
      <w:r w:rsidRPr="40093D73">
        <w:rPr>
          <w:rFonts w:ascii="Calibri" w:eastAsia="Calibri" w:hAnsi="Calibri" w:cs="Calibri"/>
          <w:color w:val="000000" w:themeColor="text1"/>
          <w:lang w:val="en-US"/>
        </w:rPr>
        <w:t>respond</w:t>
      </w:r>
      <w:r w:rsidR="61AA9F57" w:rsidRPr="40093D73">
        <w:rPr>
          <w:rFonts w:ascii="Calibri" w:eastAsia="Calibri" w:hAnsi="Calibri" w:cs="Calibri"/>
          <w:color w:val="000000" w:themeColor="text1"/>
          <w:lang w:val="en-US"/>
        </w:rPr>
        <w:t>ing</w:t>
      </w:r>
      <w:r w:rsidRPr="40093D73">
        <w:rPr>
          <w:rFonts w:ascii="Calibri" w:eastAsia="Calibri" w:hAnsi="Calibri" w:cs="Calibri"/>
          <w:color w:val="000000" w:themeColor="text1"/>
          <w:lang w:val="en-US"/>
        </w:rPr>
        <w:t xml:space="preserve"> </w:t>
      </w:r>
      <w:r w:rsidR="61AA9F57" w:rsidRPr="40093D73">
        <w:rPr>
          <w:rFonts w:ascii="Calibri" w:eastAsia="Calibri" w:hAnsi="Calibri" w:cs="Calibri"/>
          <w:color w:val="000000" w:themeColor="text1"/>
          <w:lang w:val="en-US"/>
        </w:rPr>
        <w:t>quickly</w:t>
      </w:r>
      <w:r w:rsidRPr="40093D73">
        <w:rPr>
          <w:rFonts w:ascii="Calibri" w:eastAsia="Calibri" w:hAnsi="Calibri" w:cs="Calibri"/>
          <w:color w:val="000000" w:themeColor="text1"/>
          <w:lang w:val="en-US"/>
        </w:rPr>
        <w:t xml:space="preserve"> to n</w:t>
      </w:r>
      <w:r w:rsidR="4E22D7B4" w:rsidRPr="40093D73">
        <w:rPr>
          <w:rFonts w:ascii="Calibri" w:eastAsia="Calibri" w:hAnsi="Calibri" w:cs="Calibri"/>
          <w:color w:val="000000" w:themeColor="text1"/>
          <w:lang w:val="en-US"/>
        </w:rPr>
        <w:t>e</w:t>
      </w:r>
      <w:r w:rsidRPr="40093D73">
        <w:rPr>
          <w:rFonts w:ascii="Calibri" w:eastAsia="Calibri" w:hAnsi="Calibri" w:cs="Calibri"/>
          <w:color w:val="000000" w:themeColor="text1"/>
          <w:lang w:val="en-US"/>
        </w:rPr>
        <w:t>w funding and policy opportunities that emerge from central government</w:t>
      </w:r>
      <w:r w:rsidR="61AA9F57" w:rsidRPr="40093D73">
        <w:rPr>
          <w:rFonts w:ascii="Calibri" w:eastAsia="Calibri" w:hAnsi="Calibri" w:cs="Calibri"/>
          <w:color w:val="000000" w:themeColor="text1"/>
          <w:lang w:val="en-US"/>
        </w:rPr>
        <w:t>. This will enable us to</w:t>
      </w:r>
      <w:r w:rsidR="6D005D2D" w:rsidRPr="40093D73">
        <w:rPr>
          <w:rFonts w:ascii="Calibri" w:eastAsia="Calibri" w:hAnsi="Calibri" w:cs="Calibri"/>
          <w:color w:val="000000" w:themeColor="text1"/>
          <w:lang w:val="en-US"/>
        </w:rPr>
        <w:t xml:space="preserve"> quickly</w:t>
      </w:r>
      <w:r w:rsidR="45DFD6BE" w:rsidRPr="40093D73">
        <w:rPr>
          <w:rFonts w:ascii="Calibri" w:eastAsia="Calibri" w:hAnsi="Calibri" w:cs="Calibri"/>
          <w:color w:val="000000" w:themeColor="text1"/>
          <w:lang w:val="en-US"/>
        </w:rPr>
        <w:t xml:space="preserve"> translate policy into action</w:t>
      </w:r>
      <w:r w:rsidR="34DB3B2F" w:rsidRPr="40093D73">
        <w:rPr>
          <w:rFonts w:ascii="Calibri" w:eastAsia="Calibri" w:hAnsi="Calibri" w:cs="Calibri"/>
          <w:color w:val="000000" w:themeColor="text1"/>
          <w:lang w:val="en-US"/>
        </w:rPr>
        <w:t xml:space="preserve"> and outcomes for our residents and employers.</w:t>
      </w:r>
    </w:p>
    <w:p w14:paraId="09CFF416" w14:textId="526258E9" w:rsidR="65AA4462" w:rsidRDefault="34DB3B2F" w:rsidP="40093D73">
      <w:pPr>
        <w:spacing w:after="120"/>
        <w:rPr>
          <w:rFonts w:ascii="Calibri" w:eastAsia="Calibri" w:hAnsi="Calibri" w:cs="Calibri"/>
          <w:color w:val="000000" w:themeColor="text1"/>
          <w:lang w:val="en-US"/>
        </w:rPr>
      </w:pPr>
      <w:r w:rsidRPr="40093D73">
        <w:rPr>
          <w:rFonts w:ascii="Calibri" w:eastAsia="Calibri" w:hAnsi="Calibri" w:cs="Calibri"/>
          <w:color w:val="000000" w:themeColor="text1"/>
          <w:lang w:val="en-US"/>
        </w:rPr>
        <w:t xml:space="preserve">We will need to look at how existing partnerships such as Skills and Employment East Sussex, the Brighton Economic Growth Board, </w:t>
      </w:r>
      <w:r w:rsidR="198D168E" w:rsidRPr="40093D73">
        <w:rPr>
          <w:rFonts w:ascii="Calibri" w:eastAsia="Calibri" w:hAnsi="Calibri" w:cs="Calibri"/>
          <w:color w:val="000000" w:themeColor="text1"/>
          <w:lang w:val="en-US"/>
        </w:rPr>
        <w:t>t</w:t>
      </w:r>
      <w:r w:rsidRPr="40093D73">
        <w:rPr>
          <w:rFonts w:ascii="Calibri" w:eastAsia="Calibri" w:hAnsi="Calibri" w:cs="Calibri"/>
          <w:color w:val="000000" w:themeColor="text1"/>
          <w:lang w:val="en-US"/>
        </w:rPr>
        <w:t>he West Sussex Economic Growth Boar</w:t>
      </w:r>
      <w:r w:rsidR="035A97C4" w:rsidRPr="40093D73">
        <w:rPr>
          <w:rFonts w:ascii="Calibri" w:eastAsia="Calibri" w:hAnsi="Calibri" w:cs="Calibri"/>
          <w:color w:val="000000" w:themeColor="text1"/>
          <w:lang w:val="en-US"/>
        </w:rPr>
        <w:t>d</w:t>
      </w:r>
      <w:r w:rsidR="3C6C0AAF" w:rsidRPr="40093D73">
        <w:rPr>
          <w:rFonts w:ascii="Calibri" w:eastAsia="Calibri" w:hAnsi="Calibri" w:cs="Calibri"/>
          <w:color w:val="000000" w:themeColor="text1"/>
          <w:lang w:val="en-US"/>
        </w:rPr>
        <w:t>, the Local Skills Improvement Plan (LSIP)</w:t>
      </w:r>
      <w:r w:rsidR="035A97C4" w:rsidRPr="40093D73">
        <w:rPr>
          <w:rFonts w:ascii="Calibri" w:eastAsia="Calibri" w:hAnsi="Calibri" w:cs="Calibri"/>
          <w:color w:val="000000" w:themeColor="text1"/>
          <w:lang w:val="en-US"/>
        </w:rPr>
        <w:t xml:space="preserve"> and the Get Sussex Working Partnership </w:t>
      </w:r>
      <w:r w:rsidRPr="40093D73">
        <w:rPr>
          <w:rFonts w:ascii="Calibri" w:eastAsia="Calibri" w:hAnsi="Calibri" w:cs="Calibri"/>
          <w:color w:val="000000" w:themeColor="text1"/>
          <w:lang w:val="en-US"/>
        </w:rPr>
        <w:t>can evolve</w:t>
      </w:r>
      <w:r w:rsidR="7C7A39BA" w:rsidRPr="40093D73">
        <w:rPr>
          <w:rFonts w:ascii="Calibri" w:eastAsia="Calibri" w:hAnsi="Calibri" w:cs="Calibri"/>
          <w:color w:val="000000" w:themeColor="text1"/>
          <w:lang w:val="en-US"/>
        </w:rPr>
        <w:t xml:space="preserve"> or</w:t>
      </w:r>
      <w:r w:rsidRPr="40093D73">
        <w:rPr>
          <w:rFonts w:ascii="Calibri" w:eastAsia="Calibri" w:hAnsi="Calibri" w:cs="Calibri"/>
          <w:color w:val="000000" w:themeColor="text1"/>
          <w:lang w:val="en-US"/>
        </w:rPr>
        <w:t xml:space="preserve"> collaborate </w:t>
      </w:r>
      <w:r w:rsidR="1EB7B588" w:rsidRPr="40093D73">
        <w:rPr>
          <w:rFonts w:ascii="Calibri" w:eastAsia="Calibri" w:hAnsi="Calibri" w:cs="Calibri"/>
          <w:color w:val="000000" w:themeColor="text1"/>
          <w:lang w:val="en-US"/>
        </w:rPr>
        <w:t>to ensure effective delivery to meet our targets.</w:t>
      </w:r>
    </w:p>
    <w:p w14:paraId="59A938F7" w14:textId="77777777" w:rsidR="00A17FF2" w:rsidRDefault="24245FFA" w:rsidP="40093D73">
      <w:pPr>
        <w:spacing w:after="120"/>
        <w:rPr>
          <w:rFonts w:ascii="Calibri" w:eastAsia="Calibri" w:hAnsi="Calibri" w:cs="Calibri"/>
          <w:color w:val="000000" w:themeColor="text1"/>
          <w:lang w:val="en-US"/>
        </w:rPr>
      </w:pPr>
      <w:r w:rsidRPr="40093D73">
        <w:rPr>
          <w:rFonts w:ascii="Calibri" w:eastAsia="Calibri" w:hAnsi="Calibri" w:cs="Calibri"/>
          <w:color w:val="000000" w:themeColor="text1"/>
          <w:lang w:val="en-US"/>
        </w:rPr>
        <w:t>E</w:t>
      </w:r>
      <w:r w:rsidR="27210A58" w:rsidRPr="40093D73">
        <w:rPr>
          <w:rFonts w:ascii="Calibri" w:eastAsia="Calibri" w:hAnsi="Calibri" w:cs="Calibri"/>
          <w:color w:val="000000" w:themeColor="text1"/>
          <w:lang w:val="en-US"/>
        </w:rPr>
        <w:t>xplor</w:t>
      </w:r>
      <w:r w:rsidR="476D2A85" w:rsidRPr="40093D73">
        <w:rPr>
          <w:rFonts w:ascii="Calibri" w:eastAsia="Calibri" w:hAnsi="Calibri" w:cs="Calibri"/>
          <w:color w:val="000000" w:themeColor="text1"/>
          <w:lang w:val="en-US"/>
        </w:rPr>
        <w:t>ing</w:t>
      </w:r>
      <w:r w:rsidR="27210A58" w:rsidRPr="40093D73">
        <w:rPr>
          <w:rFonts w:ascii="Calibri" w:eastAsia="Calibri" w:hAnsi="Calibri" w:cs="Calibri"/>
          <w:color w:val="000000" w:themeColor="text1"/>
          <w:lang w:val="en-US"/>
        </w:rPr>
        <w:t xml:space="preserve"> how we map and raise awareness of provision to support residents and employers with </w:t>
      </w:r>
      <w:r w:rsidR="52F553CC" w:rsidRPr="40093D73">
        <w:rPr>
          <w:rFonts w:ascii="Calibri" w:eastAsia="Calibri" w:hAnsi="Calibri" w:cs="Calibri"/>
          <w:color w:val="000000" w:themeColor="text1"/>
          <w:lang w:val="en-US"/>
        </w:rPr>
        <w:t xml:space="preserve">careers and </w:t>
      </w:r>
      <w:r w:rsidR="27210A58" w:rsidRPr="40093D73">
        <w:rPr>
          <w:rFonts w:ascii="Calibri" w:eastAsia="Calibri" w:hAnsi="Calibri" w:cs="Calibri"/>
          <w:color w:val="000000" w:themeColor="text1"/>
          <w:lang w:val="en-US"/>
        </w:rPr>
        <w:t>employment</w:t>
      </w:r>
      <w:r w:rsidR="680A972A" w:rsidRPr="40093D73">
        <w:rPr>
          <w:rFonts w:ascii="Calibri" w:eastAsia="Calibri" w:hAnsi="Calibri" w:cs="Calibri"/>
          <w:color w:val="000000" w:themeColor="text1"/>
          <w:lang w:val="en-US"/>
        </w:rPr>
        <w:t xml:space="preserve"> </w:t>
      </w:r>
      <w:r w:rsidR="52F553CC" w:rsidRPr="40093D73">
        <w:rPr>
          <w:rFonts w:ascii="Calibri" w:eastAsia="Calibri" w:hAnsi="Calibri" w:cs="Calibri"/>
          <w:color w:val="000000" w:themeColor="text1"/>
          <w:lang w:val="en-US"/>
        </w:rPr>
        <w:t xml:space="preserve">pathways </w:t>
      </w:r>
      <w:r w:rsidR="680A972A" w:rsidRPr="40093D73">
        <w:rPr>
          <w:rFonts w:ascii="Calibri" w:eastAsia="Calibri" w:hAnsi="Calibri" w:cs="Calibri"/>
          <w:color w:val="000000" w:themeColor="text1"/>
          <w:lang w:val="en-US"/>
        </w:rPr>
        <w:t>will be key</w:t>
      </w:r>
      <w:r w:rsidR="27210A58" w:rsidRPr="40093D73">
        <w:rPr>
          <w:rFonts w:ascii="Calibri" w:eastAsia="Calibri" w:hAnsi="Calibri" w:cs="Calibri"/>
          <w:color w:val="000000" w:themeColor="text1"/>
          <w:lang w:val="en-US"/>
        </w:rPr>
        <w:t xml:space="preserve">, </w:t>
      </w:r>
      <w:r w:rsidR="4BA452EA" w:rsidRPr="40093D73">
        <w:rPr>
          <w:rFonts w:ascii="Calibri" w:eastAsia="Calibri" w:hAnsi="Calibri" w:cs="Calibri"/>
          <w:color w:val="000000" w:themeColor="text1"/>
          <w:lang w:val="en-US"/>
        </w:rPr>
        <w:t>as will considering</w:t>
      </w:r>
      <w:r w:rsidR="27210A58" w:rsidRPr="40093D73">
        <w:rPr>
          <w:rFonts w:ascii="Calibri" w:eastAsia="Calibri" w:hAnsi="Calibri" w:cs="Calibri"/>
          <w:color w:val="000000" w:themeColor="text1"/>
          <w:lang w:val="en-US"/>
        </w:rPr>
        <w:t xml:space="preserve"> how we develop referral processes between skills and employment provision and </w:t>
      </w:r>
      <w:r w:rsidR="05D83DE8" w:rsidRPr="40093D73">
        <w:rPr>
          <w:rFonts w:ascii="Calibri" w:eastAsia="Calibri" w:hAnsi="Calibri" w:cs="Calibri"/>
          <w:color w:val="000000" w:themeColor="text1"/>
          <w:lang w:val="en-US"/>
        </w:rPr>
        <w:t xml:space="preserve">between other ‘wraparound services’ such as health, financial support and housing, </w:t>
      </w:r>
      <w:proofErr w:type="gramStart"/>
      <w:r w:rsidR="05D83DE8" w:rsidRPr="40093D73">
        <w:rPr>
          <w:rFonts w:ascii="Calibri" w:eastAsia="Calibri" w:hAnsi="Calibri" w:cs="Calibri"/>
          <w:color w:val="000000" w:themeColor="text1"/>
          <w:lang w:val="en-US"/>
        </w:rPr>
        <w:t>in order to</w:t>
      </w:r>
      <w:proofErr w:type="gramEnd"/>
      <w:r w:rsidR="05D83DE8" w:rsidRPr="40093D73">
        <w:rPr>
          <w:rFonts w:ascii="Calibri" w:eastAsia="Calibri" w:hAnsi="Calibri" w:cs="Calibri"/>
          <w:color w:val="000000" w:themeColor="text1"/>
          <w:lang w:val="en-US"/>
        </w:rPr>
        <w:t xml:space="preserve"> </w:t>
      </w:r>
      <w:r w:rsidR="5C900AF5" w:rsidRPr="40093D73">
        <w:rPr>
          <w:rFonts w:ascii="Calibri" w:eastAsia="Calibri" w:hAnsi="Calibri" w:cs="Calibri"/>
          <w:color w:val="000000" w:themeColor="text1"/>
          <w:lang w:val="en-US"/>
        </w:rPr>
        <w:t xml:space="preserve">support people </w:t>
      </w:r>
      <w:r w:rsidR="13B53249" w:rsidRPr="40093D73">
        <w:rPr>
          <w:rFonts w:ascii="Calibri" w:eastAsia="Calibri" w:hAnsi="Calibri" w:cs="Calibri"/>
          <w:color w:val="000000" w:themeColor="text1"/>
          <w:lang w:val="en-US"/>
        </w:rPr>
        <w:t xml:space="preserve">coherently, </w:t>
      </w:r>
      <w:r w:rsidR="5C900AF5" w:rsidRPr="40093D73">
        <w:rPr>
          <w:rFonts w:ascii="Calibri" w:eastAsia="Calibri" w:hAnsi="Calibri" w:cs="Calibri"/>
          <w:color w:val="000000" w:themeColor="text1"/>
          <w:lang w:val="en-US"/>
        </w:rPr>
        <w:t>in</w:t>
      </w:r>
      <w:r w:rsidR="7B02E9E7" w:rsidRPr="40093D73">
        <w:rPr>
          <w:rFonts w:ascii="Calibri" w:eastAsia="Calibri" w:hAnsi="Calibri" w:cs="Calibri"/>
          <w:color w:val="000000" w:themeColor="text1"/>
          <w:lang w:val="en-US"/>
        </w:rPr>
        <w:t>to work that they can sustain</w:t>
      </w:r>
      <w:r w:rsidR="1FEC57D7" w:rsidRPr="40093D73">
        <w:rPr>
          <w:rFonts w:ascii="Calibri" w:eastAsia="Calibri" w:hAnsi="Calibri" w:cs="Calibri"/>
          <w:color w:val="000000" w:themeColor="text1"/>
          <w:lang w:val="en-US"/>
        </w:rPr>
        <w:t>.</w:t>
      </w:r>
      <w:r w:rsidR="18FD7B01" w:rsidRPr="40093D73">
        <w:rPr>
          <w:rFonts w:ascii="Calibri" w:eastAsia="Calibri" w:hAnsi="Calibri" w:cs="Calibri"/>
          <w:color w:val="000000" w:themeColor="text1"/>
          <w:lang w:val="en-US"/>
        </w:rPr>
        <w:t xml:space="preserve"> </w:t>
      </w:r>
    </w:p>
    <w:p w14:paraId="4388A44A" w14:textId="292858CB" w:rsidR="6EC4691C" w:rsidRDefault="18FD7B01" w:rsidP="40093D73">
      <w:pPr>
        <w:spacing w:after="120"/>
        <w:rPr>
          <w:rFonts w:ascii="Calibri" w:eastAsia="Calibri" w:hAnsi="Calibri" w:cs="Calibri"/>
          <w:color w:val="000000" w:themeColor="text1"/>
          <w:lang w:val="en-US"/>
        </w:rPr>
      </w:pPr>
      <w:r w:rsidRPr="40093D73">
        <w:rPr>
          <w:rFonts w:ascii="Calibri" w:eastAsia="Calibri" w:hAnsi="Calibri" w:cs="Calibri"/>
          <w:color w:val="000000" w:themeColor="text1"/>
          <w:lang w:val="en-US"/>
        </w:rPr>
        <w:t xml:space="preserve">As the Department for Work and Pensions (DWP) works to </w:t>
      </w:r>
      <w:r w:rsidR="542B1C57" w:rsidRPr="40093D73">
        <w:rPr>
          <w:rFonts w:ascii="Calibri" w:eastAsia="Calibri" w:hAnsi="Calibri" w:cs="Calibri"/>
          <w:color w:val="000000" w:themeColor="text1"/>
          <w:lang w:val="en-US"/>
        </w:rPr>
        <w:t xml:space="preserve">create the </w:t>
      </w:r>
      <w:r w:rsidR="4AF9E579" w:rsidRPr="31538A6C">
        <w:rPr>
          <w:rFonts w:ascii="Calibri" w:eastAsia="Calibri" w:hAnsi="Calibri" w:cs="Calibri"/>
          <w:color w:val="000000" w:themeColor="text1"/>
          <w:lang w:val="en-US"/>
        </w:rPr>
        <w:t xml:space="preserve">new </w:t>
      </w:r>
      <w:r w:rsidR="4AF9E579" w:rsidRPr="68AF0604">
        <w:rPr>
          <w:rFonts w:ascii="Calibri" w:eastAsia="Calibri" w:hAnsi="Calibri" w:cs="Calibri"/>
          <w:color w:val="000000" w:themeColor="text1"/>
          <w:lang w:val="en-US"/>
        </w:rPr>
        <w:t>national j</w:t>
      </w:r>
      <w:r w:rsidR="542B1C57" w:rsidRPr="68AF0604">
        <w:rPr>
          <w:rFonts w:ascii="Calibri" w:eastAsia="Calibri" w:hAnsi="Calibri" w:cs="Calibri"/>
          <w:color w:val="000000" w:themeColor="text1"/>
          <w:lang w:val="en-US"/>
        </w:rPr>
        <w:t>obs</w:t>
      </w:r>
      <w:r w:rsidR="542B1C57" w:rsidRPr="40093D73">
        <w:rPr>
          <w:rFonts w:ascii="Calibri" w:eastAsia="Calibri" w:hAnsi="Calibri" w:cs="Calibri"/>
          <w:color w:val="000000" w:themeColor="text1"/>
          <w:lang w:val="en-US"/>
        </w:rPr>
        <w:t xml:space="preserve"> and </w:t>
      </w:r>
      <w:r w:rsidR="60D6D745" w:rsidRPr="1ABC990F">
        <w:rPr>
          <w:rFonts w:ascii="Calibri" w:eastAsia="Calibri" w:hAnsi="Calibri" w:cs="Calibri"/>
          <w:color w:val="000000" w:themeColor="text1"/>
          <w:lang w:val="en-US"/>
        </w:rPr>
        <w:t>c</w:t>
      </w:r>
      <w:r w:rsidR="542B1C57" w:rsidRPr="1ABC990F">
        <w:rPr>
          <w:rFonts w:ascii="Calibri" w:eastAsia="Calibri" w:hAnsi="Calibri" w:cs="Calibri"/>
          <w:color w:val="000000" w:themeColor="text1"/>
          <w:lang w:val="en-US"/>
        </w:rPr>
        <w:t xml:space="preserve">areers </w:t>
      </w:r>
      <w:r w:rsidR="14B4CB97" w:rsidRPr="1ABC990F">
        <w:rPr>
          <w:rFonts w:ascii="Calibri" w:eastAsia="Calibri" w:hAnsi="Calibri" w:cs="Calibri"/>
          <w:color w:val="000000" w:themeColor="text1"/>
          <w:lang w:val="en-US"/>
        </w:rPr>
        <w:t>s</w:t>
      </w:r>
      <w:r w:rsidR="542B1C57" w:rsidRPr="1ABC990F">
        <w:rPr>
          <w:rFonts w:ascii="Calibri" w:eastAsia="Calibri" w:hAnsi="Calibri" w:cs="Calibri"/>
          <w:color w:val="000000" w:themeColor="text1"/>
          <w:lang w:val="en-US"/>
        </w:rPr>
        <w:t>ervice</w:t>
      </w:r>
      <w:r w:rsidR="07085990" w:rsidRPr="40093D73">
        <w:rPr>
          <w:rFonts w:ascii="Calibri" w:eastAsia="Calibri" w:hAnsi="Calibri" w:cs="Calibri"/>
          <w:color w:val="000000" w:themeColor="text1"/>
          <w:lang w:val="en-US"/>
        </w:rPr>
        <w:t>,</w:t>
      </w:r>
      <w:r w:rsidR="542B1C57" w:rsidRPr="40093D73">
        <w:rPr>
          <w:rFonts w:ascii="Calibri" w:eastAsia="Calibri" w:hAnsi="Calibri" w:cs="Calibri"/>
          <w:color w:val="000000" w:themeColor="text1"/>
          <w:lang w:val="en-US"/>
        </w:rPr>
        <w:t xml:space="preserve"> </w:t>
      </w:r>
      <w:r w:rsidRPr="40093D73">
        <w:rPr>
          <w:rFonts w:ascii="Calibri" w:eastAsia="Calibri" w:hAnsi="Calibri" w:cs="Calibri"/>
          <w:color w:val="000000" w:themeColor="text1"/>
          <w:lang w:val="en-US"/>
        </w:rPr>
        <w:t>strong partnerships will be essential to align the</w:t>
      </w:r>
      <w:r w:rsidR="1E1C3C62" w:rsidRPr="40093D73">
        <w:rPr>
          <w:rFonts w:ascii="Calibri" w:eastAsia="Calibri" w:hAnsi="Calibri" w:cs="Calibri"/>
          <w:color w:val="000000" w:themeColor="text1"/>
          <w:lang w:val="en-US"/>
        </w:rPr>
        <w:t xml:space="preserve"> new</w:t>
      </w:r>
      <w:r w:rsidRPr="40093D73">
        <w:rPr>
          <w:rFonts w:ascii="Calibri" w:eastAsia="Calibri" w:hAnsi="Calibri" w:cs="Calibri"/>
          <w:color w:val="000000" w:themeColor="text1"/>
          <w:lang w:val="en-US"/>
        </w:rPr>
        <w:t xml:space="preserve"> service with local support.</w:t>
      </w:r>
    </w:p>
    <w:p w14:paraId="4E771DF7" w14:textId="59FD2AE9" w:rsidR="000150A7" w:rsidRPr="00C508AD" w:rsidRDefault="3670575E" w:rsidP="40093D73">
      <w:pPr>
        <w:spacing w:after="120"/>
        <w:rPr>
          <w:rFonts w:ascii="Calibri" w:eastAsia="Calibri" w:hAnsi="Calibri" w:cs="Calibri"/>
          <w:color w:val="000000" w:themeColor="text1"/>
        </w:rPr>
      </w:pPr>
      <w:r w:rsidRPr="40093D73">
        <w:rPr>
          <w:rFonts w:ascii="Calibri" w:eastAsia="Calibri" w:hAnsi="Calibri" w:cs="Calibri"/>
          <w:color w:val="000000" w:themeColor="text1"/>
        </w:rPr>
        <w:t>T</w:t>
      </w:r>
      <w:r w:rsidR="37A0394D" w:rsidRPr="40093D73">
        <w:rPr>
          <w:rFonts w:ascii="Calibri" w:eastAsia="Calibri" w:hAnsi="Calibri" w:cs="Calibri"/>
          <w:color w:val="000000" w:themeColor="text1"/>
        </w:rPr>
        <w:t xml:space="preserve">he UK Government </w:t>
      </w:r>
      <w:r w:rsidRPr="40093D73">
        <w:rPr>
          <w:rFonts w:ascii="Calibri" w:eastAsia="Calibri" w:hAnsi="Calibri" w:cs="Calibri"/>
          <w:color w:val="000000" w:themeColor="text1"/>
        </w:rPr>
        <w:t>is</w:t>
      </w:r>
      <w:r w:rsidR="37A0394D" w:rsidRPr="40093D73">
        <w:rPr>
          <w:rFonts w:ascii="Calibri" w:eastAsia="Calibri" w:hAnsi="Calibri" w:cs="Calibri"/>
          <w:color w:val="000000" w:themeColor="text1"/>
        </w:rPr>
        <w:t xml:space="preserve"> transferring more responsibility for skills and employment to </w:t>
      </w:r>
      <w:r w:rsidR="6B6C5D23" w:rsidRPr="40093D73">
        <w:rPr>
          <w:rFonts w:ascii="Calibri" w:eastAsia="Calibri" w:hAnsi="Calibri" w:cs="Calibri"/>
          <w:color w:val="000000" w:themeColor="text1"/>
        </w:rPr>
        <w:t xml:space="preserve">Strategic Authorities and </w:t>
      </w:r>
      <w:r w:rsidR="37A0394D" w:rsidRPr="40093D73">
        <w:rPr>
          <w:rFonts w:ascii="Calibri" w:eastAsia="Calibri" w:hAnsi="Calibri" w:cs="Calibri"/>
          <w:color w:val="000000" w:themeColor="text1"/>
        </w:rPr>
        <w:t>Mayoral Combined Authorities (MCAs). This shift is part of a wider approach to devolution, which aims to give local leaders greater powers to shape services that best meet the needs of their areas.</w:t>
      </w:r>
    </w:p>
    <w:p w14:paraId="076BF20F" w14:textId="60AC66D8" w:rsidR="008D416C" w:rsidRDefault="15DCAB51" w:rsidP="40093D73">
      <w:pPr>
        <w:spacing w:after="120"/>
        <w:rPr>
          <w:rFonts w:ascii="Calibri" w:eastAsia="Calibri" w:hAnsi="Calibri" w:cs="Calibri"/>
          <w:color w:val="000000" w:themeColor="text1"/>
        </w:rPr>
      </w:pPr>
      <w:r w:rsidRPr="40093D73">
        <w:rPr>
          <w:rFonts w:ascii="Calibri" w:eastAsia="Calibri" w:hAnsi="Calibri" w:cs="Calibri"/>
          <w:color w:val="000000" w:themeColor="text1"/>
        </w:rPr>
        <w:t>In line with this direction</w:t>
      </w:r>
      <w:r w:rsidR="37A0394D" w:rsidRPr="40093D73">
        <w:rPr>
          <w:rFonts w:ascii="Calibri" w:eastAsia="Calibri" w:hAnsi="Calibri" w:cs="Calibri"/>
          <w:color w:val="000000" w:themeColor="text1"/>
        </w:rPr>
        <w:t xml:space="preserve">, MCAs are being given direct control of funding and decision-making for adult education, skills training and employment support programmes. </w:t>
      </w:r>
      <w:r w:rsidR="46EE6A14" w:rsidRPr="40093D73">
        <w:rPr>
          <w:rFonts w:ascii="Calibri" w:eastAsia="Calibri" w:hAnsi="Calibri" w:cs="Calibri"/>
          <w:color w:val="000000" w:themeColor="text1"/>
        </w:rPr>
        <w:t xml:space="preserve"> </w:t>
      </w:r>
      <w:r w:rsidR="37A0394D" w:rsidRPr="40093D73">
        <w:rPr>
          <w:rFonts w:ascii="Calibri" w:eastAsia="Calibri" w:hAnsi="Calibri" w:cs="Calibri"/>
          <w:color w:val="000000" w:themeColor="text1"/>
        </w:rPr>
        <w:t>As a result, areas with MCAs will have increasing autonomy to plan and deliver skills and employment support</w:t>
      </w:r>
      <w:r w:rsidR="3284615A" w:rsidRPr="40093D73">
        <w:rPr>
          <w:rFonts w:ascii="Calibri" w:eastAsia="Calibri" w:hAnsi="Calibri" w:cs="Calibri"/>
          <w:color w:val="000000" w:themeColor="text1"/>
        </w:rPr>
        <w:t>,</w:t>
      </w:r>
      <w:r w:rsidR="37A0394D" w:rsidRPr="40093D73">
        <w:rPr>
          <w:rFonts w:ascii="Calibri" w:eastAsia="Calibri" w:hAnsi="Calibri" w:cs="Calibri"/>
          <w:color w:val="000000" w:themeColor="text1"/>
        </w:rPr>
        <w:t xml:space="preserve"> </w:t>
      </w:r>
      <w:r w:rsidR="11A7DF9A" w:rsidRPr="40093D73">
        <w:rPr>
          <w:rFonts w:ascii="Calibri" w:eastAsia="Calibri" w:hAnsi="Calibri" w:cs="Calibri"/>
          <w:color w:val="000000" w:themeColor="text1"/>
        </w:rPr>
        <w:t xml:space="preserve">aligning it with other areas for which they will hold responsibility including transport, housing and economic development, </w:t>
      </w:r>
      <w:r w:rsidR="37A0394D" w:rsidRPr="40093D73">
        <w:rPr>
          <w:rFonts w:ascii="Calibri" w:eastAsia="Calibri" w:hAnsi="Calibri" w:cs="Calibri"/>
          <w:color w:val="000000" w:themeColor="text1"/>
        </w:rPr>
        <w:t xml:space="preserve">that meets both the needs of local communities and </w:t>
      </w:r>
      <w:r w:rsidR="1F857E30" w:rsidRPr="40093D73">
        <w:rPr>
          <w:rFonts w:ascii="Calibri" w:eastAsia="Calibri" w:hAnsi="Calibri" w:cs="Calibri"/>
          <w:color w:val="000000" w:themeColor="text1"/>
        </w:rPr>
        <w:t>contributes to local growth and</w:t>
      </w:r>
      <w:r w:rsidR="37A0394D" w:rsidRPr="40093D73">
        <w:rPr>
          <w:rFonts w:ascii="Calibri" w:eastAsia="Calibri" w:hAnsi="Calibri" w:cs="Calibri"/>
          <w:color w:val="000000" w:themeColor="text1"/>
        </w:rPr>
        <w:t xml:space="preserve"> </w:t>
      </w:r>
      <w:r w:rsidR="1F857E30" w:rsidRPr="40093D73">
        <w:rPr>
          <w:rFonts w:ascii="Calibri" w:eastAsia="Calibri" w:hAnsi="Calibri" w:cs="Calibri"/>
          <w:color w:val="000000" w:themeColor="text1"/>
        </w:rPr>
        <w:t>productivity</w:t>
      </w:r>
      <w:r w:rsidR="37A0394D" w:rsidRPr="40093D73">
        <w:rPr>
          <w:rFonts w:ascii="Calibri" w:eastAsia="Calibri" w:hAnsi="Calibri" w:cs="Calibri"/>
          <w:color w:val="000000" w:themeColor="text1"/>
        </w:rPr>
        <w:t>.</w:t>
      </w:r>
    </w:p>
    <w:p w14:paraId="6C09045C" w14:textId="1280D54A" w:rsidR="2EABB9E8" w:rsidRPr="00A17FF2" w:rsidRDefault="1A927164" w:rsidP="40093D73">
      <w:pPr>
        <w:spacing w:after="120"/>
        <w:rPr>
          <w:rFonts w:ascii="Calibri" w:eastAsia="Calibri" w:hAnsi="Calibri" w:cs="Calibri"/>
          <w:color w:val="000000" w:themeColor="text1"/>
        </w:rPr>
      </w:pPr>
      <w:r w:rsidRPr="40093D73">
        <w:rPr>
          <w:rFonts w:ascii="Calibri" w:eastAsia="Calibri" w:hAnsi="Calibri" w:cs="Calibri"/>
          <w:color w:val="000000" w:themeColor="text1"/>
        </w:rPr>
        <w:t xml:space="preserve">As </w:t>
      </w:r>
      <w:r w:rsidR="4A2491A2" w:rsidRPr="40093D73">
        <w:rPr>
          <w:rFonts w:ascii="Calibri" w:eastAsia="Calibri" w:hAnsi="Calibri" w:cs="Calibri"/>
          <w:color w:val="000000" w:themeColor="text1"/>
        </w:rPr>
        <w:t>the</w:t>
      </w:r>
      <w:r w:rsidR="00DEA47F" w:rsidRPr="40093D73">
        <w:rPr>
          <w:rFonts w:ascii="Calibri" w:eastAsia="Calibri" w:hAnsi="Calibri" w:cs="Calibri"/>
          <w:color w:val="000000" w:themeColor="text1"/>
        </w:rPr>
        <w:t xml:space="preserve"> Sussex</w:t>
      </w:r>
      <w:r w:rsidRPr="40093D73">
        <w:rPr>
          <w:rFonts w:ascii="Calibri" w:eastAsia="Calibri" w:hAnsi="Calibri" w:cs="Calibri"/>
          <w:color w:val="000000" w:themeColor="text1"/>
        </w:rPr>
        <w:t xml:space="preserve"> </w:t>
      </w:r>
      <w:r w:rsidR="145329BC" w:rsidRPr="40093D73">
        <w:rPr>
          <w:rFonts w:ascii="Calibri" w:eastAsia="Calibri" w:hAnsi="Calibri" w:cs="Calibri"/>
          <w:color w:val="000000" w:themeColor="text1"/>
        </w:rPr>
        <w:t xml:space="preserve">and Brighton </w:t>
      </w:r>
      <w:r w:rsidRPr="40093D73">
        <w:rPr>
          <w:rFonts w:ascii="Calibri" w:eastAsia="Calibri" w:hAnsi="Calibri" w:cs="Calibri"/>
          <w:color w:val="000000" w:themeColor="text1"/>
        </w:rPr>
        <w:t xml:space="preserve">Mayoral Combined </w:t>
      </w:r>
      <w:r w:rsidR="0A59B5CA" w:rsidRPr="40093D73">
        <w:rPr>
          <w:rFonts w:ascii="Calibri" w:eastAsia="Calibri" w:hAnsi="Calibri" w:cs="Calibri"/>
          <w:color w:val="000000" w:themeColor="text1"/>
        </w:rPr>
        <w:t>County</w:t>
      </w:r>
      <w:r w:rsidRPr="40093D73">
        <w:rPr>
          <w:rFonts w:ascii="Calibri" w:eastAsia="Calibri" w:hAnsi="Calibri" w:cs="Calibri"/>
          <w:color w:val="000000" w:themeColor="text1"/>
        </w:rPr>
        <w:t xml:space="preserve"> Authority evolves</w:t>
      </w:r>
      <w:r w:rsidR="22E79BC3" w:rsidRPr="40093D73">
        <w:rPr>
          <w:rFonts w:ascii="Calibri" w:eastAsia="Calibri" w:hAnsi="Calibri" w:cs="Calibri"/>
          <w:color w:val="000000" w:themeColor="text1"/>
        </w:rPr>
        <w:t xml:space="preserve"> and devolution arrangements </w:t>
      </w:r>
      <w:r w:rsidR="31FBC995" w:rsidRPr="40093D73">
        <w:rPr>
          <w:rFonts w:ascii="Calibri" w:eastAsia="Calibri" w:hAnsi="Calibri" w:cs="Calibri"/>
          <w:color w:val="000000" w:themeColor="text1"/>
        </w:rPr>
        <w:t>are agreed</w:t>
      </w:r>
      <w:r w:rsidRPr="40093D73">
        <w:rPr>
          <w:rFonts w:ascii="Calibri" w:eastAsia="Calibri" w:hAnsi="Calibri" w:cs="Calibri"/>
          <w:color w:val="000000" w:themeColor="text1"/>
        </w:rPr>
        <w:t>,</w:t>
      </w:r>
      <w:r w:rsidR="31FBC995" w:rsidRPr="40093D73">
        <w:rPr>
          <w:rFonts w:ascii="Calibri" w:eastAsia="Calibri" w:hAnsi="Calibri" w:cs="Calibri"/>
          <w:color w:val="000000" w:themeColor="text1"/>
        </w:rPr>
        <w:t xml:space="preserve"> </w:t>
      </w:r>
      <w:r w:rsidR="56CF23F7" w:rsidRPr="40093D73">
        <w:rPr>
          <w:rFonts w:ascii="Calibri" w:eastAsia="Calibri" w:hAnsi="Calibri" w:cs="Calibri"/>
          <w:color w:val="000000" w:themeColor="text1"/>
        </w:rPr>
        <w:t xml:space="preserve">the three local authorities will </w:t>
      </w:r>
      <w:r w:rsidR="0E0B1DBD" w:rsidRPr="40093D73">
        <w:rPr>
          <w:rFonts w:ascii="Calibri" w:eastAsia="Calibri" w:hAnsi="Calibri" w:cs="Calibri"/>
          <w:color w:val="000000" w:themeColor="text1"/>
        </w:rPr>
        <w:t xml:space="preserve">need to work closely </w:t>
      </w:r>
      <w:r w:rsidR="4F8A99AB" w:rsidRPr="40093D73">
        <w:rPr>
          <w:rFonts w:ascii="Calibri" w:eastAsia="Calibri" w:hAnsi="Calibri" w:cs="Calibri"/>
          <w:color w:val="000000" w:themeColor="text1"/>
        </w:rPr>
        <w:t xml:space="preserve">to ensure </w:t>
      </w:r>
      <w:r w:rsidR="31B50673" w:rsidRPr="40093D73">
        <w:rPr>
          <w:rFonts w:ascii="Calibri" w:eastAsia="Calibri" w:hAnsi="Calibri" w:cs="Calibri"/>
          <w:color w:val="000000" w:themeColor="text1"/>
        </w:rPr>
        <w:t>careers provision for young people, delivered through the</w:t>
      </w:r>
      <w:r w:rsidR="019825D3" w:rsidRPr="40093D73">
        <w:rPr>
          <w:rFonts w:ascii="Calibri" w:eastAsia="Calibri" w:hAnsi="Calibri" w:cs="Calibri"/>
          <w:color w:val="000000" w:themeColor="text1"/>
        </w:rPr>
        <w:t xml:space="preserve"> Careers Hub </w:t>
      </w:r>
      <w:r w:rsidR="31B50673" w:rsidRPr="40093D73">
        <w:rPr>
          <w:rFonts w:ascii="Calibri" w:eastAsia="Calibri" w:hAnsi="Calibri" w:cs="Calibri"/>
          <w:color w:val="000000" w:themeColor="text1"/>
        </w:rPr>
        <w:t>model, informs</w:t>
      </w:r>
      <w:r w:rsidR="46A2AD41" w:rsidRPr="40093D73">
        <w:rPr>
          <w:rFonts w:ascii="Calibri" w:eastAsia="Calibri" w:hAnsi="Calibri" w:cs="Calibri"/>
          <w:color w:val="000000" w:themeColor="text1"/>
        </w:rPr>
        <w:t xml:space="preserve"> understand</w:t>
      </w:r>
      <w:r w:rsidR="31B50673" w:rsidRPr="40093D73">
        <w:rPr>
          <w:rFonts w:ascii="Calibri" w:eastAsia="Calibri" w:hAnsi="Calibri" w:cs="Calibri"/>
          <w:color w:val="000000" w:themeColor="text1"/>
        </w:rPr>
        <w:t xml:space="preserve">ing </w:t>
      </w:r>
      <w:r w:rsidR="40D98EB7" w:rsidRPr="40093D73">
        <w:rPr>
          <w:rFonts w:ascii="Calibri" w:eastAsia="Calibri" w:hAnsi="Calibri" w:cs="Calibri"/>
          <w:color w:val="000000" w:themeColor="text1"/>
        </w:rPr>
        <w:t xml:space="preserve">of </w:t>
      </w:r>
      <w:r w:rsidR="46A2AD41" w:rsidRPr="40093D73">
        <w:rPr>
          <w:rFonts w:ascii="Calibri" w:eastAsia="Calibri" w:hAnsi="Calibri" w:cs="Calibri"/>
          <w:color w:val="000000" w:themeColor="text1"/>
        </w:rPr>
        <w:t>the current and future labour market</w:t>
      </w:r>
      <w:r w:rsidR="10AF8466" w:rsidRPr="40093D73">
        <w:rPr>
          <w:rFonts w:ascii="Calibri" w:eastAsia="Calibri" w:hAnsi="Calibri" w:cs="Calibri"/>
          <w:color w:val="000000" w:themeColor="text1"/>
        </w:rPr>
        <w:t xml:space="preserve"> and</w:t>
      </w:r>
      <w:r w:rsidR="019825D3" w:rsidRPr="40093D73">
        <w:rPr>
          <w:rFonts w:ascii="Calibri" w:eastAsia="Calibri" w:hAnsi="Calibri" w:cs="Calibri"/>
          <w:color w:val="000000" w:themeColor="text1"/>
        </w:rPr>
        <w:t xml:space="preserve"> </w:t>
      </w:r>
      <w:r w:rsidR="2B19A11B" w:rsidRPr="40093D73">
        <w:rPr>
          <w:rFonts w:ascii="Calibri" w:eastAsia="Calibri" w:hAnsi="Calibri" w:cs="Calibri"/>
          <w:color w:val="000000" w:themeColor="text1"/>
        </w:rPr>
        <w:t>that activities</w:t>
      </w:r>
      <w:r w:rsidR="019825D3" w:rsidRPr="40093D73">
        <w:rPr>
          <w:rFonts w:ascii="Calibri" w:eastAsia="Calibri" w:hAnsi="Calibri" w:cs="Calibri"/>
          <w:color w:val="000000" w:themeColor="text1"/>
        </w:rPr>
        <w:t xml:space="preserve"> continue to be place-based and respond to the needs of different geographies, </w:t>
      </w:r>
      <w:r w:rsidR="551282C7" w:rsidRPr="40093D73">
        <w:rPr>
          <w:rFonts w:ascii="Calibri" w:eastAsia="Calibri" w:hAnsi="Calibri" w:cs="Calibri"/>
          <w:color w:val="000000" w:themeColor="text1"/>
        </w:rPr>
        <w:t xml:space="preserve">education settings and </w:t>
      </w:r>
      <w:r w:rsidR="2B19A11B" w:rsidRPr="40093D73">
        <w:rPr>
          <w:rFonts w:ascii="Calibri" w:eastAsia="Calibri" w:hAnsi="Calibri" w:cs="Calibri"/>
          <w:color w:val="000000" w:themeColor="text1"/>
        </w:rPr>
        <w:t xml:space="preserve">local </w:t>
      </w:r>
      <w:r w:rsidR="551282C7" w:rsidRPr="40093D73">
        <w:rPr>
          <w:rFonts w:ascii="Calibri" w:eastAsia="Calibri" w:hAnsi="Calibri" w:cs="Calibri"/>
          <w:color w:val="000000" w:themeColor="text1"/>
        </w:rPr>
        <w:t>employers.</w:t>
      </w:r>
    </w:p>
    <w:p w14:paraId="66B5C495" w14:textId="1A0B369B" w:rsidR="4BBF9509" w:rsidRDefault="34BFE535" w:rsidP="40093D73">
      <w:pPr>
        <w:spacing w:after="120"/>
        <w:rPr>
          <w:rFonts w:ascii="Calibri" w:eastAsia="Calibri" w:hAnsi="Calibri" w:cs="Calibri"/>
          <w:b/>
          <w:bCs/>
          <w:color w:val="000000" w:themeColor="text1"/>
        </w:rPr>
      </w:pPr>
      <w:r w:rsidRPr="40093D73">
        <w:rPr>
          <w:rFonts w:ascii="Calibri" w:eastAsia="Calibri" w:hAnsi="Calibri" w:cs="Calibri"/>
          <w:b/>
          <w:bCs/>
          <w:color w:val="000000" w:themeColor="text1"/>
        </w:rPr>
        <w:t xml:space="preserve">Ambition </w:t>
      </w:r>
      <w:r w:rsidR="0EF5EBFA" w:rsidRPr="40093D73">
        <w:rPr>
          <w:rFonts w:ascii="Calibri" w:eastAsia="Calibri" w:hAnsi="Calibri" w:cs="Calibri"/>
          <w:b/>
          <w:bCs/>
          <w:color w:val="000000" w:themeColor="text1"/>
        </w:rPr>
        <w:t>two</w:t>
      </w:r>
      <w:r w:rsidRPr="40093D73">
        <w:rPr>
          <w:rFonts w:ascii="Calibri" w:eastAsia="Calibri" w:hAnsi="Calibri" w:cs="Calibri"/>
          <w:b/>
          <w:bCs/>
          <w:color w:val="000000" w:themeColor="text1"/>
        </w:rPr>
        <w:t xml:space="preserve">: </w:t>
      </w:r>
      <w:r w:rsidR="3EB3F9C7" w:rsidRPr="40093D73">
        <w:rPr>
          <w:rFonts w:ascii="Calibri" w:eastAsia="Calibri" w:hAnsi="Calibri" w:cs="Calibri"/>
          <w:b/>
          <w:bCs/>
          <w:color w:val="000000" w:themeColor="text1"/>
        </w:rPr>
        <w:t xml:space="preserve">Address needs </w:t>
      </w:r>
      <w:r w:rsidR="200ADCEE" w:rsidRPr="40093D73">
        <w:rPr>
          <w:rFonts w:ascii="Calibri" w:eastAsia="Calibri" w:hAnsi="Calibri" w:cs="Calibri"/>
          <w:b/>
          <w:bCs/>
          <w:color w:val="000000" w:themeColor="text1"/>
        </w:rPr>
        <w:t xml:space="preserve">of </w:t>
      </w:r>
      <w:r w:rsidR="314A68BB" w:rsidRPr="40093D73">
        <w:rPr>
          <w:rFonts w:ascii="Calibri" w:eastAsia="Calibri" w:hAnsi="Calibri" w:cs="Calibri"/>
          <w:b/>
          <w:bCs/>
          <w:color w:val="000000" w:themeColor="text1"/>
        </w:rPr>
        <w:t xml:space="preserve">diverse </w:t>
      </w:r>
      <w:r w:rsidR="200ADCEE" w:rsidRPr="40093D73">
        <w:rPr>
          <w:rFonts w:ascii="Calibri" w:eastAsia="Calibri" w:hAnsi="Calibri" w:cs="Calibri"/>
          <w:b/>
          <w:bCs/>
          <w:color w:val="000000" w:themeColor="text1"/>
        </w:rPr>
        <w:t xml:space="preserve">resident groups </w:t>
      </w:r>
      <w:r w:rsidR="31683310" w:rsidRPr="40093D73">
        <w:rPr>
          <w:rFonts w:ascii="Calibri" w:eastAsia="Calibri" w:hAnsi="Calibri" w:cs="Calibri"/>
          <w:b/>
          <w:bCs/>
          <w:color w:val="000000" w:themeColor="text1"/>
        </w:rPr>
        <w:t>to</w:t>
      </w:r>
      <w:r w:rsidR="3EB3F9C7" w:rsidRPr="40093D73">
        <w:rPr>
          <w:rFonts w:ascii="Calibri" w:eastAsia="Calibri" w:hAnsi="Calibri" w:cs="Calibri"/>
          <w:b/>
          <w:bCs/>
          <w:color w:val="000000" w:themeColor="text1"/>
        </w:rPr>
        <w:t xml:space="preserve"> </w:t>
      </w:r>
      <w:r w:rsidR="2FB14F71" w:rsidRPr="40093D73">
        <w:rPr>
          <w:rFonts w:ascii="Calibri" w:eastAsia="Calibri" w:hAnsi="Calibri" w:cs="Calibri"/>
          <w:b/>
          <w:bCs/>
          <w:color w:val="000000" w:themeColor="text1"/>
        </w:rPr>
        <w:t>increase economic activity</w:t>
      </w:r>
      <w:r w:rsidR="3EB3F9C7" w:rsidRPr="40093D73">
        <w:rPr>
          <w:rFonts w:ascii="Calibri" w:eastAsia="Calibri" w:hAnsi="Calibri" w:cs="Calibri"/>
          <w:b/>
          <w:bCs/>
          <w:color w:val="000000" w:themeColor="text1"/>
        </w:rPr>
        <w:t xml:space="preserve"> </w:t>
      </w:r>
    </w:p>
    <w:p w14:paraId="5D0B1B47" w14:textId="04D81C01" w:rsidR="000E0FAD" w:rsidRPr="000E0FAD" w:rsidRDefault="3EB3F9C7" w:rsidP="40093D73">
      <w:pPr>
        <w:spacing w:after="120"/>
        <w:rPr>
          <w:rFonts w:ascii="Calibri" w:eastAsia="Calibri" w:hAnsi="Calibri" w:cs="Calibri"/>
          <w:color w:val="000000" w:themeColor="text1"/>
          <w:lang w:val="en-US"/>
        </w:rPr>
      </w:pPr>
      <w:r w:rsidRPr="40093D73">
        <w:rPr>
          <w:rFonts w:ascii="Calibri" w:eastAsia="Calibri" w:hAnsi="Calibri" w:cs="Calibri"/>
          <w:color w:val="000000" w:themeColor="text1"/>
          <w:lang w:val="en-US"/>
        </w:rPr>
        <w:t xml:space="preserve">Our evidence base and stakeholder consultation clearly </w:t>
      </w:r>
      <w:proofErr w:type="gramStart"/>
      <w:r w:rsidR="2CAFDEEB" w:rsidRPr="40093D73">
        <w:rPr>
          <w:rFonts w:ascii="Calibri" w:eastAsia="Calibri" w:hAnsi="Calibri" w:cs="Calibri"/>
          <w:color w:val="000000" w:themeColor="text1"/>
          <w:lang w:val="en-US"/>
        </w:rPr>
        <w:t>demonstrate</w:t>
      </w:r>
      <w:proofErr w:type="gramEnd"/>
      <w:r w:rsidRPr="40093D73">
        <w:rPr>
          <w:rFonts w:ascii="Calibri" w:eastAsia="Calibri" w:hAnsi="Calibri" w:cs="Calibri"/>
          <w:color w:val="000000" w:themeColor="text1"/>
          <w:lang w:val="en-US"/>
        </w:rPr>
        <w:t xml:space="preserve"> that </w:t>
      </w:r>
      <w:proofErr w:type="gramStart"/>
      <w:r w:rsidRPr="40093D73">
        <w:rPr>
          <w:rFonts w:ascii="Calibri" w:eastAsia="Calibri" w:hAnsi="Calibri" w:cs="Calibri"/>
          <w:color w:val="000000" w:themeColor="text1"/>
          <w:lang w:val="en-US"/>
        </w:rPr>
        <w:t>in order to</w:t>
      </w:r>
      <w:proofErr w:type="gramEnd"/>
      <w:r w:rsidRPr="40093D73">
        <w:rPr>
          <w:rFonts w:ascii="Calibri" w:eastAsia="Calibri" w:hAnsi="Calibri" w:cs="Calibri"/>
          <w:color w:val="000000" w:themeColor="text1"/>
          <w:lang w:val="en-US"/>
        </w:rPr>
        <w:t xml:space="preserve"> move our residents into sustained and meaningful work, we need to address the skills </w:t>
      </w:r>
      <w:r w:rsidR="1C16B669" w:rsidRPr="40093D73">
        <w:rPr>
          <w:rFonts w:ascii="Calibri" w:eastAsia="Calibri" w:hAnsi="Calibri" w:cs="Calibri"/>
          <w:color w:val="000000" w:themeColor="text1"/>
          <w:lang w:val="en-US"/>
        </w:rPr>
        <w:t xml:space="preserve">and employment </w:t>
      </w:r>
      <w:r w:rsidR="4AB8635A" w:rsidRPr="40093D73">
        <w:rPr>
          <w:rFonts w:ascii="Calibri" w:eastAsia="Calibri" w:hAnsi="Calibri" w:cs="Calibri"/>
          <w:color w:val="000000" w:themeColor="text1"/>
          <w:lang w:val="en-US"/>
        </w:rPr>
        <w:t xml:space="preserve">of a diverse range of </w:t>
      </w:r>
      <w:r w:rsidR="60E0F330" w:rsidRPr="40093D73">
        <w:rPr>
          <w:rFonts w:ascii="Calibri" w:eastAsia="Calibri" w:hAnsi="Calibri" w:cs="Calibri"/>
          <w:color w:val="000000" w:themeColor="text1"/>
          <w:lang w:val="en-US"/>
        </w:rPr>
        <w:t>cohorts,</w:t>
      </w:r>
      <w:r w:rsidR="1C16B669" w:rsidRPr="40093D73">
        <w:rPr>
          <w:rFonts w:ascii="Calibri" w:eastAsia="Calibri" w:hAnsi="Calibri" w:cs="Calibri"/>
          <w:color w:val="000000" w:themeColor="text1"/>
          <w:lang w:val="en-US"/>
        </w:rPr>
        <w:t xml:space="preserve"> alongside </w:t>
      </w:r>
      <w:r w:rsidR="60E0F330" w:rsidRPr="40093D73">
        <w:rPr>
          <w:rFonts w:ascii="Calibri" w:eastAsia="Calibri" w:hAnsi="Calibri" w:cs="Calibri"/>
          <w:color w:val="000000" w:themeColor="text1"/>
          <w:lang w:val="en-US"/>
        </w:rPr>
        <w:t xml:space="preserve">addressing their specific </w:t>
      </w:r>
      <w:r w:rsidR="1C16B669" w:rsidRPr="40093D73">
        <w:rPr>
          <w:rFonts w:ascii="Calibri" w:eastAsia="Calibri" w:hAnsi="Calibri" w:cs="Calibri"/>
          <w:color w:val="000000" w:themeColor="text1"/>
          <w:lang w:val="en-US"/>
        </w:rPr>
        <w:t xml:space="preserve">barriers </w:t>
      </w:r>
      <w:r w:rsidR="2E685C34" w:rsidRPr="40093D73">
        <w:rPr>
          <w:rFonts w:ascii="Calibri" w:eastAsia="Calibri" w:hAnsi="Calibri" w:cs="Calibri"/>
          <w:color w:val="000000" w:themeColor="text1"/>
          <w:lang w:val="en-US"/>
        </w:rPr>
        <w:t>to accessing work</w:t>
      </w:r>
      <w:r w:rsidR="1C16B669" w:rsidRPr="40093D73">
        <w:rPr>
          <w:rFonts w:ascii="Calibri" w:eastAsia="Calibri" w:hAnsi="Calibri" w:cs="Calibri"/>
          <w:color w:val="000000" w:themeColor="text1"/>
          <w:lang w:val="en-US"/>
        </w:rPr>
        <w:t>.</w:t>
      </w:r>
    </w:p>
    <w:p w14:paraId="03616188" w14:textId="7AF4854B" w:rsidR="000E0FAD" w:rsidRPr="000E0FAD" w:rsidRDefault="1C16B669" w:rsidP="40093D73">
      <w:pPr>
        <w:spacing w:after="120"/>
        <w:rPr>
          <w:rFonts w:ascii="Calibri" w:eastAsia="Calibri" w:hAnsi="Calibri" w:cs="Calibri"/>
          <w:color w:val="000000" w:themeColor="text1"/>
          <w:lang w:val="en-US"/>
        </w:rPr>
      </w:pPr>
      <w:r w:rsidRPr="40093D73">
        <w:rPr>
          <w:rFonts w:ascii="Calibri" w:eastAsia="Calibri" w:hAnsi="Calibri" w:cs="Calibri"/>
          <w:color w:val="000000" w:themeColor="text1"/>
          <w:lang w:val="en-US"/>
        </w:rPr>
        <w:t xml:space="preserve">When developing </w:t>
      </w:r>
      <w:proofErr w:type="spellStart"/>
      <w:r w:rsidRPr="40093D73">
        <w:rPr>
          <w:rFonts w:ascii="Calibri" w:eastAsia="Calibri" w:hAnsi="Calibri" w:cs="Calibri"/>
          <w:color w:val="000000" w:themeColor="text1"/>
          <w:lang w:val="en-US"/>
        </w:rPr>
        <w:t>programmes</w:t>
      </w:r>
      <w:proofErr w:type="spellEnd"/>
      <w:r w:rsidRPr="40093D73">
        <w:rPr>
          <w:rFonts w:ascii="Calibri" w:eastAsia="Calibri" w:hAnsi="Calibri" w:cs="Calibri"/>
          <w:color w:val="000000" w:themeColor="text1"/>
          <w:lang w:val="en-US"/>
        </w:rPr>
        <w:t xml:space="preserve"> collaboratively with stakeholders, we need to </w:t>
      </w:r>
      <w:r w:rsidR="26B5B81A" w:rsidRPr="40093D73">
        <w:rPr>
          <w:rFonts w:ascii="Calibri" w:eastAsia="Calibri" w:hAnsi="Calibri" w:cs="Calibri"/>
          <w:color w:val="000000" w:themeColor="text1"/>
          <w:lang w:val="en-US"/>
        </w:rPr>
        <w:t>ensure</w:t>
      </w:r>
      <w:r w:rsidRPr="40093D73">
        <w:rPr>
          <w:rFonts w:ascii="Calibri" w:eastAsia="Calibri" w:hAnsi="Calibri" w:cs="Calibri"/>
          <w:color w:val="000000" w:themeColor="text1"/>
          <w:lang w:val="en-US"/>
        </w:rPr>
        <w:t xml:space="preserve"> that user voice </w:t>
      </w:r>
      <w:r w:rsidR="3A2900FF" w:rsidRPr="40093D73">
        <w:rPr>
          <w:rFonts w:ascii="Calibri" w:eastAsia="Calibri" w:hAnsi="Calibri" w:cs="Calibri"/>
          <w:color w:val="000000" w:themeColor="text1"/>
          <w:lang w:val="en-US"/>
        </w:rPr>
        <w:t xml:space="preserve">is central to </w:t>
      </w:r>
      <w:proofErr w:type="gramStart"/>
      <w:r w:rsidR="3A2900FF" w:rsidRPr="40093D73">
        <w:rPr>
          <w:rFonts w:ascii="Calibri" w:eastAsia="Calibri" w:hAnsi="Calibri" w:cs="Calibri"/>
          <w:color w:val="000000" w:themeColor="text1"/>
          <w:lang w:val="en-US"/>
        </w:rPr>
        <w:t xml:space="preserve">the </w:t>
      </w:r>
      <w:r w:rsidR="3380A0C8" w:rsidRPr="40093D73">
        <w:rPr>
          <w:rFonts w:ascii="Calibri" w:eastAsia="Calibri" w:hAnsi="Calibri" w:cs="Calibri"/>
          <w:color w:val="000000" w:themeColor="text1"/>
          <w:lang w:val="en-US"/>
        </w:rPr>
        <w:t xml:space="preserve"> design</w:t>
      </w:r>
      <w:proofErr w:type="gramEnd"/>
      <w:r w:rsidR="3380A0C8" w:rsidRPr="40093D73">
        <w:rPr>
          <w:rFonts w:ascii="Calibri" w:eastAsia="Calibri" w:hAnsi="Calibri" w:cs="Calibri"/>
          <w:color w:val="000000" w:themeColor="text1"/>
          <w:lang w:val="en-US"/>
        </w:rPr>
        <w:t xml:space="preserve"> or improv</w:t>
      </w:r>
      <w:r w:rsidR="13BFBAB1" w:rsidRPr="40093D73">
        <w:rPr>
          <w:rFonts w:ascii="Calibri" w:eastAsia="Calibri" w:hAnsi="Calibri" w:cs="Calibri"/>
          <w:color w:val="000000" w:themeColor="text1"/>
          <w:lang w:val="en-US"/>
        </w:rPr>
        <w:t>ement of</w:t>
      </w:r>
      <w:r w:rsidR="3380A0C8" w:rsidRPr="40093D73">
        <w:rPr>
          <w:rFonts w:ascii="Calibri" w:eastAsia="Calibri" w:hAnsi="Calibri" w:cs="Calibri"/>
          <w:color w:val="000000" w:themeColor="text1"/>
          <w:lang w:val="en-US"/>
        </w:rPr>
        <w:t xml:space="preserve"> schemes </w:t>
      </w:r>
      <w:r w:rsidRPr="40093D73">
        <w:rPr>
          <w:rFonts w:ascii="Calibri" w:eastAsia="Calibri" w:hAnsi="Calibri" w:cs="Calibri"/>
          <w:color w:val="000000" w:themeColor="text1"/>
          <w:lang w:val="en-US"/>
        </w:rPr>
        <w:t>and that</w:t>
      </w:r>
      <w:r w:rsidR="44B5DDD6" w:rsidRPr="40093D73">
        <w:rPr>
          <w:rFonts w:ascii="Calibri" w:eastAsia="Calibri" w:hAnsi="Calibri" w:cs="Calibri"/>
          <w:color w:val="000000" w:themeColor="text1"/>
          <w:lang w:val="en-US"/>
        </w:rPr>
        <w:t xml:space="preserve"> </w:t>
      </w:r>
      <w:r w:rsidR="27D1535A" w:rsidRPr="40093D73">
        <w:rPr>
          <w:rFonts w:ascii="Calibri" w:eastAsia="Calibri" w:hAnsi="Calibri" w:cs="Calibri"/>
          <w:color w:val="000000" w:themeColor="text1"/>
          <w:lang w:val="en-US"/>
        </w:rPr>
        <w:t>Information, Advice and Guidance</w:t>
      </w:r>
      <w:r w:rsidR="7C137ED7" w:rsidRPr="40093D73">
        <w:rPr>
          <w:rFonts w:ascii="Calibri" w:eastAsia="Calibri" w:hAnsi="Calibri" w:cs="Calibri"/>
          <w:color w:val="000000" w:themeColor="text1"/>
          <w:lang w:val="en-US"/>
        </w:rPr>
        <w:t xml:space="preserve"> </w:t>
      </w:r>
      <w:r w:rsidR="27D1535A" w:rsidRPr="40093D73">
        <w:rPr>
          <w:rFonts w:ascii="Calibri" w:eastAsia="Calibri" w:hAnsi="Calibri" w:cs="Calibri"/>
          <w:color w:val="000000" w:themeColor="text1"/>
          <w:lang w:val="en-US"/>
        </w:rPr>
        <w:t>including</w:t>
      </w:r>
      <w:r w:rsidR="7BA82169" w:rsidRPr="40093D73">
        <w:rPr>
          <w:rFonts w:ascii="Calibri" w:eastAsia="Calibri" w:hAnsi="Calibri" w:cs="Calibri"/>
          <w:color w:val="000000" w:themeColor="text1"/>
          <w:lang w:val="en-US"/>
        </w:rPr>
        <w:t xml:space="preserve"> signposting to wider services such as childcare, access to transport, digital inclusion, health services</w:t>
      </w:r>
      <w:r w:rsidR="324C1054" w:rsidRPr="40093D73">
        <w:rPr>
          <w:rFonts w:ascii="Calibri" w:eastAsia="Calibri" w:hAnsi="Calibri" w:cs="Calibri"/>
          <w:color w:val="000000" w:themeColor="text1"/>
          <w:lang w:val="en-US"/>
        </w:rPr>
        <w:t xml:space="preserve"> and </w:t>
      </w:r>
      <w:r w:rsidR="7BA82169" w:rsidRPr="40093D73">
        <w:rPr>
          <w:rFonts w:ascii="Calibri" w:eastAsia="Calibri" w:hAnsi="Calibri" w:cs="Calibri"/>
          <w:color w:val="000000" w:themeColor="text1"/>
          <w:lang w:val="en-US"/>
        </w:rPr>
        <w:t xml:space="preserve">financial advice </w:t>
      </w:r>
      <w:r w:rsidR="5B5E870A" w:rsidRPr="40093D73">
        <w:rPr>
          <w:rFonts w:ascii="Calibri" w:eastAsia="Calibri" w:hAnsi="Calibri" w:cs="Calibri"/>
          <w:color w:val="000000" w:themeColor="text1"/>
          <w:lang w:val="en-US"/>
        </w:rPr>
        <w:t xml:space="preserve">are delivered alongside </w:t>
      </w:r>
      <w:r w:rsidR="68C0E7A3" w:rsidRPr="40093D73">
        <w:rPr>
          <w:rFonts w:ascii="Calibri" w:eastAsia="Calibri" w:hAnsi="Calibri" w:cs="Calibri"/>
          <w:color w:val="000000" w:themeColor="text1"/>
          <w:lang w:val="en-US"/>
        </w:rPr>
        <w:t xml:space="preserve">careers advice </w:t>
      </w:r>
      <w:r w:rsidRPr="40093D73">
        <w:rPr>
          <w:rFonts w:ascii="Calibri" w:eastAsia="Calibri" w:hAnsi="Calibri" w:cs="Calibri"/>
          <w:color w:val="000000" w:themeColor="text1"/>
          <w:lang w:val="en-US"/>
        </w:rPr>
        <w:t xml:space="preserve">employment support </w:t>
      </w:r>
      <w:r w:rsidR="335D252C" w:rsidRPr="40093D73">
        <w:rPr>
          <w:rFonts w:ascii="Calibri" w:eastAsia="Calibri" w:hAnsi="Calibri" w:cs="Calibri"/>
          <w:color w:val="000000" w:themeColor="text1"/>
          <w:lang w:val="en-US"/>
        </w:rPr>
        <w:t>or training</w:t>
      </w:r>
      <w:r w:rsidR="6603D63C" w:rsidRPr="40093D73">
        <w:rPr>
          <w:rFonts w:ascii="Calibri" w:eastAsia="Calibri" w:hAnsi="Calibri" w:cs="Calibri"/>
          <w:color w:val="000000" w:themeColor="text1"/>
          <w:lang w:val="en-US"/>
        </w:rPr>
        <w:t>.</w:t>
      </w:r>
      <w:r w:rsidR="7BA82169" w:rsidRPr="40093D73">
        <w:rPr>
          <w:rFonts w:ascii="Calibri" w:eastAsia="Calibri" w:hAnsi="Calibri" w:cs="Calibri"/>
          <w:color w:val="000000" w:themeColor="text1"/>
          <w:lang w:val="en-US"/>
        </w:rPr>
        <w:t xml:space="preserve"> Without wraparound support we are likely to see people</w:t>
      </w:r>
      <w:r w:rsidR="6DA46334" w:rsidRPr="40093D73">
        <w:rPr>
          <w:rFonts w:ascii="Calibri" w:eastAsia="Calibri" w:hAnsi="Calibri" w:cs="Calibri"/>
          <w:color w:val="000000" w:themeColor="text1"/>
          <w:lang w:val="en-US"/>
        </w:rPr>
        <w:t xml:space="preserve"> </w:t>
      </w:r>
      <w:r w:rsidR="7A5DC1CE" w:rsidRPr="40093D73">
        <w:rPr>
          <w:rFonts w:ascii="Calibri" w:eastAsia="Calibri" w:hAnsi="Calibri" w:cs="Calibri"/>
          <w:color w:val="000000" w:themeColor="text1"/>
          <w:lang w:val="en-US"/>
        </w:rPr>
        <w:t xml:space="preserve">leaving employment after a short period, </w:t>
      </w:r>
      <w:r w:rsidR="6DA46334" w:rsidRPr="40093D73">
        <w:rPr>
          <w:rFonts w:ascii="Calibri" w:eastAsia="Calibri" w:hAnsi="Calibri" w:cs="Calibri"/>
          <w:color w:val="000000" w:themeColor="text1"/>
          <w:lang w:val="en-US"/>
        </w:rPr>
        <w:t>re</w:t>
      </w:r>
      <w:r w:rsidR="613DF989" w:rsidRPr="40093D73">
        <w:rPr>
          <w:rFonts w:ascii="Calibri" w:eastAsia="Calibri" w:hAnsi="Calibri" w:cs="Calibri"/>
          <w:color w:val="000000" w:themeColor="text1"/>
          <w:lang w:val="en-US"/>
        </w:rPr>
        <w:t>-</w:t>
      </w:r>
      <w:r w:rsidR="6DA46334" w:rsidRPr="40093D73">
        <w:rPr>
          <w:rFonts w:ascii="Calibri" w:eastAsia="Calibri" w:hAnsi="Calibri" w:cs="Calibri"/>
          <w:color w:val="000000" w:themeColor="text1"/>
          <w:lang w:val="en-US"/>
        </w:rPr>
        <w:t xml:space="preserve">entering periods of unemployment </w:t>
      </w:r>
      <w:r w:rsidR="2C9E1B60" w:rsidRPr="40093D73">
        <w:rPr>
          <w:rFonts w:ascii="Calibri" w:eastAsia="Calibri" w:hAnsi="Calibri" w:cs="Calibri"/>
          <w:color w:val="000000" w:themeColor="text1"/>
          <w:lang w:val="en-US"/>
        </w:rPr>
        <w:t xml:space="preserve">before embarking on employment support schemes again </w:t>
      </w:r>
      <w:r w:rsidR="6DA46334" w:rsidRPr="40093D73">
        <w:rPr>
          <w:rFonts w:ascii="Calibri" w:eastAsia="Calibri" w:hAnsi="Calibri" w:cs="Calibri"/>
          <w:color w:val="000000" w:themeColor="text1"/>
          <w:lang w:val="en-US"/>
        </w:rPr>
        <w:t xml:space="preserve">and this is a cycle that we need to break. </w:t>
      </w:r>
      <w:r w:rsidRPr="40093D73">
        <w:rPr>
          <w:rFonts w:ascii="Calibri" w:eastAsia="Calibri" w:hAnsi="Calibri" w:cs="Calibri"/>
          <w:color w:val="000000" w:themeColor="text1"/>
          <w:lang w:val="en-US"/>
        </w:rPr>
        <w:t xml:space="preserve"> </w:t>
      </w:r>
    </w:p>
    <w:p w14:paraId="3D816C3A" w14:textId="1EA67574" w:rsidR="2EABB9E8" w:rsidRDefault="05E5D78B" w:rsidP="40093D73">
      <w:pPr>
        <w:spacing w:after="120"/>
        <w:rPr>
          <w:rFonts w:ascii="Calibri" w:eastAsia="Calibri" w:hAnsi="Calibri" w:cs="Calibri"/>
          <w:color w:val="000000" w:themeColor="text1"/>
          <w:lang w:val="en-US"/>
        </w:rPr>
      </w:pPr>
      <w:r w:rsidRPr="40093D73">
        <w:rPr>
          <w:rFonts w:ascii="Calibri" w:eastAsia="Calibri" w:hAnsi="Calibri" w:cs="Calibri"/>
          <w:color w:val="000000" w:themeColor="text1"/>
          <w:lang w:val="en-US"/>
        </w:rPr>
        <w:t>Confidence</w:t>
      </w:r>
      <w:r w:rsidR="0067F1ED" w:rsidRPr="40093D73">
        <w:rPr>
          <w:rFonts w:ascii="Calibri" w:eastAsia="Calibri" w:hAnsi="Calibri" w:cs="Calibri"/>
          <w:color w:val="000000" w:themeColor="text1"/>
          <w:lang w:val="en-US"/>
        </w:rPr>
        <w:t>, communication</w:t>
      </w:r>
      <w:r w:rsidR="14EB6A9A" w:rsidRPr="40093D73">
        <w:rPr>
          <w:rFonts w:ascii="Calibri" w:eastAsia="Calibri" w:hAnsi="Calibri" w:cs="Calibri"/>
          <w:color w:val="000000" w:themeColor="text1"/>
          <w:lang w:val="en-US"/>
        </w:rPr>
        <w:t xml:space="preserve">, understanding </w:t>
      </w:r>
      <w:r w:rsidR="0182EFA1" w:rsidRPr="40093D73">
        <w:rPr>
          <w:rFonts w:ascii="Calibri" w:eastAsia="Calibri" w:hAnsi="Calibri" w:cs="Calibri"/>
          <w:color w:val="000000" w:themeColor="text1"/>
          <w:lang w:val="en-US"/>
        </w:rPr>
        <w:t xml:space="preserve">career and progression pathways, </w:t>
      </w:r>
      <w:r w:rsidR="14EB6A9A" w:rsidRPr="40093D73">
        <w:rPr>
          <w:rFonts w:ascii="Calibri" w:eastAsia="Calibri" w:hAnsi="Calibri" w:cs="Calibri"/>
          <w:color w:val="000000" w:themeColor="text1"/>
          <w:lang w:val="en-US"/>
        </w:rPr>
        <w:t>working culture</w:t>
      </w:r>
      <w:r w:rsidRPr="40093D73">
        <w:rPr>
          <w:rFonts w:ascii="Calibri" w:eastAsia="Calibri" w:hAnsi="Calibri" w:cs="Calibri"/>
          <w:color w:val="000000" w:themeColor="text1"/>
          <w:lang w:val="en-US"/>
        </w:rPr>
        <w:t xml:space="preserve"> and aspiration</w:t>
      </w:r>
      <w:r w:rsidR="38497140" w:rsidRPr="40093D73">
        <w:rPr>
          <w:rFonts w:ascii="Calibri" w:eastAsia="Calibri" w:hAnsi="Calibri" w:cs="Calibri"/>
          <w:color w:val="000000" w:themeColor="text1"/>
          <w:lang w:val="en-US"/>
        </w:rPr>
        <w:t>-</w:t>
      </w:r>
      <w:r w:rsidRPr="40093D73">
        <w:rPr>
          <w:rFonts w:ascii="Calibri" w:eastAsia="Calibri" w:hAnsi="Calibri" w:cs="Calibri"/>
          <w:color w:val="000000" w:themeColor="text1"/>
          <w:lang w:val="en-US"/>
        </w:rPr>
        <w:t xml:space="preserve">raising play a key part in helping </w:t>
      </w:r>
      <w:r w:rsidR="1E91AD84" w:rsidRPr="40093D73">
        <w:rPr>
          <w:rFonts w:ascii="Calibri" w:eastAsia="Calibri" w:hAnsi="Calibri" w:cs="Calibri"/>
          <w:color w:val="000000" w:themeColor="text1"/>
          <w:lang w:val="en-US"/>
        </w:rPr>
        <w:t xml:space="preserve">young </w:t>
      </w:r>
      <w:r w:rsidRPr="40093D73">
        <w:rPr>
          <w:rFonts w:ascii="Calibri" w:eastAsia="Calibri" w:hAnsi="Calibri" w:cs="Calibri"/>
          <w:color w:val="000000" w:themeColor="text1"/>
          <w:lang w:val="en-US"/>
        </w:rPr>
        <w:t xml:space="preserve">people </w:t>
      </w:r>
      <w:r w:rsidR="1E91AD84" w:rsidRPr="40093D73">
        <w:rPr>
          <w:rFonts w:ascii="Calibri" w:eastAsia="Calibri" w:hAnsi="Calibri" w:cs="Calibri"/>
          <w:color w:val="000000" w:themeColor="text1"/>
          <w:lang w:val="en-US"/>
        </w:rPr>
        <w:t xml:space="preserve">and adults </w:t>
      </w:r>
      <w:r w:rsidRPr="40093D73">
        <w:rPr>
          <w:rFonts w:ascii="Calibri" w:eastAsia="Calibri" w:hAnsi="Calibri" w:cs="Calibri"/>
          <w:color w:val="000000" w:themeColor="text1"/>
          <w:lang w:val="en-US"/>
        </w:rPr>
        <w:t>move into work</w:t>
      </w:r>
      <w:r w:rsidR="10AF8466" w:rsidRPr="40093D73">
        <w:rPr>
          <w:rFonts w:ascii="Calibri" w:eastAsia="Calibri" w:hAnsi="Calibri" w:cs="Calibri"/>
          <w:color w:val="000000" w:themeColor="text1"/>
          <w:lang w:val="en-US"/>
        </w:rPr>
        <w:t xml:space="preserve"> and</w:t>
      </w:r>
      <w:r w:rsidRPr="40093D73">
        <w:rPr>
          <w:rFonts w:ascii="Calibri" w:eastAsia="Calibri" w:hAnsi="Calibri" w:cs="Calibri"/>
          <w:color w:val="000000" w:themeColor="text1"/>
          <w:lang w:val="en-US"/>
        </w:rPr>
        <w:t xml:space="preserve"> future </w:t>
      </w:r>
      <w:proofErr w:type="spellStart"/>
      <w:r w:rsidRPr="40093D73">
        <w:rPr>
          <w:rFonts w:ascii="Calibri" w:eastAsia="Calibri" w:hAnsi="Calibri" w:cs="Calibri"/>
          <w:color w:val="000000" w:themeColor="text1"/>
          <w:lang w:val="en-US"/>
        </w:rPr>
        <w:t>programmes</w:t>
      </w:r>
      <w:proofErr w:type="spellEnd"/>
      <w:r w:rsidRPr="40093D73">
        <w:rPr>
          <w:rFonts w:ascii="Calibri" w:eastAsia="Calibri" w:hAnsi="Calibri" w:cs="Calibri"/>
          <w:color w:val="000000" w:themeColor="text1"/>
          <w:lang w:val="en-US"/>
        </w:rPr>
        <w:t xml:space="preserve"> need to consider activities that can help residents with these areas of personal </w:t>
      </w:r>
      <w:r w:rsidR="4F2B2CED" w:rsidRPr="40093D73">
        <w:rPr>
          <w:rFonts w:ascii="Calibri" w:eastAsia="Calibri" w:hAnsi="Calibri" w:cs="Calibri"/>
          <w:color w:val="000000" w:themeColor="text1"/>
          <w:lang w:val="en-US"/>
        </w:rPr>
        <w:t xml:space="preserve">growth as they move towards </w:t>
      </w:r>
      <w:r w:rsidR="58C6B6D6" w:rsidRPr="40093D73">
        <w:rPr>
          <w:rFonts w:ascii="Calibri" w:eastAsia="Calibri" w:hAnsi="Calibri" w:cs="Calibri"/>
          <w:color w:val="000000" w:themeColor="text1"/>
          <w:lang w:val="en-US"/>
        </w:rPr>
        <w:t>employment</w:t>
      </w:r>
      <w:r w:rsidR="4F2B2CED" w:rsidRPr="40093D73">
        <w:rPr>
          <w:rFonts w:ascii="Calibri" w:eastAsia="Calibri" w:hAnsi="Calibri" w:cs="Calibri"/>
          <w:color w:val="000000" w:themeColor="text1"/>
          <w:lang w:val="en-US"/>
        </w:rPr>
        <w:t xml:space="preserve">. </w:t>
      </w:r>
      <w:r w:rsidR="60FC9F05" w:rsidRPr="40093D73">
        <w:rPr>
          <w:rFonts w:ascii="Calibri" w:eastAsia="Calibri" w:hAnsi="Calibri" w:cs="Calibri"/>
          <w:color w:val="000000" w:themeColor="text1"/>
          <w:lang w:val="en-US"/>
        </w:rPr>
        <w:t xml:space="preserve">In geographies which </w:t>
      </w:r>
      <w:r w:rsidR="36B55A5A" w:rsidRPr="40093D73">
        <w:rPr>
          <w:rFonts w:ascii="Calibri" w:eastAsia="Calibri" w:hAnsi="Calibri" w:cs="Calibri"/>
          <w:color w:val="000000" w:themeColor="text1"/>
          <w:lang w:val="en-US"/>
        </w:rPr>
        <w:t>experienc</w:t>
      </w:r>
      <w:r w:rsidR="60FC9F05" w:rsidRPr="40093D73">
        <w:rPr>
          <w:rFonts w:ascii="Calibri" w:eastAsia="Calibri" w:hAnsi="Calibri" w:cs="Calibri"/>
          <w:color w:val="000000" w:themeColor="text1"/>
          <w:lang w:val="en-US"/>
        </w:rPr>
        <w:t xml:space="preserve">e </w:t>
      </w:r>
      <w:r w:rsidR="55079C18" w:rsidRPr="40093D73">
        <w:rPr>
          <w:rFonts w:ascii="Calibri" w:eastAsia="Calibri" w:hAnsi="Calibri" w:cs="Calibri"/>
          <w:color w:val="000000" w:themeColor="text1"/>
          <w:lang w:val="en-US"/>
        </w:rPr>
        <w:t>intergenerational unemployment</w:t>
      </w:r>
      <w:r w:rsidR="4DD1D1C7" w:rsidRPr="40093D73">
        <w:rPr>
          <w:rFonts w:ascii="Calibri" w:eastAsia="Calibri" w:hAnsi="Calibri" w:cs="Calibri"/>
          <w:color w:val="000000" w:themeColor="text1"/>
          <w:lang w:val="en-US"/>
        </w:rPr>
        <w:t xml:space="preserve">, </w:t>
      </w:r>
      <w:r w:rsidR="7E433A09" w:rsidRPr="40093D73">
        <w:rPr>
          <w:rFonts w:ascii="Calibri" w:eastAsia="Calibri" w:hAnsi="Calibri" w:cs="Calibri"/>
          <w:color w:val="000000" w:themeColor="text1"/>
          <w:lang w:val="en-US"/>
        </w:rPr>
        <w:t>these factors are particularly important to address.</w:t>
      </w:r>
    </w:p>
    <w:p w14:paraId="097B9980" w14:textId="7F3CDDE9" w:rsidR="00D111D3" w:rsidRDefault="2D7B8247" w:rsidP="40093D73">
      <w:pPr>
        <w:spacing w:after="120"/>
        <w:rPr>
          <w:rFonts w:ascii="Calibri" w:eastAsia="Calibri" w:hAnsi="Calibri" w:cs="Calibri"/>
          <w:color w:val="000000" w:themeColor="text1"/>
        </w:rPr>
      </w:pPr>
      <w:r w:rsidRPr="40093D73">
        <w:rPr>
          <w:rFonts w:ascii="Calibri" w:eastAsia="Calibri" w:hAnsi="Calibri" w:cs="Calibri"/>
          <w:color w:val="000000" w:themeColor="text1"/>
        </w:rPr>
        <w:t>Careers provision should be integrated, progression-focused</w:t>
      </w:r>
      <w:r w:rsidR="10AF8466" w:rsidRPr="40093D73">
        <w:rPr>
          <w:rFonts w:ascii="Calibri" w:eastAsia="Calibri" w:hAnsi="Calibri" w:cs="Calibri"/>
          <w:color w:val="000000" w:themeColor="text1"/>
        </w:rPr>
        <w:t xml:space="preserve"> and</w:t>
      </w:r>
      <w:r w:rsidRPr="40093D73">
        <w:rPr>
          <w:rFonts w:ascii="Calibri" w:eastAsia="Calibri" w:hAnsi="Calibri" w:cs="Calibri"/>
          <w:color w:val="000000" w:themeColor="text1"/>
        </w:rPr>
        <w:t xml:space="preserve"> responsive to local needs</w:t>
      </w:r>
      <w:r w:rsidR="10AF8466" w:rsidRPr="40093D73">
        <w:rPr>
          <w:rFonts w:ascii="Calibri" w:eastAsia="Calibri" w:hAnsi="Calibri" w:cs="Calibri"/>
          <w:color w:val="000000" w:themeColor="text1"/>
        </w:rPr>
        <w:t xml:space="preserve"> and</w:t>
      </w:r>
      <w:r w:rsidR="096831AB" w:rsidRPr="40093D73">
        <w:rPr>
          <w:rFonts w:ascii="Calibri" w:eastAsia="Calibri" w:hAnsi="Calibri" w:cs="Calibri"/>
          <w:color w:val="000000" w:themeColor="text1"/>
        </w:rPr>
        <w:t xml:space="preserve"> involve</w:t>
      </w:r>
      <w:r w:rsidRPr="40093D73">
        <w:rPr>
          <w:rFonts w:ascii="Calibri" w:eastAsia="Calibri" w:hAnsi="Calibri" w:cs="Calibri"/>
          <w:color w:val="000000" w:themeColor="text1"/>
        </w:rPr>
        <w:t xml:space="preserve"> collaboration between employment, education and voluntary sector partners, ensuring seamless pathways into work, training and further guidance. The</w:t>
      </w:r>
      <w:r w:rsidR="1735E2F3" w:rsidRPr="40093D73">
        <w:rPr>
          <w:rFonts w:ascii="Calibri" w:eastAsia="Calibri" w:hAnsi="Calibri" w:cs="Calibri"/>
          <w:color w:val="000000" w:themeColor="text1"/>
        </w:rPr>
        <w:t>re should be a</w:t>
      </w:r>
      <w:r w:rsidRPr="40093D73">
        <w:rPr>
          <w:rFonts w:ascii="Calibri" w:eastAsia="Calibri" w:hAnsi="Calibri" w:cs="Calibri"/>
          <w:color w:val="000000" w:themeColor="text1"/>
        </w:rPr>
        <w:t xml:space="preserve"> focus </w:t>
      </w:r>
      <w:r w:rsidR="329A7D54" w:rsidRPr="40093D73">
        <w:rPr>
          <w:rFonts w:ascii="Calibri" w:eastAsia="Calibri" w:hAnsi="Calibri" w:cs="Calibri"/>
          <w:color w:val="000000" w:themeColor="text1"/>
        </w:rPr>
        <w:t>on</w:t>
      </w:r>
      <w:r w:rsidRPr="40093D73">
        <w:rPr>
          <w:rFonts w:ascii="Calibri" w:eastAsia="Calibri" w:hAnsi="Calibri" w:cs="Calibri"/>
          <w:color w:val="000000" w:themeColor="text1"/>
        </w:rPr>
        <w:t xml:space="preserve"> supporting residents into good work with opportunities for progression, using tools such as skills audits, mid-career reviews and targeted upskilling. </w:t>
      </w:r>
    </w:p>
    <w:p w14:paraId="4529A1AF" w14:textId="303299FB" w:rsidR="00D111D3" w:rsidRDefault="2D7B8247" w:rsidP="40093D73">
      <w:pPr>
        <w:spacing w:after="120"/>
        <w:rPr>
          <w:rFonts w:ascii="Calibri" w:eastAsia="Calibri" w:hAnsi="Calibri" w:cs="Calibri"/>
          <w:color w:val="000000" w:themeColor="text1"/>
        </w:rPr>
      </w:pPr>
      <w:r w:rsidRPr="40093D73">
        <w:rPr>
          <w:rFonts w:ascii="Calibri" w:eastAsia="Calibri" w:hAnsi="Calibri" w:cs="Calibri"/>
          <w:color w:val="000000" w:themeColor="text1"/>
        </w:rPr>
        <w:t>Provision should be tailored to the needs of priority groups, including over-50s, parents, young people not in education or work</w:t>
      </w:r>
      <w:r w:rsidR="10AF8466" w:rsidRPr="40093D73">
        <w:rPr>
          <w:rFonts w:ascii="Calibri" w:eastAsia="Calibri" w:hAnsi="Calibri" w:cs="Calibri"/>
          <w:color w:val="000000" w:themeColor="text1"/>
        </w:rPr>
        <w:t xml:space="preserve"> and</w:t>
      </w:r>
      <w:r w:rsidRPr="40093D73">
        <w:rPr>
          <w:rFonts w:ascii="Calibri" w:eastAsia="Calibri" w:hAnsi="Calibri" w:cs="Calibri"/>
          <w:color w:val="000000" w:themeColor="text1"/>
        </w:rPr>
        <w:t xml:space="preserve"> those with health conditions, with wraparound support to build confidence and employability. Delivery should be accessible and co-located in community settings such as Jobcentres, libraries</w:t>
      </w:r>
      <w:r w:rsidR="10AF8466" w:rsidRPr="40093D73">
        <w:rPr>
          <w:rFonts w:ascii="Calibri" w:eastAsia="Calibri" w:hAnsi="Calibri" w:cs="Calibri"/>
          <w:color w:val="000000" w:themeColor="text1"/>
        </w:rPr>
        <w:t xml:space="preserve"> and</w:t>
      </w:r>
      <w:r w:rsidRPr="40093D73">
        <w:rPr>
          <w:rFonts w:ascii="Calibri" w:eastAsia="Calibri" w:hAnsi="Calibri" w:cs="Calibri"/>
          <w:color w:val="000000" w:themeColor="text1"/>
        </w:rPr>
        <w:t xml:space="preserve"> health hubs, combining digital tools with in-person support. Careers advice must be grounded in current labour market intelligence, with a strong focus on growth sectors such as health and care, digital and green industries. </w:t>
      </w:r>
    </w:p>
    <w:p w14:paraId="61D66FA8" w14:textId="04276E27" w:rsidR="00763463" w:rsidRPr="005F4F74" w:rsidRDefault="2D7B8247" w:rsidP="40093D73">
      <w:pPr>
        <w:spacing w:after="120"/>
        <w:rPr>
          <w:rFonts w:ascii="Calibri" w:eastAsia="Calibri" w:hAnsi="Calibri" w:cs="Calibri"/>
          <w:color w:val="000000" w:themeColor="text1"/>
        </w:rPr>
      </w:pPr>
      <w:r w:rsidRPr="40093D73">
        <w:rPr>
          <w:rFonts w:ascii="Calibri" w:eastAsia="Calibri" w:hAnsi="Calibri" w:cs="Calibri"/>
          <w:color w:val="000000" w:themeColor="text1"/>
        </w:rPr>
        <w:t>Ultimately, provision should be outcome-focused, measuring success by sustained employment, progression and engagement in learning, to ensure individuals are supported not just into work, but into fulfilling, long-term careers.</w:t>
      </w:r>
    </w:p>
    <w:p w14:paraId="23DEB9CD" w14:textId="725863F2" w:rsidR="000E0FAD" w:rsidRPr="000E0FAD" w:rsidRDefault="132D8809" w:rsidP="40093D73">
      <w:pPr>
        <w:spacing w:after="120"/>
        <w:rPr>
          <w:rFonts w:ascii="Calibri" w:eastAsia="Calibri" w:hAnsi="Calibri" w:cs="Calibri"/>
          <w:b/>
          <w:bCs/>
          <w:color w:val="000000" w:themeColor="text1"/>
          <w:lang w:val="en-US"/>
        </w:rPr>
      </w:pPr>
      <w:r w:rsidRPr="40093D73">
        <w:rPr>
          <w:rFonts w:ascii="Calibri" w:eastAsia="Calibri" w:hAnsi="Calibri" w:cs="Calibri"/>
          <w:b/>
          <w:bCs/>
          <w:color w:val="000000" w:themeColor="text1"/>
          <w:lang w:val="en-US"/>
        </w:rPr>
        <w:t>Ambition</w:t>
      </w:r>
      <w:r w:rsidR="6E292D89" w:rsidRPr="40093D73">
        <w:rPr>
          <w:rFonts w:ascii="Calibri" w:eastAsia="Calibri" w:hAnsi="Calibri" w:cs="Calibri"/>
          <w:b/>
          <w:bCs/>
          <w:color w:val="000000" w:themeColor="text1"/>
          <w:lang w:val="en-US"/>
        </w:rPr>
        <w:t xml:space="preserve"> three</w:t>
      </w:r>
      <w:r w:rsidRPr="40093D73">
        <w:rPr>
          <w:rFonts w:ascii="Calibri" w:eastAsia="Calibri" w:hAnsi="Calibri" w:cs="Calibri"/>
          <w:b/>
          <w:bCs/>
          <w:color w:val="000000" w:themeColor="text1"/>
          <w:lang w:val="en-US"/>
        </w:rPr>
        <w:t xml:space="preserve">: </w:t>
      </w:r>
      <w:r w:rsidR="497E943A" w:rsidRPr="40093D73">
        <w:rPr>
          <w:rFonts w:ascii="Calibri" w:eastAsia="Calibri" w:hAnsi="Calibri" w:cs="Calibri"/>
          <w:b/>
          <w:bCs/>
          <w:color w:val="000000" w:themeColor="text1"/>
          <w:lang w:val="en-US"/>
        </w:rPr>
        <w:t>De</w:t>
      </w:r>
      <w:r w:rsidR="6613DC17" w:rsidRPr="40093D73">
        <w:rPr>
          <w:rFonts w:ascii="Calibri" w:eastAsia="Calibri" w:hAnsi="Calibri" w:cs="Calibri"/>
          <w:b/>
          <w:bCs/>
          <w:color w:val="000000" w:themeColor="text1"/>
          <w:lang w:val="en-US"/>
        </w:rPr>
        <w:t xml:space="preserve">velop a joined-up approach </w:t>
      </w:r>
      <w:r w:rsidR="16381C64" w:rsidRPr="40093D73">
        <w:rPr>
          <w:rFonts w:ascii="Calibri" w:eastAsia="Calibri" w:hAnsi="Calibri" w:cs="Calibri"/>
          <w:b/>
          <w:bCs/>
          <w:color w:val="000000" w:themeColor="text1"/>
          <w:lang w:val="en-US"/>
        </w:rPr>
        <w:t xml:space="preserve">with employers </w:t>
      </w:r>
      <w:r w:rsidR="6613DC17" w:rsidRPr="40093D73">
        <w:rPr>
          <w:rFonts w:ascii="Calibri" w:eastAsia="Calibri" w:hAnsi="Calibri" w:cs="Calibri"/>
          <w:b/>
          <w:bCs/>
          <w:color w:val="000000" w:themeColor="text1"/>
          <w:lang w:val="en-US"/>
        </w:rPr>
        <w:t xml:space="preserve">to inclusive </w:t>
      </w:r>
      <w:r w:rsidR="5FB290F6" w:rsidRPr="40093D73">
        <w:rPr>
          <w:rFonts w:ascii="Calibri" w:eastAsia="Calibri" w:hAnsi="Calibri" w:cs="Calibri"/>
          <w:b/>
          <w:bCs/>
          <w:color w:val="000000" w:themeColor="text1"/>
          <w:lang w:val="en-US"/>
        </w:rPr>
        <w:t>workforce development</w:t>
      </w:r>
      <w:r w:rsidR="1870E370" w:rsidRPr="40093D73">
        <w:rPr>
          <w:rFonts w:ascii="Calibri" w:eastAsia="Calibri" w:hAnsi="Calibri" w:cs="Calibri"/>
          <w:b/>
          <w:bCs/>
          <w:color w:val="000000" w:themeColor="text1"/>
          <w:lang w:val="en-US"/>
        </w:rPr>
        <w:t xml:space="preserve">, </w:t>
      </w:r>
      <w:r w:rsidR="134F1BE4" w:rsidRPr="40093D73">
        <w:rPr>
          <w:rFonts w:ascii="Calibri" w:eastAsia="Calibri" w:hAnsi="Calibri" w:cs="Calibri"/>
          <w:b/>
          <w:bCs/>
          <w:color w:val="000000" w:themeColor="text1"/>
          <w:lang w:val="en-US"/>
        </w:rPr>
        <w:t xml:space="preserve">training </w:t>
      </w:r>
      <w:r w:rsidR="3753DFD3" w:rsidRPr="40093D73">
        <w:rPr>
          <w:rFonts w:ascii="Calibri" w:eastAsia="Calibri" w:hAnsi="Calibri" w:cs="Calibri"/>
          <w:b/>
          <w:bCs/>
          <w:color w:val="000000" w:themeColor="text1"/>
          <w:lang w:val="en-US"/>
        </w:rPr>
        <w:t>and careers progression</w:t>
      </w:r>
    </w:p>
    <w:p w14:paraId="7D0F0DB4" w14:textId="3ACF5300" w:rsidR="00750DFB" w:rsidRDefault="7E433A09" w:rsidP="40093D73">
      <w:pPr>
        <w:spacing w:after="120"/>
        <w:rPr>
          <w:rFonts w:ascii="Calibri" w:eastAsia="Calibri" w:hAnsi="Calibri" w:cs="Calibri"/>
          <w:color w:val="000000" w:themeColor="text1"/>
          <w:lang w:val="en-US"/>
        </w:rPr>
      </w:pPr>
      <w:r w:rsidRPr="40093D73">
        <w:rPr>
          <w:rFonts w:ascii="Calibri" w:eastAsia="Calibri" w:hAnsi="Calibri" w:cs="Calibri"/>
          <w:color w:val="000000" w:themeColor="text1"/>
          <w:lang w:val="en-US"/>
        </w:rPr>
        <w:t xml:space="preserve">Employers are </w:t>
      </w:r>
      <w:r w:rsidR="284CD616" w:rsidRPr="40093D73">
        <w:rPr>
          <w:rFonts w:ascii="Calibri" w:eastAsia="Calibri" w:hAnsi="Calibri" w:cs="Calibri"/>
          <w:color w:val="000000" w:themeColor="text1"/>
          <w:lang w:val="en-US"/>
        </w:rPr>
        <w:t>central to</w:t>
      </w:r>
      <w:r w:rsidRPr="40093D73">
        <w:rPr>
          <w:rFonts w:ascii="Calibri" w:eastAsia="Calibri" w:hAnsi="Calibri" w:cs="Calibri"/>
          <w:color w:val="000000" w:themeColor="text1"/>
          <w:lang w:val="en-US"/>
        </w:rPr>
        <w:t xml:space="preserve"> the Get Sussex Working Plan</w:t>
      </w:r>
      <w:r w:rsidR="7D606D9A" w:rsidRPr="40093D73">
        <w:rPr>
          <w:rFonts w:ascii="Calibri" w:eastAsia="Calibri" w:hAnsi="Calibri" w:cs="Calibri"/>
          <w:color w:val="000000" w:themeColor="text1"/>
          <w:lang w:val="en-US"/>
        </w:rPr>
        <w:t xml:space="preserve">, </w:t>
      </w:r>
      <w:r w:rsidR="6DCBC151" w:rsidRPr="40093D73">
        <w:rPr>
          <w:rFonts w:ascii="Calibri" w:eastAsia="Calibri" w:hAnsi="Calibri" w:cs="Calibri"/>
          <w:color w:val="000000" w:themeColor="text1"/>
          <w:lang w:val="en-US"/>
        </w:rPr>
        <w:t xml:space="preserve">they create </w:t>
      </w:r>
      <w:r w:rsidR="7D606D9A" w:rsidRPr="40093D73">
        <w:rPr>
          <w:rFonts w:ascii="Calibri" w:eastAsia="Calibri" w:hAnsi="Calibri" w:cs="Calibri"/>
          <w:color w:val="000000" w:themeColor="text1"/>
          <w:lang w:val="en-US"/>
        </w:rPr>
        <w:t xml:space="preserve">jobs, fill vacancies, </w:t>
      </w:r>
      <w:r w:rsidR="6DCBC151" w:rsidRPr="40093D73">
        <w:rPr>
          <w:rFonts w:ascii="Calibri" w:eastAsia="Calibri" w:hAnsi="Calibri" w:cs="Calibri"/>
          <w:color w:val="000000" w:themeColor="text1"/>
          <w:lang w:val="en-US"/>
        </w:rPr>
        <w:t xml:space="preserve">shape </w:t>
      </w:r>
      <w:r w:rsidR="7D606D9A" w:rsidRPr="40093D73">
        <w:rPr>
          <w:rFonts w:ascii="Calibri" w:eastAsia="Calibri" w:hAnsi="Calibri" w:cs="Calibri"/>
          <w:color w:val="000000" w:themeColor="text1"/>
          <w:lang w:val="en-US"/>
        </w:rPr>
        <w:t xml:space="preserve">training </w:t>
      </w:r>
      <w:r w:rsidR="6DCBC151" w:rsidRPr="40093D73">
        <w:rPr>
          <w:rFonts w:ascii="Calibri" w:eastAsia="Calibri" w:hAnsi="Calibri" w:cs="Calibri"/>
          <w:color w:val="000000" w:themeColor="text1"/>
          <w:lang w:val="en-US"/>
        </w:rPr>
        <w:t xml:space="preserve">needs </w:t>
      </w:r>
      <w:r w:rsidR="7D606D9A" w:rsidRPr="40093D73">
        <w:rPr>
          <w:rFonts w:ascii="Calibri" w:eastAsia="Calibri" w:hAnsi="Calibri" w:cs="Calibri"/>
          <w:color w:val="000000" w:themeColor="text1"/>
          <w:lang w:val="en-US"/>
        </w:rPr>
        <w:t xml:space="preserve">and </w:t>
      </w:r>
      <w:r w:rsidR="6DCBC151" w:rsidRPr="40093D73">
        <w:rPr>
          <w:rFonts w:ascii="Calibri" w:eastAsia="Calibri" w:hAnsi="Calibri" w:cs="Calibri"/>
          <w:color w:val="000000" w:themeColor="text1"/>
          <w:lang w:val="en-US"/>
        </w:rPr>
        <w:t xml:space="preserve">invest in </w:t>
      </w:r>
      <w:r w:rsidR="7D606D9A" w:rsidRPr="40093D73">
        <w:rPr>
          <w:rFonts w:ascii="Calibri" w:eastAsia="Calibri" w:hAnsi="Calibri" w:cs="Calibri"/>
          <w:color w:val="000000" w:themeColor="text1"/>
          <w:lang w:val="en-US"/>
        </w:rPr>
        <w:t xml:space="preserve">upskilling staff to support their growth and sustainability. </w:t>
      </w:r>
      <w:r w:rsidR="64E57E75" w:rsidRPr="40093D73">
        <w:rPr>
          <w:rFonts w:ascii="Calibri" w:eastAsia="Calibri" w:hAnsi="Calibri" w:cs="Calibri"/>
          <w:color w:val="000000" w:themeColor="text1"/>
          <w:lang w:val="en-US"/>
        </w:rPr>
        <w:t>Just as importantly</w:t>
      </w:r>
      <w:r w:rsidR="629C63C9" w:rsidRPr="40093D73">
        <w:rPr>
          <w:rFonts w:ascii="Calibri" w:eastAsia="Calibri" w:hAnsi="Calibri" w:cs="Calibri"/>
          <w:color w:val="000000" w:themeColor="text1"/>
          <w:lang w:val="en-US"/>
        </w:rPr>
        <w:t>, t</w:t>
      </w:r>
      <w:r w:rsidR="214FE8DC" w:rsidRPr="40093D73">
        <w:rPr>
          <w:rFonts w:ascii="Calibri" w:eastAsia="Calibri" w:hAnsi="Calibri" w:cs="Calibri"/>
          <w:color w:val="000000" w:themeColor="text1"/>
          <w:lang w:val="en-US"/>
        </w:rPr>
        <w:t xml:space="preserve">hey </w:t>
      </w:r>
      <w:r w:rsidR="64E57E75" w:rsidRPr="40093D73">
        <w:rPr>
          <w:rFonts w:ascii="Calibri" w:eastAsia="Calibri" w:hAnsi="Calibri" w:cs="Calibri"/>
          <w:color w:val="000000" w:themeColor="text1"/>
          <w:lang w:val="en-US"/>
        </w:rPr>
        <w:t>play a key role</w:t>
      </w:r>
      <w:r w:rsidR="214FE8DC" w:rsidRPr="40093D73">
        <w:rPr>
          <w:rFonts w:ascii="Calibri" w:eastAsia="Calibri" w:hAnsi="Calibri" w:cs="Calibri"/>
          <w:color w:val="000000" w:themeColor="text1"/>
          <w:lang w:val="en-US"/>
        </w:rPr>
        <w:t xml:space="preserve"> in </w:t>
      </w:r>
      <w:r w:rsidR="64E57E75" w:rsidRPr="40093D73">
        <w:rPr>
          <w:rFonts w:ascii="Calibri" w:eastAsia="Calibri" w:hAnsi="Calibri" w:cs="Calibri"/>
          <w:color w:val="000000" w:themeColor="text1"/>
          <w:lang w:val="en-US"/>
        </w:rPr>
        <w:t xml:space="preserve">developing </w:t>
      </w:r>
      <w:r w:rsidR="629C63C9" w:rsidRPr="40093D73">
        <w:rPr>
          <w:rFonts w:ascii="Calibri" w:eastAsia="Calibri" w:hAnsi="Calibri" w:cs="Calibri"/>
          <w:color w:val="000000" w:themeColor="text1"/>
          <w:lang w:val="en-US"/>
        </w:rPr>
        <w:t>future talent</w:t>
      </w:r>
      <w:r w:rsidR="236D82C7" w:rsidRPr="40093D73">
        <w:rPr>
          <w:rFonts w:ascii="Calibri" w:eastAsia="Calibri" w:hAnsi="Calibri" w:cs="Calibri"/>
          <w:color w:val="000000" w:themeColor="text1"/>
          <w:lang w:val="en-US"/>
        </w:rPr>
        <w:t>.</w:t>
      </w:r>
      <w:r w:rsidR="629C63C9" w:rsidRPr="40093D73">
        <w:rPr>
          <w:rFonts w:ascii="Calibri" w:eastAsia="Calibri" w:hAnsi="Calibri" w:cs="Calibri"/>
          <w:color w:val="000000" w:themeColor="text1"/>
          <w:lang w:val="en-US"/>
        </w:rPr>
        <w:t xml:space="preserve"> </w:t>
      </w:r>
      <w:r w:rsidR="236D82C7" w:rsidRPr="40093D73">
        <w:rPr>
          <w:rFonts w:ascii="Calibri" w:eastAsia="Calibri" w:hAnsi="Calibri" w:cs="Calibri"/>
          <w:color w:val="000000" w:themeColor="text1"/>
          <w:lang w:val="en-US"/>
        </w:rPr>
        <w:t>Y</w:t>
      </w:r>
      <w:r w:rsidR="629C63C9" w:rsidRPr="40093D73">
        <w:rPr>
          <w:rFonts w:ascii="Calibri" w:eastAsia="Calibri" w:hAnsi="Calibri" w:cs="Calibri"/>
          <w:color w:val="000000" w:themeColor="text1"/>
          <w:lang w:val="en-US"/>
        </w:rPr>
        <w:t xml:space="preserve">oung people need to </w:t>
      </w:r>
      <w:r w:rsidR="236D82C7" w:rsidRPr="40093D73">
        <w:rPr>
          <w:rFonts w:ascii="Calibri" w:eastAsia="Calibri" w:hAnsi="Calibri" w:cs="Calibri"/>
          <w:color w:val="000000" w:themeColor="text1"/>
          <w:lang w:val="en-US"/>
        </w:rPr>
        <w:t>understand</w:t>
      </w:r>
      <w:r w:rsidR="629C63C9" w:rsidRPr="40093D73">
        <w:rPr>
          <w:rFonts w:ascii="Calibri" w:eastAsia="Calibri" w:hAnsi="Calibri" w:cs="Calibri"/>
          <w:color w:val="000000" w:themeColor="text1"/>
          <w:lang w:val="en-US"/>
        </w:rPr>
        <w:t xml:space="preserve"> the purpose and </w:t>
      </w:r>
      <w:r w:rsidR="236D82C7" w:rsidRPr="40093D73">
        <w:rPr>
          <w:rFonts w:ascii="Calibri" w:eastAsia="Calibri" w:hAnsi="Calibri" w:cs="Calibri"/>
          <w:color w:val="000000" w:themeColor="text1"/>
          <w:lang w:val="en-US"/>
        </w:rPr>
        <w:t xml:space="preserve">possibilities of </w:t>
      </w:r>
      <w:r w:rsidR="629C63C9" w:rsidRPr="40093D73">
        <w:rPr>
          <w:rFonts w:ascii="Calibri" w:eastAsia="Calibri" w:hAnsi="Calibri" w:cs="Calibri"/>
          <w:color w:val="000000" w:themeColor="text1"/>
          <w:lang w:val="en-US"/>
        </w:rPr>
        <w:t>work</w:t>
      </w:r>
      <w:r w:rsidR="4BAF1493" w:rsidRPr="40093D73">
        <w:rPr>
          <w:rFonts w:ascii="Calibri" w:eastAsia="Calibri" w:hAnsi="Calibri" w:cs="Calibri"/>
          <w:color w:val="000000" w:themeColor="text1"/>
          <w:lang w:val="en-US"/>
        </w:rPr>
        <w:t xml:space="preserve"> and employers can be the inspiration that sparks their ambition.</w:t>
      </w:r>
    </w:p>
    <w:p w14:paraId="783B6DC2" w14:textId="7714C318" w:rsidR="008E4F0F" w:rsidRPr="000E0FAD" w:rsidRDefault="5637290B" w:rsidP="40093D73">
      <w:pPr>
        <w:spacing w:after="120"/>
        <w:rPr>
          <w:rFonts w:ascii="Calibri" w:eastAsia="Calibri" w:hAnsi="Calibri" w:cs="Calibri"/>
          <w:color w:val="000000" w:themeColor="text1"/>
        </w:rPr>
      </w:pPr>
      <w:r w:rsidRPr="40093D73">
        <w:rPr>
          <w:rFonts w:ascii="Calibri" w:eastAsia="Calibri" w:hAnsi="Calibri" w:cs="Calibri"/>
          <w:color w:val="000000" w:themeColor="text1"/>
        </w:rPr>
        <w:t xml:space="preserve">Employer engagement is vital </w:t>
      </w:r>
      <w:r w:rsidR="4BAF1493" w:rsidRPr="40093D73">
        <w:rPr>
          <w:rFonts w:ascii="Calibri" w:eastAsia="Calibri" w:hAnsi="Calibri" w:cs="Calibri"/>
          <w:color w:val="000000" w:themeColor="text1"/>
        </w:rPr>
        <w:t>to</w:t>
      </w:r>
      <w:r w:rsidR="38D536DA" w:rsidRPr="40093D73">
        <w:rPr>
          <w:rFonts w:ascii="Calibri" w:eastAsia="Calibri" w:hAnsi="Calibri" w:cs="Calibri"/>
          <w:color w:val="000000" w:themeColor="text1"/>
        </w:rPr>
        <w:t xml:space="preserve"> </w:t>
      </w:r>
      <w:r w:rsidR="07B1863B" w:rsidRPr="40093D73">
        <w:rPr>
          <w:rFonts w:ascii="Calibri" w:eastAsia="Calibri" w:hAnsi="Calibri" w:cs="Calibri"/>
          <w:color w:val="000000" w:themeColor="text1"/>
        </w:rPr>
        <w:t xml:space="preserve">ensure </w:t>
      </w:r>
      <w:r w:rsidR="38D536DA" w:rsidRPr="40093D73">
        <w:rPr>
          <w:rFonts w:ascii="Calibri" w:eastAsia="Calibri" w:hAnsi="Calibri" w:cs="Calibri"/>
          <w:color w:val="000000" w:themeColor="text1"/>
        </w:rPr>
        <w:t xml:space="preserve">that employment support </w:t>
      </w:r>
      <w:r w:rsidR="1D27EC5A" w:rsidRPr="40093D73">
        <w:rPr>
          <w:rFonts w:ascii="Calibri" w:eastAsia="Calibri" w:hAnsi="Calibri" w:cs="Calibri"/>
          <w:color w:val="000000" w:themeColor="text1"/>
        </w:rPr>
        <w:t xml:space="preserve">and careers information </w:t>
      </w:r>
      <w:r w:rsidR="38D536DA" w:rsidRPr="40093D73">
        <w:rPr>
          <w:rFonts w:ascii="Calibri" w:eastAsia="Calibri" w:hAnsi="Calibri" w:cs="Calibri"/>
          <w:color w:val="000000" w:themeColor="text1"/>
        </w:rPr>
        <w:t>is genuinely demand-led and aligned with local labour market needs.</w:t>
      </w:r>
    </w:p>
    <w:p w14:paraId="4B75E0E0" w14:textId="0E2D6AB3" w:rsidR="000E0FAD" w:rsidRDefault="5AF41D84" w:rsidP="40093D73">
      <w:pPr>
        <w:spacing w:after="120"/>
        <w:rPr>
          <w:rFonts w:ascii="Calibri" w:eastAsia="Calibri" w:hAnsi="Calibri" w:cs="Calibri"/>
          <w:color w:val="000000" w:themeColor="text1"/>
          <w:lang w:val="en-US"/>
        </w:rPr>
      </w:pPr>
      <w:r w:rsidRPr="40093D73">
        <w:rPr>
          <w:rFonts w:ascii="Calibri" w:eastAsia="Calibri" w:hAnsi="Calibri" w:cs="Calibri"/>
          <w:color w:val="000000" w:themeColor="text1"/>
          <w:lang w:val="en-US"/>
        </w:rPr>
        <w:t>E</w:t>
      </w:r>
      <w:r w:rsidR="18911090" w:rsidRPr="40093D73">
        <w:rPr>
          <w:rFonts w:ascii="Calibri" w:eastAsia="Calibri" w:hAnsi="Calibri" w:cs="Calibri"/>
          <w:color w:val="000000" w:themeColor="text1"/>
          <w:lang w:val="en-US"/>
        </w:rPr>
        <w:t xml:space="preserve">mployers </w:t>
      </w:r>
      <w:r w:rsidRPr="40093D73">
        <w:rPr>
          <w:rFonts w:ascii="Calibri" w:eastAsia="Calibri" w:hAnsi="Calibri" w:cs="Calibri"/>
          <w:color w:val="000000" w:themeColor="text1"/>
          <w:lang w:val="en-US"/>
        </w:rPr>
        <w:t xml:space="preserve">have said </w:t>
      </w:r>
      <w:r w:rsidR="2B973C6F" w:rsidRPr="40093D73">
        <w:rPr>
          <w:rFonts w:ascii="Calibri" w:eastAsia="Calibri" w:hAnsi="Calibri" w:cs="Calibri"/>
          <w:color w:val="000000" w:themeColor="text1"/>
          <w:lang w:val="en-US"/>
        </w:rPr>
        <w:t xml:space="preserve">that they </w:t>
      </w:r>
      <w:r w:rsidR="7E433A09" w:rsidRPr="40093D73">
        <w:rPr>
          <w:rFonts w:ascii="Calibri" w:eastAsia="Calibri" w:hAnsi="Calibri" w:cs="Calibri"/>
          <w:color w:val="000000" w:themeColor="text1"/>
          <w:lang w:val="en-US"/>
        </w:rPr>
        <w:t xml:space="preserve">want to see better coordination of information about skills and employment. </w:t>
      </w:r>
    </w:p>
    <w:p w14:paraId="4063F6B4" w14:textId="72D828F7" w:rsidR="000E0FAD" w:rsidRPr="000E0FAD" w:rsidRDefault="5E629870" w:rsidP="40093D73">
      <w:pPr>
        <w:spacing w:after="120"/>
        <w:rPr>
          <w:rFonts w:ascii="Calibri" w:eastAsia="Calibri" w:hAnsi="Calibri" w:cs="Calibri"/>
          <w:color w:val="000000" w:themeColor="text1"/>
          <w:lang w:val="en-US"/>
        </w:rPr>
      </w:pPr>
      <w:r w:rsidRPr="40093D73">
        <w:rPr>
          <w:rFonts w:ascii="Calibri" w:eastAsia="Calibri" w:hAnsi="Calibri" w:cs="Calibri"/>
          <w:color w:val="000000" w:themeColor="text1"/>
          <w:lang w:val="en-US"/>
        </w:rPr>
        <w:t>Collectively, we will need to address employer engagement</w:t>
      </w:r>
      <w:r w:rsidR="43A02D20" w:rsidRPr="40093D73">
        <w:rPr>
          <w:rFonts w:ascii="Calibri" w:eastAsia="Calibri" w:hAnsi="Calibri" w:cs="Calibri"/>
          <w:color w:val="000000" w:themeColor="text1"/>
          <w:lang w:val="en-US"/>
        </w:rPr>
        <w:t xml:space="preserve"> activity</w:t>
      </w:r>
      <w:r w:rsidRPr="40093D73">
        <w:rPr>
          <w:rFonts w:ascii="Calibri" w:eastAsia="Calibri" w:hAnsi="Calibri" w:cs="Calibri"/>
          <w:color w:val="000000" w:themeColor="text1"/>
          <w:lang w:val="en-US"/>
        </w:rPr>
        <w:t>, to ensure that our employers are engaged in shaping employment provision and that they are informed in a clear way about recruitment opportunities and other ways that they can actively support residents of all ages with making careers choices.</w:t>
      </w:r>
    </w:p>
    <w:p w14:paraId="2F780EAB" w14:textId="2BB27BFA" w:rsidR="000E0FAD" w:rsidRPr="000E0FAD" w:rsidRDefault="524EF674" w:rsidP="40093D73">
      <w:pPr>
        <w:spacing w:after="120"/>
        <w:rPr>
          <w:rFonts w:ascii="Calibri" w:eastAsia="Calibri" w:hAnsi="Calibri" w:cs="Calibri"/>
          <w:color w:val="000000" w:themeColor="text1"/>
        </w:rPr>
      </w:pPr>
      <w:r w:rsidRPr="40093D73">
        <w:rPr>
          <w:rFonts w:ascii="Calibri" w:eastAsia="Calibri" w:hAnsi="Calibri" w:cs="Calibri"/>
          <w:color w:val="000000" w:themeColor="text1"/>
          <w:lang w:val="en-US"/>
        </w:rPr>
        <w:t xml:space="preserve">There is an ambition for </w:t>
      </w:r>
      <w:proofErr w:type="spellStart"/>
      <w:r w:rsidR="4BEAB6AE" w:rsidRPr="40093D73">
        <w:rPr>
          <w:rFonts w:ascii="Calibri" w:eastAsia="Calibri" w:hAnsi="Calibri" w:cs="Calibri"/>
          <w:color w:val="000000" w:themeColor="text1"/>
          <w:lang w:val="en-US"/>
        </w:rPr>
        <w:t>o</w:t>
      </w:r>
      <w:r w:rsidR="53E05B36" w:rsidRPr="40093D73">
        <w:rPr>
          <w:rFonts w:ascii="Calibri" w:eastAsia="Calibri" w:hAnsi="Calibri" w:cs="Calibri"/>
          <w:color w:val="000000" w:themeColor="text1"/>
          <w:lang w:val="en-US"/>
        </w:rPr>
        <w:t>rganisations</w:t>
      </w:r>
      <w:proofErr w:type="spellEnd"/>
      <w:r w:rsidR="53E05B36" w:rsidRPr="40093D73">
        <w:rPr>
          <w:rFonts w:ascii="Calibri" w:eastAsia="Calibri" w:hAnsi="Calibri" w:cs="Calibri"/>
          <w:color w:val="000000" w:themeColor="text1"/>
          <w:lang w:val="en-US"/>
        </w:rPr>
        <w:t xml:space="preserve"> that work closely with employers, such as Chambers, FSB, Local Authorities, </w:t>
      </w:r>
      <w:r w:rsidR="6581CD22" w:rsidRPr="40093D73">
        <w:rPr>
          <w:rFonts w:ascii="Calibri" w:eastAsia="Calibri" w:hAnsi="Calibri" w:cs="Calibri"/>
          <w:color w:val="000000" w:themeColor="text1"/>
          <w:lang w:val="en-US"/>
        </w:rPr>
        <w:t>J</w:t>
      </w:r>
      <w:r w:rsidR="53E05B36" w:rsidRPr="40093D73">
        <w:rPr>
          <w:rFonts w:ascii="Calibri" w:eastAsia="Calibri" w:hAnsi="Calibri" w:cs="Calibri"/>
          <w:color w:val="000000" w:themeColor="text1"/>
          <w:lang w:val="en-US"/>
        </w:rPr>
        <w:t xml:space="preserve">ob </w:t>
      </w:r>
      <w:proofErr w:type="spellStart"/>
      <w:r w:rsidR="53E05B36" w:rsidRPr="40093D73">
        <w:rPr>
          <w:rFonts w:ascii="Calibri" w:eastAsia="Calibri" w:hAnsi="Calibri" w:cs="Calibri"/>
          <w:color w:val="000000" w:themeColor="text1"/>
          <w:lang w:val="en-US"/>
        </w:rPr>
        <w:t>centres</w:t>
      </w:r>
      <w:proofErr w:type="spellEnd"/>
      <w:r w:rsidR="2E429844" w:rsidRPr="40093D73">
        <w:rPr>
          <w:rFonts w:ascii="Calibri" w:eastAsia="Calibri" w:hAnsi="Calibri" w:cs="Calibri"/>
          <w:color w:val="000000" w:themeColor="text1"/>
          <w:lang w:val="en-US"/>
        </w:rPr>
        <w:t>,</w:t>
      </w:r>
      <w:r w:rsidR="53E05B36" w:rsidRPr="40093D73">
        <w:rPr>
          <w:rFonts w:ascii="Calibri" w:eastAsia="Calibri" w:hAnsi="Calibri" w:cs="Calibri"/>
          <w:color w:val="000000" w:themeColor="text1"/>
          <w:lang w:val="en-US"/>
        </w:rPr>
        <w:t xml:space="preserve"> VCSE and </w:t>
      </w:r>
      <w:r w:rsidR="2E429844" w:rsidRPr="40093D73">
        <w:rPr>
          <w:rFonts w:ascii="Calibri" w:eastAsia="Calibri" w:hAnsi="Calibri" w:cs="Calibri"/>
          <w:color w:val="000000" w:themeColor="text1"/>
          <w:lang w:val="en-US"/>
        </w:rPr>
        <w:t>t</w:t>
      </w:r>
      <w:r w:rsidR="53E05B36" w:rsidRPr="40093D73">
        <w:rPr>
          <w:rFonts w:ascii="Calibri" w:eastAsia="Calibri" w:hAnsi="Calibri" w:cs="Calibri"/>
          <w:color w:val="000000" w:themeColor="text1"/>
          <w:lang w:val="en-US"/>
        </w:rPr>
        <w:t xml:space="preserve">raining </w:t>
      </w:r>
      <w:proofErr w:type="spellStart"/>
      <w:r w:rsidR="53E05B36" w:rsidRPr="40093D73">
        <w:rPr>
          <w:rFonts w:ascii="Calibri" w:eastAsia="Calibri" w:hAnsi="Calibri" w:cs="Calibri"/>
          <w:color w:val="000000" w:themeColor="text1"/>
          <w:lang w:val="en-US"/>
        </w:rPr>
        <w:t>organisations</w:t>
      </w:r>
      <w:proofErr w:type="spellEnd"/>
      <w:r w:rsidR="53E05B36" w:rsidRPr="40093D73">
        <w:rPr>
          <w:rFonts w:ascii="Calibri" w:eastAsia="Calibri" w:hAnsi="Calibri" w:cs="Calibri"/>
          <w:color w:val="000000" w:themeColor="text1"/>
          <w:lang w:val="en-US"/>
        </w:rPr>
        <w:t xml:space="preserve"> that deliver Employment Support </w:t>
      </w:r>
      <w:proofErr w:type="spellStart"/>
      <w:r w:rsidR="53E05B36" w:rsidRPr="40093D73">
        <w:rPr>
          <w:rFonts w:ascii="Calibri" w:eastAsia="Calibri" w:hAnsi="Calibri" w:cs="Calibri"/>
          <w:color w:val="000000" w:themeColor="text1"/>
          <w:lang w:val="en-US"/>
        </w:rPr>
        <w:t>programmes</w:t>
      </w:r>
      <w:proofErr w:type="spellEnd"/>
      <w:r w:rsidR="0E1A3382" w:rsidRPr="40093D73">
        <w:rPr>
          <w:rFonts w:ascii="Calibri" w:eastAsia="Calibri" w:hAnsi="Calibri" w:cs="Calibri"/>
          <w:color w:val="000000" w:themeColor="text1"/>
          <w:lang w:val="en-US"/>
        </w:rPr>
        <w:t xml:space="preserve"> find ways of working </w:t>
      </w:r>
      <w:r w:rsidR="65B2B1FA" w:rsidRPr="40093D73">
        <w:rPr>
          <w:rFonts w:ascii="Calibri" w:eastAsia="Calibri" w:hAnsi="Calibri" w:cs="Calibri"/>
          <w:color w:val="000000" w:themeColor="text1"/>
          <w:lang w:val="en-US"/>
        </w:rPr>
        <w:t xml:space="preserve">in a more coordinated way with </w:t>
      </w:r>
      <w:r w:rsidR="0E1A3382" w:rsidRPr="40093D73">
        <w:rPr>
          <w:rFonts w:ascii="Calibri" w:eastAsia="Calibri" w:hAnsi="Calibri" w:cs="Calibri"/>
          <w:color w:val="000000" w:themeColor="text1"/>
          <w:lang w:val="en-US"/>
        </w:rPr>
        <w:t>employers</w:t>
      </w:r>
      <w:r w:rsidR="636FE26C" w:rsidRPr="40093D73">
        <w:rPr>
          <w:rFonts w:ascii="Calibri" w:eastAsia="Calibri" w:hAnsi="Calibri" w:cs="Calibri"/>
          <w:color w:val="000000" w:themeColor="text1"/>
          <w:lang w:val="en-US"/>
        </w:rPr>
        <w:t xml:space="preserve">. </w:t>
      </w:r>
      <w:r w:rsidR="0E1A3382" w:rsidRPr="40093D73">
        <w:rPr>
          <w:rFonts w:ascii="Calibri" w:eastAsia="Calibri" w:hAnsi="Calibri" w:cs="Calibri"/>
          <w:color w:val="000000" w:themeColor="text1"/>
          <w:lang w:val="en-US"/>
        </w:rPr>
        <w:t>Existing resources</w:t>
      </w:r>
      <w:r w:rsidR="5F3E2000" w:rsidRPr="40093D73">
        <w:rPr>
          <w:rFonts w:ascii="Calibri" w:eastAsia="Calibri" w:hAnsi="Calibri" w:cs="Calibri"/>
          <w:color w:val="000000" w:themeColor="text1"/>
          <w:lang w:val="en-US"/>
        </w:rPr>
        <w:t>,</w:t>
      </w:r>
      <w:r w:rsidR="0E1A3382" w:rsidRPr="40093D73">
        <w:rPr>
          <w:rFonts w:ascii="Calibri" w:eastAsia="Calibri" w:hAnsi="Calibri" w:cs="Calibri"/>
          <w:color w:val="000000" w:themeColor="text1"/>
          <w:lang w:val="en-US"/>
        </w:rPr>
        <w:t xml:space="preserve"> including </w:t>
      </w:r>
      <w:r w:rsidR="4A5C1D08" w:rsidRPr="40093D73">
        <w:rPr>
          <w:rFonts w:ascii="Calibri" w:eastAsia="Calibri" w:hAnsi="Calibri" w:cs="Calibri"/>
          <w:color w:val="000000" w:themeColor="text1"/>
          <w:lang w:val="en-US"/>
        </w:rPr>
        <w:t>online communication channels</w:t>
      </w:r>
      <w:r w:rsidR="5F3E2000" w:rsidRPr="40093D73">
        <w:rPr>
          <w:rFonts w:ascii="Calibri" w:eastAsia="Calibri" w:hAnsi="Calibri" w:cs="Calibri"/>
          <w:color w:val="000000" w:themeColor="text1"/>
          <w:lang w:val="en-US"/>
        </w:rPr>
        <w:t>,</w:t>
      </w:r>
      <w:r w:rsidR="4A5C1D08" w:rsidRPr="40093D73">
        <w:rPr>
          <w:rFonts w:ascii="Calibri" w:eastAsia="Calibri" w:hAnsi="Calibri" w:cs="Calibri"/>
          <w:color w:val="000000" w:themeColor="text1"/>
          <w:lang w:val="en-US"/>
        </w:rPr>
        <w:t xml:space="preserve"> </w:t>
      </w:r>
      <w:r w:rsidR="584F2832" w:rsidRPr="40093D73">
        <w:rPr>
          <w:rFonts w:ascii="Calibri" w:eastAsia="Calibri" w:hAnsi="Calibri" w:cs="Calibri"/>
          <w:color w:val="000000" w:themeColor="text1"/>
          <w:lang w:val="en-US"/>
        </w:rPr>
        <w:t>could be built</w:t>
      </w:r>
      <w:r w:rsidR="6EABECE1" w:rsidRPr="40093D73">
        <w:rPr>
          <w:rFonts w:ascii="Calibri" w:eastAsia="Calibri" w:hAnsi="Calibri" w:cs="Calibri"/>
          <w:color w:val="000000" w:themeColor="text1"/>
          <w:lang w:val="en-US"/>
        </w:rPr>
        <w:t xml:space="preserve"> </w:t>
      </w:r>
      <w:r w:rsidR="584F2832" w:rsidRPr="40093D73">
        <w:rPr>
          <w:rFonts w:ascii="Calibri" w:eastAsia="Calibri" w:hAnsi="Calibri" w:cs="Calibri"/>
          <w:color w:val="000000" w:themeColor="text1"/>
          <w:lang w:val="en-US"/>
        </w:rPr>
        <w:t>on</w:t>
      </w:r>
      <w:r w:rsidR="6E0DD7D2" w:rsidRPr="40093D73">
        <w:rPr>
          <w:rFonts w:ascii="Calibri" w:eastAsia="Calibri" w:hAnsi="Calibri" w:cs="Calibri"/>
          <w:color w:val="000000" w:themeColor="text1"/>
          <w:lang w:val="en-US"/>
        </w:rPr>
        <w:t>,</w:t>
      </w:r>
      <w:r w:rsidR="584F2832" w:rsidRPr="40093D73">
        <w:rPr>
          <w:rFonts w:ascii="Calibri" w:eastAsia="Calibri" w:hAnsi="Calibri" w:cs="Calibri"/>
          <w:color w:val="000000" w:themeColor="text1"/>
          <w:lang w:val="en-US"/>
        </w:rPr>
        <w:t xml:space="preserve"> to this end</w:t>
      </w:r>
      <w:r w:rsidR="41BB6AFF" w:rsidRPr="40093D73">
        <w:rPr>
          <w:rFonts w:ascii="Calibri" w:eastAsia="Calibri" w:hAnsi="Calibri" w:cs="Calibri"/>
          <w:color w:val="000000" w:themeColor="text1"/>
          <w:lang w:val="en-US"/>
        </w:rPr>
        <w:t>.</w:t>
      </w:r>
    </w:p>
    <w:p w14:paraId="3E9A9987" w14:textId="351BD56F" w:rsidR="000E0FAD" w:rsidRPr="000E0FAD" w:rsidRDefault="4221209E" w:rsidP="40093D73">
      <w:pPr>
        <w:spacing w:after="120"/>
        <w:rPr>
          <w:rFonts w:ascii="Calibri" w:eastAsia="Calibri" w:hAnsi="Calibri" w:cs="Calibri"/>
          <w:color w:val="000000" w:themeColor="text1"/>
        </w:rPr>
      </w:pPr>
      <w:r w:rsidRPr="40093D73">
        <w:rPr>
          <w:rFonts w:ascii="Calibri" w:eastAsia="Calibri" w:hAnsi="Calibri" w:cs="Calibri"/>
          <w:color w:val="000000" w:themeColor="text1"/>
        </w:rPr>
        <w:t>T</w:t>
      </w:r>
      <w:r w:rsidR="41BB6AFF" w:rsidRPr="40093D73">
        <w:rPr>
          <w:rFonts w:ascii="Calibri" w:eastAsia="Calibri" w:hAnsi="Calibri" w:cs="Calibri"/>
          <w:color w:val="000000" w:themeColor="text1"/>
        </w:rPr>
        <w:t>he Sussex economy is largely composed of small and micro businesses, most of whom do not have access to HR teams</w:t>
      </w:r>
      <w:r w:rsidR="3485C3D6" w:rsidRPr="40093D73">
        <w:rPr>
          <w:rFonts w:ascii="Calibri" w:eastAsia="Calibri" w:hAnsi="Calibri" w:cs="Calibri"/>
          <w:color w:val="000000" w:themeColor="text1"/>
        </w:rPr>
        <w:t xml:space="preserve">, </w:t>
      </w:r>
      <w:r w:rsidR="5CBF213F" w:rsidRPr="40093D73">
        <w:rPr>
          <w:rFonts w:ascii="Calibri" w:eastAsia="Calibri" w:hAnsi="Calibri" w:cs="Calibri"/>
          <w:color w:val="000000" w:themeColor="text1"/>
        </w:rPr>
        <w:t>t</w:t>
      </w:r>
      <w:r w:rsidR="3485C3D6" w:rsidRPr="40093D73">
        <w:rPr>
          <w:rFonts w:ascii="Calibri" w:eastAsia="Calibri" w:hAnsi="Calibri" w:cs="Calibri"/>
          <w:color w:val="000000" w:themeColor="text1"/>
        </w:rPr>
        <w:t>raining teams</w:t>
      </w:r>
      <w:r w:rsidR="41BB6AFF" w:rsidRPr="40093D73">
        <w:rPr>
          <w:rFonts w:ascii="Calibri" w:eastAsia="Calibri" w:hAnsi="Calibri" w:cs="Calibri"/>
          <w:color w:val="000000" w:themeColor="text1"/>
        </w:rPr>
        <w:t xml:space="preserve"> </w:t>
      </w:r>
      <w:r w:rsidR="7EEDE9A6" w:rsidRPr="40093D73">
        <w:rPr>
          <w:rFonts w:ascii="Calibri" w:eastAsia="Calibri" w:hAnsi="Calibri" w:cs="Calibri"/>
          <w:color w:val="000000" w:themeColor="text1"/>
        </w:rPr>
        <w:t>or occupational therapists</w:t>
      </w:r>
      <w:r w:rsidR="53348956" w:rsidRPr="40093D73">
        <w:rPr>
          <w:rFonts w:ascii="Calibri" w:eastAsia="Calibri" w:hAnsi="Calibri" w:cs="Calibri"/>
          <w:color w:val="000000" w:themeColor="text1"/>
        </w:rPr>
        <w:t xml:space="preserve">. </w:t>
      </w:r>
      <w:r w:rsidR="3D7DFFBE" w:rsidRPr="40093D73">
        <w:rPr>
          <w:rFonts w:ascii="Calibri" w:eastAsia="Calibri" w:hAnsi="Calibri" w:cs="Calibri"/>
          <w:color w:val="000000" w:themeColor="text1"/>
        </w:rPr>
        <w:t>To create a more</w:t>
      </w:r>
      <w:r w:rsidR="6C97DDEE" w:rsidRPr="40093D73">
        <w:rPr>
          <w:rFonts w:ascii="Calibri" w:eastAsia="Calibri" w:hAnsi="Calibri" w:cs="Calibri"/>
          <w:color w:val="000000" w:themeColor="text1"/>
        </w:rPr>
        <w:t xml:space="preserve"> inclusive employment base in the county, we need to find ways to support our employers </w:t>
      </w:r>
      <w:r w:rsidR="53348956" w:rsidRPr="40093D73">
        <w:rPr>
          <w:rFonts w:ascii="Calibri" w:eastAsia="Calibri" w:hAnsi="Calibri" w:cs="Calibri"/>
          <w:color w:val="000000" w:themeColor="text1"/>
        </w:rPr>
        <w:t>to provide entry roles</w:t>
      </w:r>
      <w:r w:rsidR="2A350C72" w:rsidRPr="40093D73">
        <w:rPr>
          <w:rFonts w:ascii="Calibri" w:eastAsia="Calibri" w:hAnsi="Calibri" w:cs="Calibri"/>
          <w:color w:val="000000" w:themeColor="text1"/>
        </w:rPr>
        <w:t>,</w:t>
      </w:r>
      <w:r w:rsidR="236EFB15" w:rsidRPr="40093D73">
        <w:rPr>
          <w:rFonts w:ascii="Calibri" w:eastAsia="Calibri" w:hAnsi="Calibri" w:cs="Calibri"/>
          <w:color w:val="000000" w:themeColor="text1"/>
        </w:rPr>
        <w:t xml:space="preserve"> progression routes</w:t>
      </w:r>
      <w:r w:rsidR="2A350C72" w:rsidRPr="40093D73">
        <w:rPr>
          <w:rFonts w:ascii="Calibri" w:eastAsia="Calibri" w:hAnsi="Calibri" w:cs="Calibri"/>
          <w:color w:val="000000" w:themeColor="text1"/>
        </w:rPr>
        <w:t xml:space="preserve"> and training</w:t>
      </w:r>
      <w:r w:rsidR="10AF8466" w:rsidRPr="40093D73">
        <w:rPr>
          <w:rFonts w:ascii="Calibri" w:eastAsia="Calibri" w:hAnsi="Calibri" w:cs="Calibri"/>
          <w:color w:val="000000" w:themeColor="text1"/>
        </w:rPr>
        <w:t xml:space="preserve"> and</w:t>
      </w:r>
      <w:r w:rsidR="2A350C72" w:rsidRPr="40093D73">
        <w:rPr>
          <w:rFonts w:ascii="Calibri" w:eastAsia="Calibri" w:hAnsi="Calibri" w:cs="Calibri"/>
          <w:color w:val="000000" w:themeColor="text1"/>
        </w:rPr>
        <w:t xml:space="preserve"> </w:t>
      </w:r>
      <w:r w:rsidR="236EFB15" w:rsidRPr="40093D73">
        <w:rPr>
          <w:rFonts w:ascii="Calibri" w:eastAsia="Calibri" w:hAnsi="Calibri" w:cs="Calibri"/>
          <w:color w:val="000000" w:themeColor="text1"/>
        </w:rPr>
        <w:t xml:space="preserve">to develop </w:t>
      </w:r>
      <w:r w:rsidR="6C97DDEE" w:rsidRPr="40093D73">
        <w:rPr>
          <w:rFonts w:ascii="Calibri" w:eastAsia="Calibri" w:hAnsi="Calibri" w:cs="Calibri"/>
          <w:color w:val="000000" w:themeColor="text1"/>
        </w:rPr>
        <w:t xml:space="preserve">inclusive </w:t>
      </w:r>
      <w:r w:rsidR="5FE1D8C9" w:rsidRPr="40093D73">
        <w:rPr>
          <w:rFonts w:ascii="Calibri" w:eastAsia="Calibri" w:hAnsi="Calibri" w:cs="Calibri"/>
          <w:color w:val="000000" w:themeColor="text1"/>
        </w:rPr>
        <w:t xml:space="preserve">employment </w:t>
      </w:r>
      <w:r w:rsidR="6C97DDEE" w:rsidRPr="40093D73">
        <w:rPr>
          <w:rFonts w:ascii="Calibri" w:eastAsia="Calibri" w:hAnsi="Calibri" w:cs="Calibri"/>
          <w:color w:val="000000" w:themeColor="text1"/>
        </w:rPr>
        <w:t xml:space="preserve">practice, </w:t>
      </w:r>
      <w:proofErr w:type="gramStart"/>
      <w:r w:rsidR="6C97DDEE" w:rsidRPr="40093D73">
        <w:rPr>
          <w:rFonts w:ascii="Calibri" w:eastAsia="Calibri" w:hAnsi="Calibri" w:cs="Calibri"/>
          <w:color w:val="000000" w:themeColor="text1"/>
        </w:rPr>
        <w:t>from workplace adaptations,</w:t>
      </w:r>
      <w:proofErr w:type="gramEnd"/>
      <w:r w:rsidR="6C97DDEE" w:rsidRPr="40093D73">
        <w:rPr>
          <w:rFonts w:ascii="Calibri" w:eastAsia="Calibri" w:hAnsi="Calibri" w:cs="Calibri"/>
          <w:color w:val="000000" w:themeColor="text1"/>
        </w:rPr>
        <w:t xml:space="preserve"> to flexible and inclusive recruitment and </w:t>
      </w:r>
      <w:r w:rsidR="5FB39CCE" w:rsidRPr="40093D73">
        <w:rPr>
          <w:rFonts w:ascii="Calibri" w:eastAsia="Calibri" w:hAnsi="Calibri" w:cs="Calibri"/>
          <w:color w:val="000000" w:themeColor="text1"/>
        </w:rPr>
        <w:t xml:space="preserve">employment </w:t>
      </w:r>
      <w:r w:rsidR="6C97DDEE" w:rsidRPr="40093D73">
        <w:rPr>
          <w:rFonts w:ascii="Calibri" w:eastAsia="Calibri" w:hAnsi="Calibri" w:cs="Calibri"/>
          <w:color w:val="000000" w:themeColor="text1"/>
        </w:rPr>
        <w:t>contract</w:t>
      </w:r>
      <w:r w:rsidR="066884FB" w:rsidRPr="40093D73">
        <w:rPr>
          <w:rFonts w:ascii="Calibri" w:eastAsia="Calibri" w:hAnsi="Calibri" w:cs="Calibri"/>
          <w:color w:val="000000" w:themeColor="text1"/>
        </w:rPr>
        <w:t>s</w:t>
      </w:r>
      <w:r w:rsidR="5FE1D8C9" w:rsidRPr="40093D73">
        <w:rPr>
          <w:rFonts w:ascii="Calibri" w:eastAsia="Calibri" w:hAnsi="Calibri" w:cs="Calibri"/>
          <w:color w:val="000000" w:themeColor="text1"/>
        </w:rPr>
        <w:t>.</w:t>
      </w:r>
      <w:r w:rsidR="6C97DDEE" w:rsidRPr="40093D73">
        <w:rPr>
          <w:rFonts w:ascii="Calibri" w:eastAsia="Calibri" w:hAnsi="Calibri" w:cs="Calibri"/>
          <w:color w:val="000000" w:themeColor="text1"/>
        </w:rPr>
        <w:t xml:space="preserve"> </w:t>
      </w:r>
      <w:r w:rsidR="5FE1D8C9" w:rsidRPr="40093D73">
        <w:rPr>
          <w:rFonts w:ascii="Calibri" w:eastAsia="Calibri" w:hAnsi="Calibri" w:cs="Calibri"/>
          <w:color w:val="000000" w:themeColor="text1"/>
        </w:rPr>
        <w:t>W</w:t>
      </w:r>
      <w:r w:rsidR="1DB4DF5D" w:rsidRPr="40093D73">
        <w:rPr>
          <w:rFonts w:ascii="Calibri" w:eastAsia="Calibri" w:hAnsi="Calibri" w:cs="Calibri"/>
          <w:color w:val="000000" w:themeColor="text1"/>
        </w:rPr>
        <w:t xml:space="preserve">e need to find ways to support our employers </w:t>
      </w:r>
      <w:r w:rsidR="5FE1D8C9" w:rsidRPr="40093D73">
        <w:rPr>
          <w:rFonts w:ascii="Calibri" w:eastAsia="Calibri" w:hAnsi="Calibri" w:cs="Calibri"/>
          <w:color w:val="000000" w:themeColor="text1"/>
        </w:rPr>
        <w:t>to welcome</w:t>
      </w:r>
      <w:r w:rsidR="1DB4DF5D" w:rsidRPr="40093D73">
        <w:rPr>
          <w:rFonts w:ascii="Calibri" w:eastAsia="Calibri" w:hAnsi="Calibri" w:cs="Calibri"/>
          <w:color w:val="000000" w:themeColor="text1"/>
        </w:rPr>
        <w:t xml:space="preserve"> a more diverse workforce into their business</w:t>
      </w:r>
      <w:r w:rsidR="5FE1D8C9" w:rsidRPr="40093D73">
        <w:rPr>
          <w:rFonts w:ascii="Calibri" w:eastAsia="Calibri" w:hAnsi="Calibri" w:cs="Calibri"/>
          <w:color w:val="000000" w:themeColor="text1"/>
        </w:rPr>
        <w:t xml:space="preserve"> and offer opportunities for those starting out in their careers</w:t>
      </w:r>
      <w:r w:rsidR="1C6517F7" w:rsidRPr="40093D73">
        <w:rPr>
          <w:rFonts w:ascii="Calibri" w:eastAsia="Calibri" w:hAnsi="Calibri" w:cs="Calibri"/>
          <w:color w:val="000000" w:themeColor="text1"/>
        </w:rPr>
        <w:t xml:space="preserve"> to get the experience they need</w:t>
      </w:r>
      <w:r w:rsidR="6C97DDEE" w:rsidRPr="40093D73">
        <w:rPr>
          <w:rFonts w:ascii="Calibri" w:eastAsia="Calibri" w:hAnsi="Calibri" w:cs="Calibri"/>
          <w:color w:val="000000" w:themeColor="text1"/>
        </w:rPr>
        <w:t>.</w:t>
      </w:r>
      <w:r w:rsidR="7EEDE9A6" w:rsidRPr="40093D73">
        <w:rPr>
          <w:rFonts w:ascii="Calibri" w:eastAsia="Calibri" w:hAnsi="Calibri" w:cs="Calibri"/>
          <w:color w:val="000000" w:themeColor="text1"/>
        </w:rPr>
        <w:t xml:space="preserve"> </w:t>
      </w:r>
      <w:r w:rsidR="41BB6AFF" w:rsidRPr="40093D73">
        <w:rPr>
          <w:rFonts w:ascii="Calibri" w:eastAsia="Calibri" w:hAnsi="Calibri" w:cs="Calibri"/>
          <w:color w:val="000000" w:themeColor="text1"/>
        </w:rPr>
        <w:t xml:space="preserve"> </w:t>
      </w:r>
    </w:p>
    <w:p w14:paraId="73A0B32C" w14:textId="583FE0A2" w:rsidR="005970DE" w:rsidRPr="00DB1528" w:rsidRDefault="206F7412" w:rsidP="40093D73">
      <w:pPr>
        <w:spacing w:after="120"/>
        <w:rPr>
          <w:rFonts w:ascii="Calibri" w:eastAsia="Calibri" w:hAnsi="Calibri" w:cs="Calibri"/>
          <w:color w:val="000000" w:themeColor="text1"/>
        </w:rPr>
      </w:pPr>
      <w:r w:rsidRPr="40093D73">
        <w:rPr>
          <w:rFonts w:ascii="Calibri" w:eastAsia="Calibri" w:hAnsi="Calibri" w:cs="Calibri"/>
          <w:color w:val="000000" w:themeColor="text1"/>
          <w:lang w:val="en-US"/>
        </w:rPr>
        <w:t xml:space="preserve">Sussex needs to develop a joined-up multi-agency strategy for communicating skills and employment opportunities with our employers and </w:t>
      </w:r>
      <w:r w:rsidR="52DC5EAE" w:rsidRPr="40093D73">
        <w:rPr>
          <w:rFonts w:ascii="Calibri" w:eastAsia="Calibri" w:hAnsi="Calibri" w:cs="Calibri"/>
          <w:color w:val="000000" w:themeColor="text1"/>
          <w:lang w:val="en-US"/>
        </w:rPr>
        <w:t xml:space="preserve">for </w:t>
      </w:r>
      <w:r w:rsidRPr="40093D73">
        <w:rPr>
          <w:rFonts w:ascii="Calibri" w:eastAsia="Calibri" w:hAnsi="Calibri" w:cs="Calibri"/>
          <w:color w:val="000000" w:themeColor="text1"/>
          <w:lang w:val="en-US"/>
        </w:rPr>
        <w:t xml:space="preserve">supporting our employers </w:t>
      </w:r>
      <w:r w:rsidR="584F2832" w:rsidRPr="40093D73">
        <w:rPr>
          <w:rFonts w:ascii="Calibri" w:eastAsia="Calibri" w:hAnsi="Calibri" w:cs="Calibri"/>
          <w:color w:val="000000" w:themeColor="text1"/>
          <w:lang w:val="en-US"/>
        </w:rPr>
        <w:t xml:space="preserve">and partners </w:t>
      </w:r>
      <w:r w:rsidR="5E14E2B5" w:rsidRPr="40093D73">
        <w:rPr>
          <w:rFonts w:ascii="Calibri" w:eastAsia="Calibri" w:hAnsi="Calibri" w:cs="Calibri"/>
          <w:color w:val="000000" w:themeColor="text1"/>
          <w:lang w:val="en-US"/>
        </w:rPr>
        <w:t xml:space="preserve">to engage with education </w:t>
      </w:r>
      <w:r w:rsidR="7F3E3C66" w:rsidRPr="40093D73">
        <w:rPr>
          <w:rFonts w:ascii="Calibri" w:eastAsia="Calibri" w:hAnsi="Calibri" w:cs="Calibri"/>
          <w:color w:val="000000" w:themeColor="text1"/>
          <w:lang w:val="en-US"/>
        </w:rPr>
        <w:t xml:space="preserve">providers to inform careers activities </w:t>
      </w:r>
      <w:r w:rsidR="176200D1" w:rsidRPr="40093D73">
        <w:rPr>
          <w:rFonts w:ascii="Calibri" w:eastAsia="Calibri" w:hAnsi="Calibri" w:cs="Calibri"/>
          <w:color w:val="000000" w:themeColor="text1"/>
          <w:lang w:val="en-US"/>
        </w:rPr>
        <w:t xml:space="preserve">and training routes, as well as </w:t>
      </w:r>
      <w:r w:rsidR="2A37C7A7" w:rsidRPr="40093D73">
        <w:rPr>
          <w:rFonts w:ascii="Calibri" w:eastAsia="Calibri" w:hAnsi="Calibri" w:cs="Calibri"/>
          <w:color w:val="000000" w:themeColor="text1"/>
          <w:lang w:val="en-US"/>
        </w:rPr>
        <w:t>d</w:t>
      </w:r>
      <w:r w:rsidR="06840E48" w:rsidRPr="40093D73">
        <w:rPr>
          <w:rFonts w:ascii="Calibri" w:eastAsia="Calibri" w:hAnsi="Calibri" w:cs="Calibri"/>
          <w:color w:val="000000" w:themeColor="text1"/>
          <w:lang w:val="en-US"/>
        </w:rPr>
        <w:t>evelop</w:t>
      </w:r>
      <w:r w:rsidR="176200D1" w:rsidRPr="40093D73">
        <w:rPr>
          <w:rFonts w:ascii="Calibri" w:eastAsia="Calibri" w:hAnsi="Calibri" w:cs="Calibri"/>
          <w:color w:val="000000" w:themeColor="text1"/>
          <w:lang w:val="en-US"/>
        </w:rPr>
        <w:t xml:space="preserve"> </w:t>
      </w:r>
      <w:r w:rsidR="06840E48" w:rsidRPr="40093D73">
        <w:rPr>
          <w:rFonts w:ascii="Calibri" w:eastAsia="Calibri" w:hAnsi="Calibri" w:cs="Calibri"/>
          <w:color w:val="000000" w:themeColor="text1"/>
          <w:lang w:val="en-US"/>
        </w:rPr>
        <w:t>inclusive workplaces, recruitment practices, training and progression pathways.</w:t>
      </w:r>
    </w:p>
    <w:p w14:paraId="4BAB8875" w14:textId="74F725BD" w:rsidR="00B57405" w:rsidRDefault="5BB55975" w:rsidP="40093D73">
      <w:pPr>
        <w:spacing w:after="120"/>
        <w:rPr>
          <w:rFonts w:ascii="Calibri" w:eastAsia="Calibri" w:hAnsi="Calibri" w:cs="Calibri"/>
          <w:b/>
          <w:bCs/>
          <w:color w:val="000000" w:themeColor="text1"/>
        </w:rPr>
      </w:pPr>
      <w:r w:rsidRPr="40093D73">
        <w:rPr>
          <w:rFonts w:ascii="Calibri" w:eastAsia="Calibri" w:hAnsi="Calibri" w:cs="Calibri"/>
          <w:b/>
          <w:bCs/>
          <w:color w:val="000000" w:themeColor="text1"/>
        </w:rPr>
        <w:t xml:space="preserve">Ambition four: </w:t>
      </w:r>
      <w:r w:rsidR="4E09FA66" w:rsidRPr="40093D73">
        <w:rPr>
          <w:rFonts w:ascii="Calibri" w:eastAsia="Calibri" w:hAnsi="Calibri" w:cs="Calibri"/>
          <w:b/>
          <w:bCs/>
          <w:color w:val="000000" w:themeColor="text1"/>
        </w:rPr>
        <w:t>R</w:t>
      </w:r>
      <w:r w:rsidR="10938BA1" w:rsidRPr="40093D73">
        <w:rPr>
          <w:rFonts w:ascii="Calibri" w:eastAsia="Calibri" w:hAnsi="Calibri" w:cs="Calibri"/>
          <w:b/>
          <w:bCs/>
          <w:color w:val="000000" w:themeColor="text1"/>
        </w:rPr>
        <w:t>espond to</w:t>
      </w:r>
      <w:r w:rsidR="57A80CFA" w:rsidRPr="40093D73">
        <w:rPr>
          <w:rFonts w:ascii="Calibri" w:eastAsia="Calibri" w:hAnsi="Calibri" w:cs="Calibri"/>
          <w:b/>
          <w:bCs/>
          <w:color w:val="000000" w:themeColor="text1"/>
        </w:rPr>
        <w:t xml:space="preserve"> diverse place-based needs to increase economic activity</w:t>
      </w:r>
      <w:r w:rsidR="524BD63E" w:rsidRPr="40093D73">
        <w:rPr>
          <w:rFonts w:ascii="Calibri" w:eastAsia="Calibri" w:hAnsi="Calibri" w:cs="Calibri"/>
          <w:b/>
          <w:bCs/>
          <w:color w:val="000000" w:themeColor="text1"/>
        </w:rPr>
        <w:t xml:space="preserve"> and wellbeing</w:t>
      </w:r>
    </w:p>
    <w:p w14:paraId="098FAC65" w14:textId="7D5CFB0D" w:rsidR="00B57405" w:rsidRDefault="05ECD706" w:rsidP="40093D73">
      <w:pPr>
        <w:spacing w:after="120"/>
        <w:rPr>
          <w:rFonts w:ascii="Calibri" w:eastAsia="Calibri" w:hAnsi="Calibri" w:cs="Calibri"/>
          <w:color w:val="000000" w:themeColor="text1"/>
          <w:lang w:val="en-US"/>
        </w:rPr>
      </w:pPr>
      <w:r w:rsidRPr="40093D73">
        <w:rPr>
          <w:rFonts w:ascii="Calibri" w:eastAsia="Calibri" w:hAnsi="Calibri" w:cs="Calibri"/>
          <w:color w:val="000000" w:themeColor="text1"/>
          <w:lang w:val="en-US"/>
        </w:rPr>
        <w:t>Sussex</w:t>
      </w:r>
      <w:r w:rsidR="2B980A8F" w:rsidRPr="40093D73">
        <w:rPr>
          <w:rFonts w:ascii="Calibri" w:eastAsia="Calibri" w:hAnsi="Calibri" w:cs="Calibri"/>
          <w:color w:val="000000" w:themeColor="text1"/>
          <w:lang w:val="en-US"/>
        </w:rPr>
        <w:t xml:space="preserve"> has a rich geography of </w:t>
      </w:r>
      <w:r w:rsidR="0DD4FAFE" w:rsidRPr="40093D73">
        <w:rPr>
          <w:rFonts w:ascii="Calibri" w:eastAsia="Calibri" w:hAnsi="Calibri" w:cs="Calibri"/>
          <w:color w:val="000000" w:themeColor="text1"/>
          <w:lang w:val="en-US"/>
        </w:rPr>
        <w:t xml:space="preserve">urban, </w:t>
      </w:r>
      <w:r w:rsidR="2B980A8F" w:rsidRPr="40093D73">
        <w:rPr>
          <w:rFonts w:ascii="Calibri" w:eastAsia="Calibri" w:hAnsi="Calibri" w:cs="Calibri"/>
          <w:color w:val="000000" w:themeColor="text1"/>
          <w:lang w:val="en-US"/>
        </w:rPr>
        <w:t>rural</w:t>
      </w:r>
      <w:r w:rsidR="0DD4FAFE" w:rsidRPr="40093D73">
        <w:rPr>
          <w:rFonts w:ascii="Calibri" w:eastAsia="Calibri" w:hAnsi="Calibri" w:cs="Calibri"/>
          <w:color w:val="000000" w:themeColor="text1"/>
          <w:lang w:val="en-US"/>
        </w:rPr>
        <w:t xml:space="preserve"> and</w:t>
      </w:r>
      <w:r w:rsidR="2B980A8F" w:rsidRPr="40093D73">
        <w:rPr>
          <w:rFonts w:ascii="Calibri" w:eastAsia="Calibri" w:hAnsi="Calibri" w:cs="Calibri"/>
          <w:color w:val="000000" w:themeColor="text1"/>
          <w:lang w:val="en-US"/>
        </w:rPr>
        <w:t xml:space="preserve"> coastal settlements</w:t>
      </w:r>
      <w:r w:rsidR="33FBFA9E" w:rsidRPr="40093D73">
        <w:rPr>
          <w:rFonts w:ascii="Calibri" w:eastAsia="Calibri" w:hAnsi="Calibri" w:cs="Calibri"/>
          <w:color w:val="000000" w:themeColor="text1"/>
          <w:lang w:val="en-US"/>
        </w:rPr>
        <w:t xml:space="preserve">, each with distinct </w:t>
      </w:r>
      <w:r w:rsidR="2B980A8F" w:rsidRPr="40093D73">
        <w:rPr>
          <w:rFonts w:ascii="Calibri" w:eastAsia="Calibri" w:hAnsi="Calibri" w:cs="Calibri"/>
          <w:color w:val="000000" w:themeColor="text1"/>
          <w:lang w:val="en-US"/>
        </w:rPr>
        <w:t>employment and skills</w:t>
      </w:r>
      <w:r w:rsidR="33FBFA9E" w:rsidRPr="40093D73">
        <w:rPr>
          <w:rFonts w:ascii="Calibri" w:eastAsia="Calibri" w:hAnsi="Calibri" w:cs="Calibri"/>
          <w:color w:val="000000" w:themeColor="text1"/>
          <w:lang w:val="en-US"/>
        </w:rPr>
        <w:t xml:space="preserve"> needs</w:t>
      </w:r>
      <w:r w:rsidR="2B980A8F" w:rsidRPr="40093D73">
        <w:rPr>
          <w:rFonts w:ascii="Calibri" w:eastAsia="Calibri" w:hAnsi="Calibri" w:cs="Calibri"/>
          <w:color w:val="000000" w:themeColor="text1"/>
          <w:lang w:val="en-US"/>
        </w:rPr>
        <w:t xml:space="preserve">. </w:t>
      </w:r>
    </w:p>
    <w:p w14:paraId="7D08D142" w14:textId="12DC79F4" w:rsidR="00F11007" w:rsidRDefault="23F17CE4" w:rsidP="40093D73">
      <w:pPr>
        <w:spacing w:after="120"/>
        <w:rPr>
          <w:rFonts w:ascii="Calibri" w:eastAsia="Calibri" w:hAnsi="Calibri" w:cs="Calibri"/>
          <w:color w:val="000000" w:themeColor="text1"/>
        </w:rPr>
      </w:pPr>
      <w:r w:rsidRPr="40093D73">
        <w:rPr>
          <w:rFonts w:ascii="Calibri" w:eastAsia="Calibri" w:hAnsi="Calibri" w:cs="Calibri"/>
          <w:color w:val="000000" w:themeColor="text1"/>
        </w:rPr>
        <w:t xml:space="preserve">Different geographic areas require approaches that address employment-related challenges, including access to </w:t>
      </w:r>
      <w:r w:rsidR="40C0B7EA" w:rsidRPr="40093D73">
        <w:rPr>
          <w:rFonts w:ascii="Calibri" w:eastAsia="Calibri" w:hAnsi="Calibri" w:cs="Calibri"/>
          <w:color w:val="000000" w:themeColor="text1"/>
        </w:rPr>
        <w:t>opportunit</w:t>
      </w:r>
      <w:r w:rsidR="6EBDA70A" w:rsidRPr="40093D73">
        <w:rPr>
          <w:rFonts w:ascii="Calibri" w:eastAsia="Calibri" w:hAnsi="Calibri" w:cs="Calibri"/>
          <w:color w:val="000000" w:themeColor="text1"/>
        </w:rPr>
        <w:t>ies</w:t>
      </w:r>
      <w:r w:rsidR="40C0B7EA" w:rsidRPr="40093D73">
        <w:rPr>
          <w:rFonts w:ascii="Calibri" w:eastAsia="Calibri" w:hAnsi="Calibri" w:cs="Calibri"/>
          <w:color w:val="000000" w:themeColor="text1"/>
        </w:rPr>
        <w:t>, transport</w:t>
      </w:r>
      <w:r w:rsidR="57453347" w:rsidRPr="40093D73">
        <w:rPr>
          <w:rFonts w:ascii="Calibri" w:eastAsia="Calibri" w:hAnsi="Calibri" w:cs="Calibri"/>
          <w:color w:val="000000" w:themeColor="text1"/>
        </w:rPr>
        <w:t>ation</w:t>
      </w:r>
      <w:r w:rsidR="40C0B7EA" w:rsidRPr="40093D73">
        <w:rPr>
          <w:rFonts w:ascii="Calibri" w:eastAsia="Calibri" w:hAnsi="Calibri" w:cs="Calibri"/>
          <w:color w:val="000000" w:themeColor="text1"/>
        </w:rPr>
        <w:t>, seasonal employment, housing</w:t>
      </w:r>
      <w:r w:rsidR="02265990" w:rsidRPr="40093D73">
        <w:rPr>
          <w:rFonts w:ascii="Calibri" w:eastAsia="Calibri" w:hAnsi="Calibri" w:cs="Calibri"/>
          <w:color w:val="000000" w:themeColor="text1"/>
        </w:rPr>
        <w:t xml:space="preserve"> affordability</w:t>
      </w:r>
      <w:r w:rsidR="500C16EE" w:rsidRPr="40093D73">
        <w:rPr>
          <w:rFonts w:ascii="Calibri" w:eastAsia="Calibri" w:hAnsi="Calibri" w:cs="Calibri"/>
          <w:color w:val="000000" w:themeColor="text1"/>
        </w:rPr>
        <w:t>, concentrations of health needs</w:t>
      </w:r>
      <w:r w:rsidR="773A2F8C" w:rsidRPr="40093D73">
        <w:rPr>
          <w:rFonts w:ascii="Calibri" w:eastAsia="Calibri" w:hAnsi="Calibri" w:cs="Calibri"/>
          <w:color w:val="000000" w:themeColor="text1"/>
        </w:rPr>
        <w:t xml:space="preserve"> and</w:t>
      </w:r>
      <w:r w:rsidR="02265990" w:rsidRPr="40093D73">
        <w:rPr>
          <w:rFonts w:ascii="Calibri" w:eastAsia="Calibri" w:hAnsi="Calibri" w:cs="Calibri"/>
          <w:color w:val="000000" w:themeColor="text1"/>
        </w:rPr>
        <w:t xml:space="preserve"> </w:t>
      </w:r>
      <w:r w:rsidR="4C7D683F" w:rsidRPr="40093D73">
        <w:rPr>
          <w:rFonts w:ascii="Calibri" w:eastAsia="Calibri" w:hAnsi="Calibri" w:cs="Calibri"/>
          <w:color w:val="000000" w:themeColor="text1"/>
        </w:rPr>
        <w:t>recognising pockets of sig</w:t>
      </w:r>
      <w:r w:rsidR="35E52AD3" w:rsidRPr="40093D73">
        <w:rPr>
          <w:rFonts w:ascii="Calibri" w:eastAsia="Calibri" w:hAnsi="Calibri" w:cs="Calibri"/>
          <w:color w:val="000000" w:themeColor="text1"/>
        </w:rPr>
        <w:t>nificant</w:t>
      </w:r>
      <w:r w:rsidR="73F9588F" w:rsidRPr="40093D73">
        <w:rPr>
          <w:rFonts w:ascii="Calibri" w:eastAsia="Calibri" w:hAnsi="Calibri" w:cs="Calibri"/>
          <w:color w:val="000000" w:themeColor="text1"/>
        </w:rPr>
        <w:t xml:space="preserve"> deprivation</w:t>
      </w:r>
      <w:r w:rsidR="35E52AD3" w:rsidRPr="40093D73">
        <w:rPr>
          <w:rFonts w:ascii="Calibri" w:eastAsia="Calibri" w:hAnsi="Calibri" w:cs="Calibri"/>
          <w:color w:val="000000" w:themeColor="text1"/>
        </w:rPr>
        <w:t xml:space="preserve"> and generational worklessness</w:t>
      </w:r>
      <w:r w:rsidR="73F9588F" w:rsidRPr="40093D73">
        <w:rPr>
          <w:rFonts w:ascii="Calibri" w:eastAsia="Calibri" w:hAnsi="Calibri" w:cs="Calibri"/>
          <w:color w:val="000000" w:themeColor="text1"/>
        </w:rPr>
        <w:t>.</w:t>
      </w:r>
      <w:r w:rsidR="40C0B7EA" w:rsidRPr="40093D73">
        <w:rPr>
          <w:rFonts w:ascii="Calibri" w:eastAsia="Calibri" w:hAnsi="Calibri" w:cs="Calibri"/>
          <w:color w:val="000000" w:themeColor="text1"/>
        </w:rPr>
        <w:t xml:space="preserve"> </w:t>
      </w:r>
      <w:r w:rsidR="2B980A8F" w:rsidRPr="40093D73">
        <w:rPr>
          <w:rFonts w:ascii="Calibri" w:eastAsia="Calibri" w:hAnsi="Calibri" w:cs="Calibri"/>
          <w:color w:val="000000" w:themeColor="text1"/>
        </w:rPr>
        <w:t xml:space="preserve"> </w:t>
      </w:r>
    </w:p>
    <w:p w14:paraId="4E1C2DAC" w14:textId="4AFE3007" w:rsidR="000E0FAD" w:rsidRPr="000E0FAD" w:rsidRDefault="5A7B91CF" w:rsidP="40093D73">
      <w:pPr>
        <w:spacing w:after="120"/>
        <w:rPr>
          <w:rFonts w:ascii="Calibri" w:eastAsia="Calibri" w:hAnsi="Calibri" w:cs="Calibri"/>
          <w:color w:val="000000" w:themeColor="text1"/>
          <w:lang w:val="en-US"/>
        </w:rPr>
      </w:pPr>
      <w:r w:rsidRPr="40093D73">
        <w:rPr>
          <w:rFonts w:ascii="Calibri" w:eastAsia="Calibri" w:hAnsi="Calibri" w:cs="Calibri"/>
          <w:color w:val="000000" w:themeColor="text1"/>
          <w:lang w:val="en-US"/>
        </w:rPr>
        <w:t xml:space="preserve">Approaches will need specific </w:t>
      </w:r>
      <w:r w:rsidR="02660E44" w:rsidRPr="40093D73">
        <w:rPr>
          <w:rFonts w:ascii="Calibri" w:eastAsia="Calibri" w:hAnsi="Calibri" w:cs="Calibri"/>
          <w:color w:val="000000" w:themeColor="text1"/>
          <w:lang w:val="en-US"/>
        </w:rPr>
        <w:t xml:space="preserve">multi-agency </w:t>
      </w:r>
      <w:r w:rsidR="6B111AB6" w:rsidRPr="40093D73">
        <w:rPr>
          <w:rFonts w:ascii="Calibri" w:eastAsia="Calibri" w:hAnsi="Calibri" w:cs="Calibri"/>
          <w:color w:val="000000" w:themeColor="text1"/>
          <w:lang w:val="en-US"/>
        </w:rPr>
        <w:t xml:space="preserve">partnerships to work together </w:t>
      </w:r>
      <w:r w:rsidR="3EEE71B0" w:rsidRPr="40093D73">
        <w:rPr>
          <w:rFonts w:ascii="Calibri" w:eastAsia="Calibri" w:hAnsi="Calibri" w:cs="Calibri"/>
          <w:color w:val="000000" w:themeColor="text1"/>
          <w:lang w:val="en-US"/>
        </w:rPr>
        <w:t>to</w:t>
      </w:r>
      <w:r w:rsidR="6B111AB6" w:rsidRPr="40093D73">
        <w:rPr>
          <w:rFonts w:ascii="Calibri" w:eastAsia="Calibri" w:hAnsi="Calibri" w:cs="Calibri"/>
          <w:color w:val="000000" w:themeColor="text1"/>
          <w:lang w:val="en-US"/>
        </w:rPr>
        <w:t xml:space="preserve"> respond </w:t>
      </w:r>
      <w:r w:rsidR="65860B30" w:rsidRPr="40093D73">
        <w:rPr>
          <w:rFonts w:ascii="Calibri" w:eastAsia="Calibri" w:hAnsi="Calibri" w:cs="Calibri"/>
          <w:color w:val="000000" w:themeColor="text1"/>
          <w:lang w:val="en-US"/>
        </w:rPr>
        <w:t>to place</w:t>
      </w:r>
      <w:r w:rsidR="344DC41D" w:rsidRPr="40093D73">
        <w:rPr>
          <w:rFonts w:ascii="Calibri" w:eastAsia="Calibri" w:hAnsi="Calibri" w:cs="Calibri"/>
          <w:color w:val="000000" w:themeColor="text1"/>
          <w:lang w:val="en-US"/>
        </w:rPr>
        <w:t>-</w:t>
      </w:r>
      <w:r w:rsidR="65860B30" w:rsidRPr="40093D73">
        <w:rPr>
          <w:rFonts w:ascii="Calibri" w:eastAsia="Calibri" w:hAnsi="Calibri" w:cs="Calibri"/>
          <w:color w:val="000000" w:themeColor="text1"/>
          <w:lang w:val="en-US"/>
        </w:rPr>
        <w:t xml:space="preserve">based needs if we are to see </w:t>
      </w:r>
      <w:r w:rsidR="53E9861A" w:rsidRPr="40093D73">
        <w:rPr>
          <w:rFonts w:ascii="Calibri" w:eastAsia="Calibri" w:hAnsi="Calibri" w:cs="Calibri"/>
          <w:color w:val="000000" w:themeColor="text1"/>
          <w:lang w:val="en-US"/>
        </w:rPr>
        <w:t>residents moving towards increased economic activity.</w:t>
      </w:r>
    </w:p>
    <w:p w14:paraId="552FA53B" w14:textId="62961E2D" w:rsidR="000E0FAD" w:rsidRPr="000E0FAD" w:rsidRDefault="5493883A" w:rsidP="40093D73">
      <w:pPr>
        <w:spacing w:after="120"/>
        <w:rPr>
          <w:rFonts w:ascii="Calibri" w:eastAsia="Calibri" w:hAnsi="Calibri" w:cs="Calibri"/>
          <w:b/>
          <w:bCs/>
          <w:color w:val="000000" w:themeColor="text1"/>
        </w:rPr>
      </w:pPr>
      <w:r w:rsidRPr="40093D73">
        <w:rPr>
          <w:rFonts w:ascii="Calibri" w:eastAsia="Calibri" w:hAnsi="Calibri" w:cs="Calibri"/>
          <w:b/>
          <w:bCs/>
          <w:color w:val="000000" w:themeColor="text1"/>
        </w:rPr>
        <w:t xml:space="preserve">Ambition five: </w:t>
      </w:r>
      <w:r w:rsidR="2DA10908" w:rsidRPr="40093D73">
        <w:rPr>
          <w:rFonts w:ascii="Calibri" w:eastAsia="Calibri" w:hAnsi="Calibri" w:cs="Calibri"/>
          <w:b/>
          <w:bCs/>
          <w:color w:val="000000" w:themeColor="text1"/>
        </w:rPr>
        <w:t xml:space="preserve">Embed </w:t>
      </w:r>
      <w:r w:rsidR="0874ACC5" w:rsidRPr="40093D73">
        <w:rPr>
          <w:rFonts w:ascii="Calibri" w:eastAsia="Calibri" w:hAnsi="Calibri" w:cs="Calibri"/>
          <w:b/>
          <w:bCs/>
          <w:color w:val="000000" w:themeColor="text1"/>
        </w:rPr>
        <w:t xml:space="preserve">careers, </w:t>
      </w:r>
      <w:r w:rsidR="2DA10908" w:rsidRPr="40093D73">
        <w:rPr>
          <w:rFonts w:ascii="Calibri" w:eastAsia="Calibri" w:hAnsi="Calibri" w:cs="Calibri"/>
          <w:b/>
          <w:bCs/>
          <w:color w:val="000000" w:themeColor="text1"/>
        </w:rPr>
        <w:t>employment and skills at the heart of decision-making</w:t>
      </w:r>
      <w:r w:rsidR="28CFAC93" w:rsidRPr="40093D73">
        <w:rPr>
          <w:rFonts w:ascii="Calibri" w:eastAsia="Calibri" w:hAnsi="Calibri" w:cs="Calibri"/>
          <w:b/>
          <w:bCs/>
          <w:color w:val="000000" w:themeColor="text1"/>
        </w:rPr>
        <w:t xml:space="preserve"> to facilitate a systems-wide approach</w:t>
      </w:r>
    </w:p>
    <w:p w14:paraId="17306875" w14:textId="71CDF191" w:rsidR="000E0FAD" w:rsidRPr="000E0FAD" w:rsidRDefault="7395D88D" w:rsidP="40093D73">
      <w:pPr>
        <w:spacing w:after="120"/>
        <w:rPr>
          <w:rFonts w:ascii="Calibri" w:eastAsia="Calibri" w:hAnsi="Calibri" w:cs="Calibri"/>
          <w:color w:val="000000" w:themeColor="text1"/>
        </w:rPr>
      </w:pPr>
      <w:r w:rsidRPr="40093D73">
        <w:rPr>
          <w:rFonts w:ascii="Calibri" w:eastAsia="Calibri" w:hAnsi="Calibri" w:cs="Calibri"/>
          <w:color w:val="000000" w:themeColor="text1"/>
        </w:rPr>
        <w:t>To</w:t>
      </w:r>
      <w:r w:rsidR="2DA10908" w:rsidRPr="40093D73">
        <w:rPr>
          <w:rFonts w:ascii="Calibri" w:eastAsia="Calibri" w:hAnsi="Calibri" w:cs="Calibri"/>
          <w:color w:val="000000" w:themeColor="text1"/>
        </w:rPr>
        <w:t xml:space="preserve"> </w:t>
      </w:r>
      <w:r w:rsidR="3458C117" w:rsidRPr="40093D73">
        <w:rPr>
          <w:rFonts w:ascii="Calibri" w:eastAsia="Calibri" w:hAnsi="Calibri" w:cs="Calibri"/>
          <w:color w:val="000000" w:themeColor="text1"/>
        </w:rPr>
        <w:t>boost</w:t>
      </w:r>
      <w:r w:rsidR="05114748" w:rsidRPr="40093D73">
        <w:rPr>
          <w:rFonts w:ascii="Calibri" w:eastAsia="Calibri" w:hAnsi="Calibri" w:cs="Calibri"/>
          <w:color w:val="000000" w:themeColor="text1"/>
        </w:rPr>
        <w:t xml:space="preserve"> </w:t>
      </w:r>
      <w:r w:rsidR="2DA10908" w:rsidRPr="40093D73">
        <w:rPr>
          <w:rFonts w:ascii="Calibri" w:eastAsia="Calibri" w:hAnsi="Calibri" w:cs="Calibri"/>
          <w:color w:val="000000" w:themeColor="text1"/>
        </w:rPr>
        <w:t xml:space="preserve">employment levels and </w:t>
      </w:r>
      <w:r w:rsidR="05114748" w:rsidRPr="40093D73">
        <w:rPr>
          <w:rFonts w:ascii="Calibri" w:eastAsia="Calibri" w:hAnsi="Calibri" w:cs="Calibri"/>
          <w:color w:val="000000" w:themeColor="text1"/>
        </w:rPr>
        <w:t xml:space="preserve">build </w:t>
      </w:r>
      <w:r w:rsidR="2DA10908" w:rsidRPr="40093D73">
        <w:rPr>
          <w:rFonts w:ascii="Calibri" w:eastAsia="Calibri" w:hAnsi="Calibri" w:cs="Calibri"/>
          <w:color w:val="000000" w:themeColor="text1"/>
        </w:rPr>
        <w:t>a more inclusive economy, large</w:t>
      </w:r>
      <w:r w:rsidR="63BCC91E" w:rsidRPr="40093D73">
        <w:rPr>
          <w:rFonts w:ascii="Calibri" w:eastAsia="Calibri" w:hAnsi="Calibri" w:cs="Calibri"/>
          <w:color w:val="000000" w:themeColor="text1"/>
        </w:rPr>
        <w:t xml:space="preserve"> and long-standing </w:t>
      </w:r>
      <w:r w:rsidR="2DA10908" w:rsidRPr="40093D73">
        <w:rPr>
          <w:rFonts w:ascii="Calibri" w:eastAsia="Calibri" w:hAnsi="Calibri" w:cs="Calibri"/>
          <w:color w:val="000000" w:themeColor="text1"/>
        </w:rPr>
        <w:t>organisations</w:t>
      </w:r>
      <w:r w:rsidR="0FCC950F" w:rsidRPr="40093D73">
        <w:rPr>
          <w:rFonts w:ascii="Calibri" w:eastAsia="Calibri" w:hAnsi="Calibri" w:cs="Calibri"/>
          <w:color w:val="000000" w:themeColor="text1"/>
        </w:rPr>
        <w:t xml:space="preserve">, </w:t>
      </w:r>
      <w:r w:rsidR="05114748" w:rsidRPr="40093D73">
        <w:rPr>
          <w:rFonts w:ascii="Calibri" w:eastAsia="Calibri" w:hAnsi="Calibri" w:cs="Calibri"/>
          <w:color w:val="000000" w:themeColor="text1"/>
        </w:rPr>
        <w:t>known as anchor institutions</w:t>
      </w:r>
      <w:r w:rsidR="0FCC950F" w:rsidRPr="40093D73">
        <w:rPr>
          <w:rFonts w:ascii="Calibri" w:eastAsia="Calibri" w:hAnsi="Calibri" w:cs="Calibri"/>
          <w:color w:val="000000" w:themeColor="text1"/>
        </w:rPr>
        <w:t xml:space="preserve">, </w:t>
      </w:r>
      <w:r w:rsidR="05114748" w:rsidRPr="40093D73">
        <w:rPr>
          <w:rFonts w:ascii="Calibri" w:eastAsia="Calibri" w:hAnsi="Calibri" w:cs="Calibri"/>
          <w:color w:val="000000" w:themeColor="text1"/>
        </w:rPr>
        <w:t xml:space="preserve">have a vital role to play. </w:t>
      </w:r>
      <w:r w:rsidR="0FCC950F" w:rsidRPr="40093D73">
        <w:rPr>
          <w:rFonts w:ascii="Calibri" w:eastAsia="Calibri" w:hAnsi="Calibri" w:cs="Calibri"/>
          <w:color w:val="000000" w:themeColor="text1"/>
        </w:rPr>
        <w:t>These include</w:t>
      </w:r>
      <w:r w:rsidR="2DA10908" w:rsidRPr="40093D73">
        <w:rPr>
          <w:rFonts w:ascii="Calibri" w:eastAsia="Calibri" w:hAnsi="Calibri" w:cs="Calibri"/>
          <w:color w:val="000000" w:themeColor="text1"/>
        </w:rPr>
        <w:t xml:space="preserve"> lo</w:t>
      </w:r>
      <w:r w:rsidR="0ED6D581" w:rsidRPr="40093D73">
        <w:rPr>
          <w:rFonts w:ascii="Calibri" w:eastAsia="Calibri" w:hAnsi="Calibri" w:cs="Calibri"/>
          <w:color w:val="000000" w:themeColor="text1"/>
        </w:rPr>
        <w:t>cal authorities</w:t>
      </w:r>
      <w:r w:rsidR="0FCC950F" w:rsidRPr="40093D73">
        <w:rPr>
          <w:rFonts w:ascii="Calibri" w:eastAsia="Calibri" w:hAnsi="Calibri" w:cs="Calibri"/>
          <w:color w:val="000000" w:themeColor="text1"/>
        </w:rPr>
        <w:t xml:space="preserve"> NHS trusts, colleges and universities, transport providers and other major employers. Because they are deeply rooted in the local area and unlikely to relocate, their decisions have a lasting impact on people and places. By thinking about </w:t>
      </w:r>
      <w:r w:rsidR="0874ACC5" w:rsidRPr="40093D73">
        <w:rPr>
          <w:rFonts w:ascii="Calibri" w:eastAsia="Calibri" w:hAnsi="Calibri" w:cs="Calibri"/>
          <w:color w:val="000000" w:themeColor="text1"/>
        </w:rPr>
        <w:t xml:space="preserve">careers, </w:t>
      </w:r>
      <w:r w:rsidR="0FCC950F" w:rsidRPr="40093D73">
        <w:rPr>
          <w:rFonts w:ascii="Calibri" w:eastAsia="Calibri" w:hAnsi="Calibri" w:cs="Calibri"/>
          <w:color w:val="000000" w:themeColor="text1"/>
        </w:rPr>
        <w:t xml:space="preserve">employment and skills as part of their core strategies, anchor institutions can help drive positive change. </w:t>
      </w:r>
    </w:p>
    <w:p w14:paraId="6B8682D7" w14:textId="79B30160" w:rsidR="000047A8" w:rsidRPr="005970DE" w:rsidRDefault="0FCC950F" w:rsidP="40093D73">
      <w:pPr>
        <w:spacing w:after="120"/>
        <w:rPr>
          <w:rFonts w:ascii="Calibri" w:eastAsia="Calibri" w:hAnsi="Calibri" w:cs="Calibri"/>
          <w:color w:val="000000" w:themeColor="text1"/>
        </w:rPr>
      </w:pPr>
      <w:r w:rsidRPr="40093D73">
        <w:rPr>
          <w:rFonts w:ascii="Calibri" w:eastAsia="Calibri" w:hAnsi="Calibri" w:cs="Calibri"/>
          <w:color w:val="000000" w:themeColor="text1"/>
        </w:rPr>
        <w:t>Thi</w:t>
      </w:r>
      <w:r w:rsidR="02867B8C" w:rsidRPr="40093D73">
        <w:rPr>
          <w:rFonts w:ascii="Calibri" w:eastAsia="Calibri" w:hAnsi="Calibri" w:cs="Calibri"/>
          <w:color w:val="000000" w:themeColor="text1"/>
        </w:rPr>
        <w:t>s</w:t>
      </w:r>
      <w:r w:rsidRPr="40093D73">
        <w:rPr>
          <w:rFonts w:ascii="Calibri" w:eastAsia="Calibri" w:hAnsi="Calibri" w:cs="Calibri"/>
          <w:color w:val="000000" w:themeColor="text1"/>
        </w:rPr>
        <w:t xml:space="preserve"> include</w:t>
      </w:r>
      <w:r w:rsidR="02867B8C" w:rsidRPr="40093D73">
        <w:rPr>
          <w:rFonts w:ascii="Calibri" w:eastAsia="Calibri" w:hAnsi="Calibri" w:cs="Calibri"/>
          <w:color w:val="000000" w:themeColor="text1"/>
        </w:rPr>
        <w:t>s</w:t>
      </w:r>
      <w:r w:rsidRPr="40093D73">
        <w:rPr>
          <w:rFonts w:ascii="Calibri" w:eastAsia="Calibri" w:hAnsi="Calibri" w:cs="Calibri"/>
          <w:color w:val="000000" w:themeColor="text1"/>
        </w:rPr>
        <w:t xml:space="preserve"> building social value into procurement contracts, identifying </w:t>
      </w:r>
      <w:r w:rsidR="54DB34F1" w:rsidRPr="40093D73">
        <w:rPr>
          <w:rFonts w:ascii="Calibri" w:eastAsia="Calibri" w:hAnsi="Calibri" w:cs="Calibri"/>
          <w:color w:val="000000" w:themeColor="text1"/>
        </w:rPr>
        <w:t xml:space="preserve">careers activities and </w:t>
      </w:r>
      <w:r w:rsidRPr="40093D73">
        <w:rPr>
          <w:rFonts w:ascii="Calibri" w:eastAsia="Calibri" w:hAnsi="Calibri" w:cs="Calibri"/>
          <w:color w:val="000000" w:themeColor="text1"/>
        </w:rPr>
        <w:t xml:space="preserve">job opportunities linked to new </w:t>
      </w:r>
      <w:r w:rsidR="686B6D88" w:rsidRPr="40093D73">
        <w:rPr>
          <w:rFonts w:ascii="Calibri" w:eastAsia="Calibri" w:hAnsi="Calibri" w:cs="Calibri"/>
          <w:color w:val="000000" w:themeColor="text1"/>
        </w:rPr>
        <w:t xml:space="preserve">capital developments </w:t>
      </w:r>
      <w:r w:rsidR="4631F035" w:rsidRPr="40093D73">
        <w:rPr>
          <w:rFonts w:ascii="Calibri" w:eastAsia="Calibri" w:hAnsi="Calibri" w:cs="Calibri"/>
          <w:color w:val="000000" w:themeColor="text1"/>
        </w:rPr>
        <w:t>e.g.</w:t>
      </w:r>
      <w:r w:rsidR="686B6D88" w:rsidRPr="40093D73">
        <w:rPr>
          <w:rFonts w:ascii="Calibri" w:eastAsia="Calibri" w:hAnsi="Calibri" w:cs="Calibri"/>
          <w:color w:val="000000" w:themeColor="text1"/>
        </w:rPr>
        <w:t xml:space="preserve"> </w:t>
      </w:r>
      <w:r w:rsidRPr="40093D73">
        <w:rPr>
          <w:rFonts w:ascii="Calibri" w:eastAsia="Calibri" w:hAnsi="Calibri" w:cs="Calibri"/>
          <w:color w:val="000000" w:themeColor="text1"/>
        </w:rPr>
        <w:t xml:space="preserve">construction projects (both during and after development), </w:t>
      </w:r>
      <w:r w:rsidR="5212486A" w:rsidRPr="40093D73">
        <w:rPr>
          <w:rFonts w:ascii="Calibri" w:eastAsia="Calibri" w:hAnsi="Calibri" w:cs="Calibri"/>
          <w:color w:val="000000" w:themeColor="text1"/>
        </w:rPr>
        <w:t xml:space="preserve">considering the impact of transport planning and improvements on enabling better access to work and training, </w:t>
      </w:r>
      <w:r w:rsidRPr="40093D73">
        <w:rPr>
          <w:rFonts w:ascii="Calibri" w:eastAsia="Calibri" w:hAnsi="Calibri" w:cs="Calibri"/>
          <w:color w:val="000000" w:themeColor="text1"/>
        </w:rPr>
        <w:t>or aligning housing plans with local labour market needs. They can also lead by example</w:t>
      </w:r>
      <w:r w:rsidR="5ECCBC6F" w:rsidRPr="40093D73">
        <w:rPr>
          <w:rFonts w:ascii="Calibri" w:eastAsia="Calibri" w:hAnsi="Calibri" w:cs="Calibri"/>
          <w:color w:val="000000" w:themeColor="text1"/>
        </w:rPr>
        <w:t xml:space="preserve">, </w:t>
      </w:r>
      <w:r w:rsidRPr="40093D73">
        <w:rPr>
          <w:rFonts w:ascii="Calibri" w:eastAsia="Calibri" w:hAnsi="Calibri" w:cs="Calibri"/>
          <w:color w:val="000000" w:themeColor="text1"/>
        </w:rPr>
        <w:t xml:space="preserve">putting </w:t>
      </w:r>
      <w:r w:rsidR="6424F56E" w:rsidRPr="40093D73">
        <w:rPr>
          <w:rFonts w:ascii="Calibri" w:eastAsia="Calibri" w:hAnsi="Calibri" w:cs="Calibri"/>
          <w:color w:val="000000" w:themeColor="text1"/>
        </w:rPr>
        <w:t xml:space="preserve">careers, </w:t>
      </w:r>
      <w:r w:rsidRPr="40093D73">
        <w:rPr>
          <w:rFonts w:ascii="Calibri" w:eastAsia="Calibri" w:hAnsi="Calibri" w:cs="Calibri"/>
          <w:color w:val="000000" w:themeColor="text1"/>
        </w:rPr>
        <w:t xml:space="preserve">inclusive employment and upskilling at the heart of their own workforce planning. Through </w:t>
      </w:r>
      <w:r w:rsidR="23E36338" w:rsidRPr="40093D73">
        <w:rPr>
          <w:rFonts w:ascii="Calibri" w:eastAsia="Calibri" w:hAnsi="Calibri" w:cs="Calibri"/>
          <w:color w:val="000000" w:themeColor="text1"/>
          <w:lang w:val="en-US"/>
        </w:rPr>
        <w:t xml:space="preserve">system-wide approaches to policy design, commissioning and investment decisions, </w:t>
      </w:r>
      <w:r w:rsidRPr="40093D73">
        <w:rPr>
          <w:rFonts w:ascii="Calibri" w:eastAsia="Calibri" w:hAnsi="Calibri" w:cs="Calibri"/>
          <w:color w:val="000000" w:themeColor="text1"/>
        </w:rPr>
        <w:t>anchor institutions have the power to influence the wider system and help more residents into good jobs, while supporting local businesses to thrive.</w:t>
      </w:r>
    </w:p>
    <w:p w14:paraId="06F6D322" w14:textId="2B868853" w:rsidR="000E0FAD" w:rsidRPr="000E0FAD" w:rsidRDefault="1C02F724" w:rsidP="40093D73">
      <w:pPr>
        <w:spacing w:after="120"/>
        <w:rPr>
          <w:rFonts w:ascii="Calibri" w:eastAsia="Calibri" w:hAnsi="Calibri" w:cs="Calibri"/>
          <w:b/>
          <w:bCs/>
          <w:color w:val="000000" w:themeColor="text1"/>
          <w:lang w:val="en-US"/>
        </w:rPr>
      </w:pPr>
      <w:r w:rsidRPr="40093D73">
        <w:rPr>
          <w:rFonts w:ascii="Calibri" w:eastAsia="Calibri" w:hAnsi="Calibri" w:cs="Calibri"/>
          <w:b/>
          <w:bCs/>
          <w:color w:val="000000" w:themeColor="text1"/>
          <w:lang w:val="en-US"/>
        </w:rPr>
        <w:t xml:space="preserve">Ambition </w:t>
      </w:r>
      <w:r w:rsidR="51D7ACB9" w:rsidRPr="40093D73">
        <w:rPr>
          <w:rFonts w:ascii="Calibri" w:eastAsia="Calibri" w:hAnsi="Calibri" w:cs="Calibri"/>
          <w:b/>
          <w:bCs/>
          <w:color w:val="000000" w:themeColor="text1"/>
          <w:lang w:val="en-US"/>
        </w:rPr>
        <w:t>six</w:t>
      </w:r>
      <w:r w:rsidRPr="40093D73">
        <w:rPr>
          <w:rFonts w:ascii="Calibri" w:eastAsia="Calibri" w:hAnsi="Calibri" w:cs="Calibri"/>
          <w:b/>
          <w:bCs/>
          <w:color w:val="000000" w:themeColor="text1"/>
          <w:lang w:val="en-US"/>
        </w:rPr>
        <w:t xml:space="preserve">: </w:t>
      </w:r>
      <w:r w:rsidR="3B055030" w:rsidRPr="40093D73">
        <w:rPr>
          <w:rFonts w:ascii="Calibri" w:eastAsia="Calibri" w:hAnsi="Calibri" w:cs="Calibri"/>
          <w:b/>
          <w:bCs/>
          <w:color w:val="000000" w:themeColor="text1"/>
          <w:lang w:val="en-US"/>
        </w:rPr>
        <w:t xml:space="preserve">Develop and </w:t>
      </w:r>
      <w:r w:rsidR="035C268A" w:rsidRPr="40093D73">
        <w:rPr>
          <w:rFonts w:ascii="Calibri" w:eastAsia="Calibri" w:hAnsi="Calibri" w:cs="Calibri"/>
          <w:b/>
          <w:bCs/>
          <w:color w:val="000000" w:themeColor="text1"/>
          <w:lang w:val="en-US"/>
        </w:rPr>
        <w:t>u</w:t>
      </w:r>
      <w:r w:rsidR="2A4B8EED" w:rsidRPr="40093D73">
        <w:rPr>
          <w:rFonts w:ascii="Calibri" w:eastAsia="Calibri" w:hAnsi="Calibri" w:cs="Calibri"/>
          <w:b/>
          <w:bCs/>
          <w:color w:val="000000" w:themeColor="text1"/>
          <w:lang w:val="en-US"/>
        </w:rPr>
        <w:t>pskill our workforce</w:t>
      </w:r>
      <w:r w:rsidR="69C1BA64" w:rsidRPr="40093D73">
        <w:rPr>
          <w:rFonts w:ascii="Calibri" w:eastAsia="Calibri" w:hAnsi="Calibri" w:cs="Calibri"/>
          <w:b/>
          <w:bCs/>
          <w:color w:val="000000" w:themeColor="text1"/>
          <w:lang w:val="en-US"/>
        </w:rPr>
        <w:t xml:space="preserve"> to boost employment and growth</w:t>
      </w:r>
    </w:p>
    <w:p w14:paraId="0AF28594" w14:textId="48B6106B" w:rsidR="000E0FAD" w:rsidRPr="000E0FAD" w:rsidRDefault="620353E8" w:rsidP="40093D73">
      <w:pPr>
        <w:spacing w:after="120"/>
        <w:rPr>
          <w:rFonts w:ascii="Calibri" w:eastAsia="Calibri" w:hAnsi="Calibri" w:cs="Calibri"/>
          <w:color w:val="000000" w:themeColor="text1"/>
          <w:lang w:val="en-US"/>
        </w:rPr>
      </w:pPr>
      <w:r w:rsidRPr="40093D73">
        <w:rPr>
          <w:rFonts w:ascii="Calibri" w:eastAsia="Calibri" w:hAnsi="Calibri" w:cs="Calibri"/>
          <w:color w:val="000000" w:themeColor="text1"/>
          <w:lang w:val="en-US"/>
        </w:rPr>
        <w:t xml:space="preserve">To </w:t>
      </w:r>
      <w:r w:rsidR="5F5DB06B" w:rsidRPr="40093D73">
        <w:rPr>
          <w:rFonts w:ascii="Calibri" w:eastAsia="Calibri" w:hAnsi="Calibri" w:cs="Calibri"/>
          <w:color w:val="000000" w:themeColor="text1"/>
        </w:rPr>
        <w:t xml:space="preserve">ensure long-term </w:t>
      </w:r>
      <w:r w:rsidR="5F5DB06B" w:rsidRPr="40093D73">
        <w:rPr>
          <w:rFonts w:ascii="Calibri" w:eastAsia="Calibri" w:hAnsi="Calibri" w:cs="Calibri"/>
          <w:color w:val="000000" w:themeColor="text1"/>
          <w:lang w:val="en-US"/>
        </w:rPr>
        <w:t xml:space="preserve">employment </w:t>
      </w:r>
      <w:r w:rsidRPr="40093D73">
        <w:rPr>
          <w:rFonts w:ascii="Calibri" w:eastAsia="Calibri" w:hAnsi="Calibri" w:cs="Calibri"/>
          <w:color w:val="000000" w:themeColor="text1"/>
          <w:lang w:val="en-US"/>
        </w:rPr>
        <w:t xml:space="preserve">sustainability in the county and to support the growth of </w:t>
      </w:r>
      <w:r w:rsidR="09E31968" w:rsidRPr="40093D73">
        <w:rPr>
          <w:rFonts w:ascii="Calibri" w:eastAsia="Calibri" w:hAnsi="Calibri" w:cs="Calibri"/>
          <w:color w:val="000000" w:themeColor="text1"/>
          <w:lang w:val="en-US"/>
        </w:rPr>
        <w:t xml:space="preserve">local </w:t>
      </w:r>
      <w:r w:rsidRPr="40093D73">
        <w:rPr>
          <w:rFonts w:ascii="Calibri" w:eastAsia="Calibri" w:hAnsi="Calibri" w:cs="Calibri"/>
          <w:color w:val="000000" w:themeColor="text1"/>
          <w:lang w:val="en-US"/>
        </w:rPr>
        <w:t xml:space="preserve">businesses, </w:t>
      </w:r>
      <w:r w:rsidRPr="40093D73">
        <w:rPr>
          <w:rFonts w:ascii="Calibri" w:eastAsia="Calibri" w:hAnsi="Calibri" w:cs="Calibri"/>
          <w:color w:val="000000" w:themeColor="text1"/>
        </w:rPr>
        <w:t xml:space="preserve">we </w:t>
      </w:r>
      <w:r w:rsidR="09E31968" w:rsidRPr="40093D73">
        <w:rPr>
          <w:rFonts w:ascii="Calibri" w:eastAsia="Calibri" w:hAnsi="Calibri" w:cs="Calibri"/>
          <w:color w:val="000000" w:themeColor="text1"/>
        </w:rPr>
        <w:t xml:space="preserve">must focus on raising the skill levels of our </w:t>
      </w:r>
      <w:r w:rsidR="17786E4F" w:rsidRPr="40093D73">
        <w:rPr>
          <w:rFonts w:ascii="Calibri" w:eastAsia="Calibri" w:hAnsi="Calibri" w:cs="Calibri"/>
          <w:color w:val="000000" w:themeColor="text1"/>
        </w:rPr>
        <w:t>re</w:t>
      </w:r>
      <w:r w:rsidR="1894AE30" w:rsidRPr="40093D73">
        <w:rPr>
          <w:rFonts w:ascii="Calibri" w:eastAsia="Calibri" w:hAnsi="Calibri" w:cs="Calibri"/>
          <w:color w:val="000000" w:themeColor="text1"/>
        </w:rPr>
        <w:t>sidents</w:t>
      </w:r>
      <w:r w:rsidR="09E31968" w:rsidRPr="40093D73">
        <w:rPr>
          <w:rFonts w:ascii="Calibri" w:eastAsia="Calibri" w:hAnsi="Calibri" w:cs="Calibri"/>
          <w:color w:val="000000" w:themeColor="text1"/>
        </w:rPr>
        <w:t>.</w:t>
      </w:r>
    </w:p>
    <w:p w14:paraId="6D28C84D" w14:textId="01D0475C" w:rsidR="000E0FAD" w:rsidRPr="000E0FAD" w:rsidRDefault="4F9DBE6F" w:rsidP="40093D73">
      <w:pPr>
        <w:spacing w:after="120"/>
        <w:rPr>
          <w:rFonts w:ascii="Calibri" w:eastAsia="Calibri" w:hAnsi="Calibri" w:cs="Calibri"/>
          <w:color w:val="000000" w:themeColor="text1"/>
          <w:lang w:val="en-US"/>
        </w:rPr>
      </w:pPr>
      <w:r w:rsidRPr="40093D73">
        <w:rPr>
          <w:rFonts w:ascii="Calibri" w:eastAsia="Calibri" w:hAnsi="Calibri" w:cs="Calibri"/>
          <w:color w:val="000000" w:themeColor="text1"/>
          <w:lang w:val="en-US"/>
        </w:rPr>
        <w:t xml:space="preserve">This means </w:t>
      </w:r>
      <w:r w:rsidR="142AA130" w:rsidRPr="40093D73">
        <w:rPr>
          <w:rFonts w:ascii="Calibri" w:eastAsia="Calibri" w:hAnsi="Calibri" w:cs="Calibri"/>
          <w:color w:val="000000" w:themeColor="text1"/>
          <w:lang w:val="en-US"/>
        </w:rPr>
        <w:t xml:space="preserve">ensuring that our </w:t>
      </w:r>
      <w:r w:rsidR="4B7883D4" w:rsidRPr="40093D73">
        <w:rPr>
          <w:rFonts w:ascii="Calibri" w:eastAsia="Calibri" w:hAnsi="Calibri" w:cs="Calibri"/>
          <w:color w:val="000000" w:themeColor="text1"/>
          <w:lang w:val="en-US"/>
        </w:rPr>
        <w:t xml:space="preserve">workforce </w:t>
      </w:r>
      <w:r w:rsidR="303B677D" w:rsidRPr="40093D73">
        <w:rPr>
          <w:rFonts w:ascii="Calibri" w:eastAsia="Calibri" w:hAnsi="Calibri" w:cs="Calibri"/>
          <w:color w:val="000000" w:themeColor="text1"/>
          <w:lang w:val="en-US"/>
        </w:rPr>
        <w:t>ha</w:t>
      </w:r>
      <w:r w:rsidR="790F13F4" w:rsidRPr="40093D73">
        <w:rPr>
          <w:rFonts w:ascii="Calibri" w:eastAsia="Calibri" w:hAnsi="Calibri" w:cs="Calibri"/>
          <w:color w:val="000000" w:themeColor="text1"/>
          <w:lang w:val="en-US"/>
        </w:rPr>
        <w:t>s</w:t>
      </w:r>
      <w:r w:rsidRPr="40093D73">
        <w:rPr>
          <w:rFonts w:ascii="Calibri" w:eastAsia="Calibri" w:hAnsi="Calibri" w:cs="Calibri"/>
          <w:color w:val="000000" w:themeColor="text1"/>
          <w:lang w:val="en-US"/>
        </w:rPr>
        <w:t xml:space="preserve"> sector</w:t>
      </w:r>
      <w:r w:rsidR="56BEA6F4" w:rsidRPr="40093D73">
        <w:rPr>
          <w:rFonts w:ascii="Calibri" w:eastAsia="Calibri" w:hAnsi="Calibri" w:cs="Calibri"/>
          <w:color w:val="000000" w:themeColor="text1"/>
          <w:lang w:val="en-US"/>
        </w:rPr>
        <w:t>-</w:t>
      </w:r>
      <w:r w:rsidRPr="40093D73">
        <w:rPr>
          <w:rFonts w:ascii="Calibri" w:eastAsia="Calibri" w:hAnsi="Calibri" w:cs="Calibri"/>
          <w:color w:val="000000" w:themeColor="text1"/>
          <w:lang w:val="en-US"/>
        </w:rPr>
        <w:t>specific skills</w:t>
      </w:r>
      <w:r w:rsidR="56BEA6F4" w:rsidRPr="40093D73">
        <w:rPr>
          <w:rFonts w:ascii="Calibri" w:eastAsia="Calibri" w:hAnsi="Calibri" w:cs="Calibri"/>
          <w:color w:val="000000" w:themeColor="text1"/>
          <w:lang w:val="en-US"/>
        </w:rPr>
        <w:t xml:space="preserve"> up</w:t>
      </w:r>
      <w:r w:rsidRPr="40093D73">
        <w:rPr>
          <w:rFonts w:ascii="Calibri" w:eastAsia="Calibri" w:hAnsi="Calibri" w:cs="Calibri"/>
          <w:color w:val="000000" w:themeColor="text1"/>
          <w:lang w:val="en-US"/>
        </w:rPr>
        <w:t xml:space="preserve"> to at least Level </w:t>
      </w:r>
      <w:r w:rsidR="05F7439E" w:rsidRPr="40093D73">
        <w:rPr>
          <w:rFonts w:ascii="Calibri" w:eastAsia="Calibri" w:hAnsi="Calibri" w:cs="Calibri"/>
          <w:color w:val="000000" w:themeColor="text1"/>
          <w:lang w:val="en-US"/>
        </w:rPr>
        <w:t>3</w:t>
      </w:r>
      <w:r w:rsidRPr="40093D73">
        <w:rPr>
          <w:rFonts w:ascii="Calibri" w:eastAsia="Calibri" w:hAnsi="Calibri" w:cs="Calibri"/>
          <w:color w:val="000000" w:themeColor="text1"/>
          <w:lang w:val="en-US"/>
        </w:rPr>
        <w:t xml:space="preserve"> </w:t>
      </w:r>
      <w:r w:rsidR="594FD030" w:rsidRPr="40093D73">
        <w:rPr>
          <w:rFonts w:ascii="Calibri" w:eastAsia="Calibri" w:hAnsi="Calibri" w:cs="Calibri"/>
          <w:color w:val="000000" w:themeColor="text1"/>
          <w:lang w:val="en-US"/>
        </w:rPr>
        <w:t xml:space="preserve">and </w:t>
      </w:r>
      <w:r w:rsidR="23DD7568" w:rsidRPr="40093D73">
        <w:rPr>
          <w:rFonts w:ascii="Calibri" w:eastAsia="Calibri" w:hAnsi="Calibri" w:cs="Calibri"/>
          <w:color w:val="000000" w:themeColor="text1"/>
          <w:lang w:val="en-US"/>
        </w:rPr>
        <w:t>keep</w:t>
      </w:r>
      <w:r w:rsidR="613BA2B9" w:rsidRPr="40093D73">
        <w:rPr>
          <w:rFonts w:ascii="Calibri" w:eastAsia="Calibri" w:hAnsi="Calibri" w:cs="Calibri"/>
          <w:color w:val="000000" w:themeColor="text1"/>
          <w:lang w:val="en-US"/>
        </w:rPr>
        <w:t>s</w:t>
      </w:r>
      <w:r w:rsidR="594FD030" w:rsidRPr="40093D73">
        <w:rPr>
          <w:rFonts w:ascii="Calibri" w:eastAsia="Calibri" w:hAnsi="Calibri" w:cs="Calibri"/>
          <w:color w:val="000000" w:themeColor="text1"/>
          <w:lang w:val="en-US"/>
        </w:rPr>
        <w:t xml:space="preserve"> them</w:t>
      </w:r>
      <w:r w:rsidR="4F648BAE" w:rsidRPr="40093D73">
        <w:rPr>
          <w:rFonts w:ascii="Calibri" w:eastAsia="Calibri" w:hAnsi="Calibri" w:cs="Calibri"/>
          <w:color w:val="000000" w:themeColor="text1"/>
          <w:lang w:val="en-US"/>
        </w:rPr>
        <w:t xml:space="preserve"> up to date with </w:t>
      </w:r>
      <w:r w:rsidR="594FD030" w:rsidRPr="40093D73">
        <w:rPr>
          <w:rFonts w:ascii="Calibri" w:eastAsia="Calibri" w:hAnsi="Calibri" w:cs="Calibri"/>
          <w:color w:val="000000" w:themeColor="text1"/>
          <w:lang w:val="en-US"/>
        </w:rPr>
        <w:t xml:space="preserve">evolving </w:t>
      </w:r>
      <w:r w:rsidR="4F648BAE" w:rsidRPr="40093D73">
        <w:rPr>
          <w:rFonts w:ascii="Calibri" w:eastAsia="Calibri" w:hAnsi="Calibri" w:cs="Calibri"/>
          <w:color w:val="000000" w:themeColor="text1"/>
          <w:lang w:val="en-US"/>
        </w:rPr>
        <w:t>tools and systems</w:t>
      </w:r>
      <w:r w:rsidR="594FD030" w:rsidRPr="40093D73">
        <w:rPr>
          <w:rFonts w:ascii="Calibri" w:eastAsia="Calibri" w:hAnsi="Calibri" w:cs="Calibri"/>
          <w:color w:val="000000" w:themeColor="text1"/>
          <w:lang w:val="en-US"/>
        </w:rPr>
        <w:t>,</w:t>
      </w:r>
      <w:r w:rsidR="4F648BAE" w:rsidRPr="40093D73">
        <w:rPr>
          <w:rFonts w:ascii="Calibri" w:eastAsia="Calibri" w:hAnsi="Calibri" w:cs="Calibri"/>
          <w:color w:val="000000" w:themeColor="text1"/>
          <w:lang w:val="en-US"/>
        </w:rPr>
        <w:t xml:space="preserve"> including </w:t>
      </w:r>
      <w:r w:rsidR="594FD030" w:rsidRPr="40093D73">
        <w:rPr>
          <w:rFonts w:ascii="Calibri" w:eastAsia="Calibri" w:hAnsi="Calibri" w:cs="Calibri"/>
          <w:color w:val="000000" w:themeColor="text1"/>
          <w:lang w:val="en-US"/>
        </w:rPr>
        <w:t xml:space="preserve">advancements </w:t>
      </w:r>
      <w:r w:rsidR="4F648BAE" w:rsidRPr="40093D73">
        <w:rPr>
          <w:rFonts w:ascii="Calibri" w:eastAsia="Calibri" w:hAnsi="Calibri" w:cs="Calibri"/>
          <w:color w:val="000000" w:themeColor="text1"/>
          <w:lang w:val="en-US"/>
        </w:rPr>
        <w:t>in AI</w:t>
      </w:r>
      <w:r w:rsidR="1DBA1E01" w:rsidRPr="40093D73">
        <w:rPr>
          <w:rFonts w:ascii="Calibri" w:eastAsia="Calibri" w:hAnsi="Calibri" w:cs="Calibri"/>
          <w:color w:val="000000" w:themeColor="text1"/>
          <w:lang w:val="en-US"/>
        </w:rPr>
        <w:t>, automation</w:t>
      </w:r>
      <w:r w:rsidR="23796C4A" w:rsidRPr="40093D73">
        <w:rPr>
          <w:rFonts w:ascii="Calibri" w:eastAsia="Calibri" w:hAnsi="Calibri" w:cs="Calibri"/>
          <w:color w:val="000000" w:themeColor="text1"/>
          <w:lang w:val="en-US"/>
        </w:rPr>
        <w:t xml:space="preserve"> and </w:t>
      </w:r>
      <w:r w:rsidR="1DBA1E01" w:rsidRPr="40093D73">
        <w:rPr>
          <w:rFonts w:ascii="Calibri" w:eastAsia="Calibri" w:hAnsi="Calibri" w:cs="Calibri"/>
          <w:color w:val="000000" w:themeColor="text1"/>
          <w:lang w:val="en-US"/>
        </w:rPr>
        <w:t xml:space="preserve">digital </w:t>
      </w:r>
      <w:r w:rsidR="23796C4A" w:rsidRPr="40093D73">
        <w:rPr>
          <w:rFonts w:ascii="Calibri" w:eastAsia="Calibri" w:hAnsi="Calibri" w:cs="Calibri"/>
          <w:color w:val="000000" w:themeColor="text1"/>
          <w:lang w:val="en-US"/>
        </w:rPr>
        <w:t>technology</w:t>
      </w:r>
      <w:r w:rsidR="1DBA1E01" w:rsidRPr="40093D73">
        <w:rPr>
          <w:rFonts w:ascii="Calibri" w:eastAsia="Calibri" w:hAnsi="Calibri" w:cs="Calibri"/>
          <w:color w:val="000000" w:themeColor="text1"/>
          <w:lang w:val="en-US"/>
        </w:rPr>
        <w:t>, to</w:t>
      </w:r>
      <w:r w:rsidR="4F648BAE" w:rsidRPr="40093D73">
        <w:rPr>
          <w:rFonts w:ascii="Calibri" w:eastAsia="Calibri" w:hAnsi="Calibri" w:cs="Calibri"/>
          <w:color w:val="000000" w:themeColor="text1"/>
          <w:lang w:val="en-US"/>
        </w:rPr>
        <w:t xml:space="preserve"> help them progress in their careers.</w:t>
      </w:r>
      <w:r w:rsidR="1D2ABDDB" w:rsidRPr="40093D73">
        <w:rPr>
          <w:rFonts w:ascii="Calibri" w:eastAsia="Calibri" w:hAnsi="Calibri" w:cs="Calibri"/>
          <w:color w:val="000000" w:themeColor="text1"/>
          <w:lang w:val="en-US"/>
        </w:rPr>
        <w:t xml:space="preserve"> </w:t>
      </w:r>
    </w:p>
    <w:p w14:paraId="724BC310" w14:textId="5F764712" w:rsidR="00F258D1" w:rsidRPr="00E30A69" w:rsidRDefault="4D0AD60C" w:rsidP="40093D73">
      <w:pPr>
        <w:spacing w:after="120"/>
        <w:rPr>
          <w:rFonts w:ascii="Calibri" w:eastAsia="Calibri" w:hAnsi="Calibri" w:cs="Calibri"/>
          <w:color w:val="000000" w:themeColor="text1"/>
        </w:rPr>
      </w:pPr>
      <w:r w:rsidRPr="40093D73">
        <w:rPr>
          <w:rFonts w:ascii="Calibri" w:eastAsia="Calibri" w:hAnsi="Calibri" w:cs="Calibri"/>
          <w:color w:val="000000" w:themeColor="text1"/>
        </w:rPr>
        <w:t>Clear, accessible information about skills development and training opportunities, whether through further and higher education, voluntary and community organisations, or independent training providers</w:t>
      </w:r>
      <w:r w:rsidR="648C8AEA" w:rsidRPr="40093D73">
        <w:rPr>
          <w:rFonts w:ascii="Calibri" w:eastAsia="Calibri" w:hAnsi="Calibri" w:cs="Calibri"/>
          <w:color w:val="000000" w:themeColor="text1"/>
        </w:rPr>
        <w:t xml:space="preserve">, </w:t>
      </w:r>
      <w:r w:rsidRPr="40093D73">
        <w:rPr>
          <w:rFonts w:ascii="Calibri" w:eastAsia="Calibri" w:hAnsi="Calibri" w:cs="Calibri"/>
          <w:color w:val="000000" w:themeColor="text1"/>
        </w:rPr>
        <w:t xml:space="preserve">is essential, along with guidance on how such learning can support career progression. </w:t>
      </w:r>
    </w:p>
    <w:p w14:paraId="693D805B" w14:textId="10246641" w:rsidR="00174153" w:rsidRDefault="5E66E6C4" w:rsidP="40093D73">
      <w:pPr>
        <w:spacing w:after="120"/>
        <w:rPr>
          <w:rFonts w:ascii="Calibri" w:eastAsia="Calibri" w:hAnsi="Calibri" w:cs="Calibri"/>
          <w:color w:val="000000" w:themeColor="text1"/>
          <w:lang w:val="en-US"/>
        </w:rPr>
      </w:pPr>
      <w:r w:rsidRPr="40093D73">
        <w:rPr>
          <w:rFonts w:ascii="Calibri" w:eastAsia="Calibri" w:hAnsi="Calibri" w:cs="Calibri"/>
          <w:color w:val="000000" w:themeColor="text1"/>
          <w:lang w:val="en-US"/>
        </w:rPr>
        <w:t>It is essential that we support our employers to</w:t>
      </w:r>
      <w:r w:rsidR="10ABB8BF" w:rsidRPr="40093D73">
        <w:rPr>
          <w:rFonts w:ascii="Calibri" w:eastAsia="Calibri" w:hAnsi="Calibri" w:cs="Calibri"/>
          <w:color w:val="000000" w:themeColor="text1"/>
          <w:lang w:val="en-US"/>
        </w:rPr>
        <w:t xml:space="preserve"> </w:t>
      </w:r>
      <w:r w:rsidR="7AD76B21" w:rsidRPr="40093D73">
        <w:rPr>
          <w:rFonts w:ascii="Calibri" w:eastAsia="Calibri" w:hAnsi="Calibri" w:cs="Calibri"/>
          <w:color w:val="000000" w:themeColor="text1"/>
          <w:lang w:val="en-US"/>
        </w:rPr>
        <w:t xml:space="preserve">invest in </w:t>
      </w:r>
      <w:r w:rsidR="5A26F434" w:rsidRPr="40093D73">
        <w:rPr>
          <w:rFonts w:ascii="Calibri" w:eastAsia="Calibri" w:hAnsi="Calibri" w:cs="Calibri"/>
          <w:color w:val="000000" w:themeColor="text1"/>
          <w:lang w:val="en-US"/>
        </w:rPr>
        <w:t xml:space="preserve">developing the </w:t>
      </w:r>
      <w:r w:rsidR="7AD76B21" w:rsidRPr="40093D73">
        <w:rPr>
          <w:rFonts w:ascii="Calibri" w:eastAsia="Calibri" w:hAnsi="Calibri" w:cs="Calibri"/>
          <w:color w:val="000000" w:themeColor="text1"/>
          <w:lang w:val="en-US"/>
        </w:rPr>
        <w:t xml:space="preserve">skills </w:t>
      </w:r>
      <w:r w:rsidR="46D2B4D9" w:rsidRPr="40093D73">
        <w:rPr>
          <w:rFonts w:ascii="Calibri" w:eastAsia="Calibri" w:hAnsi="Calibri" w:cs="Calibri"/>
          <w:color w:val="000000" w:themeColor="text1"/>
          <w:lang w:val="en-US"/>
        </w:rPr>
        <w:t>of</w:t>
      </w:r>
      <w:r w:rsidR="7AD76B21" w:rsidRPr="40093D73">
        <w:rPr>
          <w:rFonts w:ascii="Calibri" w:eastAsia="Calibri" w:hAnsi="Calibri" w:cs="Calibri"/>
          <w:color w:val="000000" w:themeColor="text1"/>
          <w:lang w:val="en-US"/>
        </w:rPr>
        <w:t xml:space="preserve"> their </w:t>
      </w:r>
      <w:r w:rsidR="5A26F434" w:rsidRPr="40093D73">
        <w:rPr>
          <w:rFonts w:ascii="Calibri" w:eastAsia="Calibri" w:hAnsi="Calibri" w:cs="Calibri"/>
          <w:color w:val="000000" w:themeColor="text1"/>
          <w:lang w:val="en-US"/>
        </w:rPr>
        <w:t>staff</w:t>
      </w:r>
      <w:r w:rsidR="56C18A45" w:rsidRPr="40093D73">
        <w:rPr>
          <w:rFonts w:ascii="Calibri" w:eastAsia="Calibri" w:hAnsi="Calibri" w:cs="Calibri"/>
          <w:color w:val="000000" w:themeColor="text1"/>
          <w:lang w:val="en-US"/>
        </w:rPr>
        <w:t xml:space="preserve"> and </w:t>
      </w:r>
      <w:r w:rsidR="39B9BEF8" w:rsidRPr="40093D73">
        <w:rPr>
          <w:rFonts w:ascii="Calibri" w:eastAsia="Calibri" w:hAnsi="Calibri" w:cs="Calibri"/>
          <w:color w:val="000000" w:themeColor="text1"/>
          <w:lang w:val="en-US"/>
        </w:rPr>
        <w:t xml:space="preserve">collaborate </w:t>
      </w:r>
      <w:proofErr w:type="gramStart"/>
      <w:r w:rsidR="39B9BEF8" w:rsidRPr="40093D73">
        <w:rPr>
          <w:rFonts w:ascii="Calibri" w:eastAsia="Calibri" w:hAnsi="Calibri" w:cs="Calibri"/>
          <w:color w:val="000000" w:themeColor="text1"/>
          <w:lang w:val="en-US"/>
        </w:rPr>
        <w:t>with them to</w:t>
      </w:r>
      <w:proofErr w:type="gramEnd"/>
      <w:r w:rsidR="56C18A45" w:rsidRPr="40093D73">
        <w:rPr>
          <w:rFonts w:ascii="Calibri" w:eastAsia="Calibri" w:hAnsi="Calibri" w:cs="Calibri"/>
          <w:color w:val="000000" w:themeColor="text1"/>
          <w:lang w:val="en-US"/>
        </w:rPr>
        <w:t xml:space="preserve"> </w:t>
      </w:r>
      <w:r w:rsidR="39B9BEF8" w:rsidRPr="40093D73">
        <w:rPr>
          <w:rFonts w:ascii="Calibri" w:eastAsia="Calibri" w:hAnsi="Calibri" w:cs="Calibri"/>
          <w:color w:val="000000" w:themeColor="text1"/>
        </w:rPr>
        <w:t xml:space="preserve">them to co-design future-focused training that enables residents to ‘leapfrog’ into higher-level roles. </w:t>
      </w:r>
    </w:p>
    <w:p w14:paraId="1678231B" w14:textId="60EF98CB" w:rsidR="002241F4" w:rsidRDefault="39B9BEF8" w:rsidP="40093D73">
      <w:pPr>
        <w:spacing w:after="120"/>
        <w:rPr>
          <w:rFonts w:ascii="Calibri" w:eastAsia="Calibri" w:hAnsi="Calibri" w:cs="Calibri"/>
          <w:color w:val="000000" w:themeColor="text1"/>
          <w:lang w:val="en-US"/>
        </w:rPr>
      </w:pPr>
      <w:r w:rsidRPr="40093D73">
        <w:rPr>
          <w:rFonts w:ascii="Calibri" w:eastAsia="Calibri" w:hAnsi="Calibri" w:cs="Calibri"/>
          <w:color w:val="000000" w:themeColor="text1"/>
        </w:rPr>
        <w:t>A more highly skilled workforce will drive productivity, strengthen our local economy</w:t>
      </w:r>
      <w:r w:rsidR="10AF8466" w:rsidRPr="40093D73">
        <w:rPr>
          <w:rFonts w:ascii="Calibri" w:eastAsia="Calibri" w:hAnsi="Calibri" w:cs="Calibri"/>
          <w:color w:val="000000" w:themeColor="text1"/>
        </w:rPr>
        <w:t xml:space="preserve"> and</w:t>
      </w:r>
      <w:r w:rsidRPr="40093D73">
        <w:rPr>
          <w:rFonts w:ascii="Calibri" w:eastAsia="Calibri" w:hAnsi="Calibri" w:cs="Calibri"/>
          <w:color w:val="000000" w:themeColor="text1"/>
        </w:rPr>
        <w:t xml:space="preserve"> make East Sussex an increasingly attractive location for businesses looking to invest and grow.</w:t>
      </w:r>
      <w:r w:rsidR="6D4E0F26" w:rsidRPr="40093D73">
        <w:rPr>
          <w:rFonts w:ascii="Calibri" w:eastAsia="Calibri" w:hAnsi="Calibri" w:cs="Calibri"/>
          <w:color w:val="000000" w:themeColor="text1"/>
        </w:rPr>
        <w:t xml:space="preserve"> </w:t>
      </w:r>
    </w:p>
    <w:p w14:paraId="0DDE9541" w14:textId="75B770D5" w:rsidR="00D744B1" w:rsidRPr="005970DE" w:rsidRDefault="00EB1A12" w:rsidP="40093D73">
      <w:pPr>
        <w:rPr>
          <w:rFonts w:ascii="Calibri" w:eastAsia="Calibri" w:hAnsi="Calibri" w:cs="Calibri"/>
          <w:b/>
          <w:bCs/>
          <w:sz w:val="28"/>
          <w:szCs w:val="28"/>
        </w:rPr>
      </w:pPr>
      <w:r w:rsidRPr="40093D73">
        <w:rPr>
          <w:rFonts w:ascii="Calibri" w:eastAsia="Calibri" w:hAnsi="Calibri" w:cs="Calibri"/>
          <w:i/>
          <w:iCs/>
        </w:rPr>
        <w:br w:type="page"/>
      </w:r>
      <w:r w:rsidR="05F7439E" w:rsidRPr="40093D73">
        <w:rPr>
          <w:rFonts w:ascii="Calibri" w:eastAsia="Calibri" w:hAnsi="Calibri" w:cs="Calibri"/>
          <w:b/>
          <w:bCs/>
          <w:sz w:val="28"/>
          <w:szCs w:val="28"/>
        </w:rPr>
        <w:t xml:space="preserve">7. </w:t>
      </w:r>
      <w:r w:rsidR="5FD7B1C8" w:rsidRPr="40093D73">
        <w:rPr>
          <w:rFonts w:ascii="Calibri" w:eastAsia="Calibri" w:hAnsi="Calibri" w:cs="Calibri"/>
          <w:b/>
          <w:bCs/>
          <w:sz w:val="28"/>
          <w:szCs w:val="28"/>
        </w:rPr>
        <w:t xml:space="preserve"> </w:t>
      </w:r>
      <w:r w:rsidR="10743B35" w:rsidRPr="40093D73">
        <w:rPr>
          <w:rFonts w:ascii="Calibri" w:eastAsia="Calibri" w:hAnsi="Calibri" w:cs="Calibri"/>
          <w:b/>
          <w:bCs/>
          <w:sz w:val="28"/>
          <w:szCs w:val="28"/>
        </w:rPr>
        <w:t>Governance</w:t>
      </w:r>
      <w:r w:rsidR="38FED075" w:rsidRPr="40093D73">
        <w:rPr>
          <w:rFonts w:ascii="Calibri" w:eastAsia="Calibri" w:hAnsi="Calibri" w:cs="Calibri"/>
          <w:b/>
          <w:bCs/>
          <w:sz w:val="28"/>
          <w:szCs w:val="28"/>
        </w:rPr>
        <w:t xml:space="preserve"> and </w:t>
      </w:r>
      <w:r w:rsidR="05F7439E" w:rsidRPr="40093D73">
        <w:rPr>
          <w:rFonts w:ascii="Calibri" w:eastAsia="Calibri" w:hAnsi="Calibri" w:cs="Calibri"/>
          <w:b/>
          <w:bCs/>
          <w:sz w:val="28"/>
          <w:szCs w:val="28"/>
        </w:rPr>
        <w:t>o</w:t>
      </w:r>
      <w:r w:rsidR="38FED075" w:rsidRPr="40093D73">
        <w:rPr>
          <w:rFonts w:ascii="Calibri" w:eastAsia="Calibri" w:hAnsi="Calibri" w:cs="Calibri"/>
          <w:b/>
          <w:bCs/>
          <w:sz w:val="28"/>
          <w:szCs w:val="28"/>
        </w:rPr>
        <w:t xml:space="preserve">versight </w:t>
      </w:r>
    </w:p>
    <w:p w14:paraId="0CD2C44D" w14:textId="4B12A874" w:rsidR="7AFD6D44" w:rsidRDefault="7036D54E" w:rsidP="40093D73">
      <w:pPr>
        <w:rPr>
          <w:rFonts w:ascii="Calibri" w:eastAsia="Calibri" w:hAnsi="Calibri" w:cs="Calibri"/>
        </w:rPr>
      </w:pPr>
      <w:r w:rsidRPr="40093D73">
        <w:rPr>
          <w:rFonts w:ascii="Calibri" w:eastAsia="Calibri" w:hAnsi="Calibri" w:cs="Calibri"/>
        </w:rPr>
        <w:t xml:space="preserve">This plan has been developed </w:t>
      </w:r>
      <w:r w:rsidR="0D95DAD3" w:rsidRPr="40093D73">
        <w:rPr>
          <w:rFonts w:ascii="Calibri" w:eastAsia="Calibri" w:hAnsi="Calibri" w:cs="Calibri"/>
        </w:rPr>
        <w:t xml:space="preserve">at a time when significant changes are </w:t>
      </w:r>
      <w:r w:rsidRPr="40093D73">
        <w:rPr>
          <w:rFonts w:ascii="Calibri" w:eastAsia="Calibri" w:hAnsi="Calibri" w:cs="Calibri"/>
        </w:rPr>
        <w:t>imminent</w:t>
      </w:r>
      <w:r w:rsidR="0D95DAD3" w:rsidRPr="40093D73">
        <w:rPr>
          <w:rFonts w:ascii="Calibri" w:eastAsia="Calibri" w:hAnsi="Calibri" w:cs="Calibri"/>
        </w:rPr>
        <w:t xml:space="preserve"> in</w:t>
      </w:r>
      <w:r w:rsidR="2B745C0A" w:rsidRPr="40093D73">
        <w:rPr>
          <w:rFonts w:ascii="Calibri" w:eastAsia="Calibri" w:hAnsi="Calibri" w:cs="Calibri"/>
        </w:rPr>
        <w:t xml:space="preserve"> relation to</w:t>
      </w:r>
      <w:r w:rsidR="0D95DAD3" w:rsidRPr="40093D73">
        <w:rPr>
          <w:rFonts w:ascii="Calibri" w:eastAsia="Calibri" w:hAnsi="Calibri" w:cs="Calibri"/>
        </w:rPr>
        <w:t xml:space="preserve"> the </w:t>
      </w:r>
      <w:r w:rsidR="285332BC" w:rsidRPr="40093D73">
        <w:rPr>
          <w:rFonts w:ascii="Calibri" w:eastAsia="Calibri" w:hAnsi="Calibri" w:cs="Calibri"/>
        </w:rPr>
        <w:t xml:space="preserve">way that </w:t>
      </w:r>
      <w:r w:rsidRPr="40093D73">
        <w:rPr>
          <w:rFonts w:ascii="Calibri" w:eastAsia="Calibri" w:hAnsi="Calibri" w:cs="Calibri"/>
        </w:rPr>
        <w:t>Sussex</w:t>
      </w:r>
      <w:r w:rsidR="285332BC" w:rsidRPr="40093D73">
        <w:rPr>
          <w:rFonts w:ascii="Calibri" w:eastAsia="Calibri" w:hAnsi="Calibri" w:cs="Calibri"/>
        </w:rPr>
        <w:t xml:space="preserve"> is governed</w:t>
      </w:r>
      <w:r w:rsidR="2E4F01F4" w:rsidRPr="40093D73">
        <w:rPr>
          <w:rFonts w:ascii="Calibri" w:eastAsia="Calibri" w:hAnsi="Calibri" w:cs="Calibri"/>
        </w:rPr>
        <w:t xml:space="preserve"> and in terms of wider changes to other anchor </w:t>
      </w:r>
      <w:r w:rsidR="1584E3B7" w:rsidRPr="40093D73">
        <w:rPr>
          <w:rFonts w:ascii="Calibri" w:eastAsia="Calibri" w:hAnsi="Calibri" w:cs="Calibri"/>
        </w:rPr>
        <w:t>institutions</w:t>
      </w:r>
      <w:r w:rsidR="21D0CA67" w:rsidRPr="40093D73">
        <w:rPr>
          <w:rFonts w:ascii="Calibri" w:eastAsia="Calibri" w:hAnsi="Calibri" w:cs="Calibri"/>
        </w:rPr>
        <w:t xml:space="preserve"> and stakeholders</w:t>
      </w:r>
      <w:r w:rsidR="2E4F01F4" w:rsidRPr="40093D73">
        <w:rPr>
          <w:rFonts w:ascii="Calibri" w:eastAsia="Calibri" w:hAnsi="Calibri" w:cs="Calibri"/>
        </w:rPr>
        <w:t xml:space="preserve"> (</w:t>
      </w:r>
      <w:r w:rsidR="6B946749" w:rsidRPr="40093D73">
        <w:rPr>
          <w:rFonts w:ascii="Calibri" w:eastAsia="Calibri" w:hAnsi="Calibri" w:cs="Calibri"/>
        </w:rPr>
        <w:t xml:space="preserve">NHS, </w:t>
      </w:r>
      <w:r w:rsidR="2E4F01F4" w:rsidRPr="40093D73">
        <w:rPr>
          <w:rFonts w:ascii="Calibri" w:eastAsia="Calibri" w:hAnsi="Calibri" w:cs="Calibri"/>
        </w:rPr>
        <w:t>DWP, ICB, National Careers Service)</w:t>
      </w:r>
      <w:r w:rsidR="285332BC" w:rsidRPr="40093D73">
        <w:rPr>
          <w:rFonts w:ascii="Calibri" w:eastAsia="Calibri" w:hAnsi="Calibri" w:cs="Calibri"/>
        </w:rPr>
        <w:t xml:space="preserve">. </w:t>
      </w:r>
    </w:p>
    <w:p w14:paraId="18AE5D3C" w14:textId="2D7B2D0F" w:rsidR="05C20D78" w:rsidRDefault="0F99DB06" w:rsidP="40093D73">
      <w:pPr>
        <w:rPr>
          <w:rFonts w:ascii="Calibri" w:eastAsia="Calibri" w:hAnsi="Calibri" w:cs="Calibri"/>
        </w:rPr>
      </w:pPr>
      <w:r w:rsidRPr="40093D73">
        <w:rPr>
          <w:rFonts w:ascii="Calibri" w:eastAsia="Calibri" w:hAnsi="Calibri" w:cs="Calibri"/>
        </w:rPr>
        <w:t xml:space="preserve">The Get Sussex Working Plan </w:t>
      </w:r>
      <w:r w:rsidR="12FA0455" w:rsidRPr="40093D73">
        <w:rPr>
          <w:rFonts w:ascii="Calibri" w:eastAsia="Calibri" w:hAnsi="Calibri" w:cs="Calibri"/>
        </w:rPr>
        <w:t>has been overseen</w:t>
      </w:r>
      <w:r w:rsidRPr="40093D73">
        <w:rPr>
          <w:rFonts w:ascii="Calibri" w:eastAsia="Calibri" w:hAnsi="Calibri" w:cs="Calibri"/>
        </w:rPr>
        <w:t xml:space="preserve"> by a Multi-Agency Partnership Group</w:t>
      </w:r>
      <w:r w:rsidR="062ECEBA" w:rsidRPr="40093D73">
        <w:rPr>
          <w:rFonts w:ascii="Calibri" w:eastAsia="Calibri" w:hAnsi="Calibri" w:cs="Calibri"/>
        </w:rPr>
        <w:t xml:space="preserve"> in accordance with the DWP guidance. The group comprises</w:t>
      </w:r>
      <w:r w:rsidR="2797813A" w:rsidRPr="40093D73">
        <w:rPr>
          <w:rFonts w:ascii="Calibri" w:eastAsia="Calibri" w:hAnsi="Calibri" w:cs="Calibri"/>
        </w:rPr>
        <w:t xml:space="preserve"> </w:t>
      </w:r>
      <w:r w:rsidR="7036D54E" w:rsidRPr="40093D73">
        <w:rPr>
          <w:rFonts w:ascii="Calibri" w:eastAsia="Calibri" w:hAnsi="Calibri" w:cs="Calibri"/>
        </w:rPr>
        <w:t xml:space="preserve">Brighton and Hove </w:t>
      </w:r>
      <w:r w:rsidR="69144658" w:rsidRPr="40093D73">
        <w:rPr>
          <w:rFonts w:ascii="Calibri" w:eastAsia="Calibri" w:hAnsi="Calibri" w:cs="Calibri"/>
        </w:rPr>
        <w:t xml:space="preserve">City </w:t>
      </w:r>
      <w:r w:rsidR="7036D54E" w:rsidRPr="40093D73">
        <w:rPr>
          <w:rFonts w:ascii="Calibri" w:eastAsia="Calibri" w:hAnsi="Calibri" w:cs="Calibri"/>
        </w:rPr>
        <w:t>Council, East Sussex County Council, West Sussex County Council, Public Health, the DWP</w:t>
      </w:r>
      <w:r w:rsidR="46BCC032" w:rsidRPr="40093D73">
        <w:rPr>
          <w:rFonts w:ascii="Calibri" w:eastAsia="Calibri" w:hAnsi="Calibri" w:cs="Calibri"/>
        </w:rPr>
        <w:t xml:space="preserve"> and </w:t>
      </w:r>
      <w:r w:rsidR="3046534C" w:rsidRPr="40093D73">
        <w:rPr>
          <w:rFonts w:ascii="Calibri" w:eastAsia="Calibri" w:hAnsi="Calibri" w:cs="Calibri"/>
        </w:rPr>
        <w:t xml:space="preserve">the </w:t>
      </w:r>
      <w:r w:rsidR="46BCC032" w:rsidRPr="40093D73">
        <w:rPr>
          <w:rFonts w:ascii="Calibri" w:eastAsia="Calibri" w:hAnsi="Calibri" w:cs="Calibri"/>
        </w:rPr>
        <w:t>Employer Representative Body (Sussex Chamber</w:t>
      </w:r>
      <w:r w:rsidR="3046534C" w:rsidRPr="40093D73">
        <w:rPr>
          <w:rFonts w:ascii="Calibri" w:eastAsia="Calibri" w:hAnsi="Calibri" w:cs="Calibri"/>
        </w:rPr>
        <w:t xml:space="preserve"> of Commerce</w:t>
      </w:r>
      <w:r w:rsidR="46BCC032" w:rsidRPr="40093D73">
        <w:rPr>
          <w:rFonts w:ascii="Calibri" w:eastAsia="Calibri" w:hAnsi="Calibri" w:cs="Calibri"/>
        </w:rPr>
        <w:t>)</w:t>
      </w:r>
      <w:r w:rsidR="3046534C" w:rsidRPr="40093D73">
        <w:rPr>
          <w:rFonts w:ascii="Calibri" w:eastAsia="Calibri" w:hAnsi="Calibri" w:cs="Calibri"/>
        </w:rPr>
        <w:t xml:space="preserve"> for the Local Skills Improvement Plan</w:t>
      </w:r>
      <w:r w:rsidR="65F56F25" w:rsidRPr="40093D73">
        <w:rPr>
          <w:rFonts w:ascii="Calibri" w:eastAsia="Calibri" w:hAnsi="Calibri" w:cs="Calibri"/>
        </w:rPr>
        <w:t xml:space="preserve">. </w:t>
      </w:r>
    </w:p>
    <w:p w14:paraId="517026D2" w14:textId="01A7972A" w:rsidR="7B84C5B3" w:rsidRDefault="5A8C72CD" w:rsidP="40093D73">
      <w:pPr>
        <w:rPr>
          <w:rFonts w:ascii="Calibri" w:eastAsia="Calibri" w:hAnsi="Calibri" w:cs="Calibri"/>
        </w:rPr>
      </w:pPr>
      <w:r w:rsidRPr="40093D73">
        <w:rPr>
          <w:rFonts w:ascii="Calibri" w:eastAsia="Calibri" w:hAnsi="Calibri" w:cs="Calibri"/>
        </w:rPr>
        <w:t xml:space="preserve">Due to </w:t>
      </w:r>
      <w:r w:rsidR="50215EAD" w:rsidRPr="40093D73">
        <w:rPr>
          <w:rFonts w:ascii="Calibri" w:eastAsia="Calibri" w:hAnsi="Calibri" w:cs="Calibri"/>
        </w:rPr>
        <w:t xml:space="preserve">its current </w:t>
      </w:r>
      <w:r w:rsidR="494EF6CA" w:rsidRPr="40093D73">
        <w:rPr>
          <w:rFonts w:ascii="Calibri" w:eastAsia="Calibri" w:hAnsi="Calibri" w:cs="Calibri"/>
        </w:rPr>
        <w:t xml:space="preserve">period of change and </w:t>
      </w:r>
      <w:r w:rsidR="50215EAD" w:rsidRPr="40093D73">
        <w:rPr>
          <w:rFonts w:ascii="Calibri" w:eastAsia="Calibri" w:hAnsi="Calibri" w:cs="Calibri"/>
        </w:rPr>
        <w:t xml:space="preserve">consultation on </w:t>
      </w:r>
      <w:r w:rsidRPr="40093D73">
        <w:rPr>
          <w:rFonts w:ascii="Calibri" w:eastAsia="Calibri" w:hAnsi="Calibri" w:cs="Calibri"/>
        </w:rPr>
        <w:t xml:space="preserve">restructure, </w:t>
      </w:r>
      <w:r w:rsidR="50215EAD" w:rsidRPr="40093D73">
        <w:rPr>
          <w:rFonts w:ascii="Calibri" w:eastAsia="Calibri" w:hAnsi="Calibri" w:cs="Calibri"/>
        </w:rPr>
        <w:t xml:space="preserve">the Sussex </w:t>
      </w:r>
      <w:r w:rsidR="65F56F25" w:rsidRPr="40093D73">
        <w:rPr>
          <w:rFonts w:ascii="Calibri" w:eastAsia="Calibri" w:hAnsi="Calibri" w:cs="Calibri"/>
        </w:rPr>
        <w:t xml:space="preserve">ICB involvement has been via the Sussex </w:t>
      </w:r>
      <w:proofErr w:type="spellStart"/>
      <w:r w:rsidR="65F56F25" w:rsidRPr="40093D73">
        <w:rPr>
          <w:rFonts w:ascii="Calibri" w:eastAsia="Calibri" w:hAnsi="Calibri" w:cs="Calibri"/>
        </w:rPr>
        <w:t>Workwell</w:t>
      </w:r>
      <w:proofErr w:type="spellEnd"/>
      <w:r w:rsidR="65F56F25" w:rsidRPr="40093D73">
        <w:rPr>
          <w:rFonts w:ascii="Calibri" w:eastAsia="Calibri" w:hAnsi="Calibri" w:cs="Calibri"/>
        </w:rPr>
        <w:t xml:space="preserve"> Board</w:t>
      </w:r>
      <w:r w:rsidR="7A003C36" w:rsidRPr="40093D73">
        <w:rPr>
          <w:rFonts w:ascii="Calibri" w:eastAsia="Calibri" w:hAnsi="Calibri" w:cs="Calibri"/>
        </w:rPr>
        <w:t>, Skills East Sussex and the West Sussex Economic Growth Board.</w:t>
      </w:r>
    </w:p>
    <w:p w14:paraId="6B6AA7F0" w14:textId="4283AC49" w:rsidR="4AC65F89" w:rsidRDefault="7A003C36" w:rsidP="40093D73">
      <w:pPr>
        <w:rPr>
          <w:rFonts w:ascii="Calibri" w:eastAsia="Calibri" w:hAnsi="Calibri" w:cs="Calibri"/>
        </w:rPr>
      </w:pPr>
      <w:r w:rsidRPr="40093D73">
        <w:rPr>
          <w:rFonts w:ascii="Calibri" w:eastAsia="Calibri" w:hAnsi="Calibri" w:cs="Calibri"/>
        </w:rPr>
        <w:t xml:space="preserve">Wider input from the VCSE, </w:t>
      </w:r>
      <w:r w:rsidR="592C995A" w:rsidRPr="40093D73">
        <w:rPr>
          <w:rFonts w:ascii="Calibri" w:eastAsia="Calibri" w:hAnsi="Calibri" w:cs="Calibri"/>
        </w:rPr>
        <w:t>further education</w:t>
      </w:r>
      <w:r w:rsidRPr="40093D73">
        <w:rPr>
          <w:rFonts w:ascii="Calibri" w:eastAsia="Calibri" w:hAnsi="Calibri" w:cs="Calibri"/>
        </w:rPr>
        <w:t xml:space="preserve">, </w:t>
      </w:r>
      <w:r w:rsidR="1D04017B" w:rsidRPr="40093D73">
        <w:rPr>
          <w:rFonts w:ascii="Calibri" w:eastAsia="Calibri" w:hAnsi="Calibri" w:cs="Calibri"/>
        </w:rPr>
        <w:t>higher education</w:t>
      </w:r>
      <w:r w:rsidR="10FAED76" w:rsidRPr="40093D73">
        <w:rPr>
          <w:rFonts w:ascii="Calibri" w:eastAsia="Calibri" w:hAnsi="Calibri" w:cs="Calibri"/>
        </w:rPr>
        <w:t>, district and borough councils</w:t>
      </w:r>
      <w:r w:rsidR="2F8229BD" w:rsidRPr="40093D73">
        <w:rPr>
          <w:rFonts w:ascii="Calibri" w:eastAsia="Calibri" w:hAnsi="Calibri" w:cs="Calibri"/>
        </w:rPr>
        <w:t xml:space="preserve"> </w:t>
      </w:r>
      <w:r w:rsidRPr="40093D73">
        <w:rPr>
          <w:rFonts w:ascii="Calibri" w:eastAsia="Calibri" w:hAnsi="Calibri" w:cs="Calibri"/>
        </w:rPr>
        <w:t xml:space="preserve">and businesses has come </w:t>
      </w:r>
      <w:r w:rsidR="6D30CB2E" w:rsidRPr="40093D73">
        <w:rPr>
          <w:rFonts w:ascii="Calibri" w:eastAsia="Calibri" w:hAnsi="Calibri" w:cs="Calibri"/>
        </w:rPr>
        <w:t xml:space="preserve">directly and </w:t>
      </w:r>
      <w:r w:rsidR="4CEB93DD" w:rsidRPr="40093D73">
        <w:rPr>
          <w:rFonts w:ascii="Calibri" w:eastAsia="Calibri" w:hAnsi="Calibri" w:cs="Calibri"/>
        </w:rPr>
        <w:t>from key local authority level partnerships</w:t>
      </w:r>
      <w:r w:rsidR="336BA7F5" w:rsidRPr="40093D73">
        <w:rPr>
          <w:rFonts w:ascii="Calibri" w:eastAsia="Calibri" w:hAnsi="Calibri" w:cs="Calibri"/>
        </w:rPr>
        <w:t>,</w:t>
      </w:r>
      <w:r w:rsidR="4CEB93DD" w:rsidRPr="40093D73">
        <w:rPr>
          <w:rFonts w:ascii="Calibri" w:eastAsia="Calibri" w:hAnsi="Calibri" w:cs="Calibri"/>
        </w:rPr>
        <w:t xml:space="preserve"> Skills East Sussex, the Brighton and Hove Business Board and West Sussex Economic Growth Board.</w:t>
      </w:r>
    </w:p>
    <w:p w14:paraId="1E8949E3" w14:textId="7D7C2EAE" w:rsidR="7A349836" w:rsidRDefault="1C2D1055" w:rsidP="40093D73">
      <w:pPr>
        <w:rPr>
          <w:rFonts w:ascii="Calibri" w:eastAsia="Calibri" w:hAnsi="Calibri" w:cs="Calibri"/>
        </w:rPr>
      </w:pPr>
      <w:r w:rsidRPr="40093D73">
        <w:rPr>
          <w:rFonts w:ascii="Calibri" w:eastAsia="Calibri" w:hAnsi="Calibri" w:cs="Calibri"/>
        </w:rPr>
        <w:t xml:space="preserve">The Plan </w:t>
      </w:r>
      <w:r w:rsidR="64B6BD86" w:rsidRPr="40093D73">
        <w:rPr>
          <w:rFonts w:ascii="Calibri" w:eastAsia="Calibri" w:hAnsi="Calibri" w:cs="Calibri"/>
        </w:rPr>
        <w:t>is proposed for endorsement</w:t>
      </w:r>
      <w:r w:rsidRPr="40093D73">
        <w:rPr>
          <w:rFonts w:ascii="Calibri" w:eastAsia="Calibri" w:hAnsi="Calibri" w:cs="Calibri"/>
        </w:rPr>
        <w:t xml:space="preserve"> by each of the three Local Authorities (BH</w:t>
      </w:r>
      <w:r w:rsidR="336BA7F5" w:rsidRPr="40093D73">
        <w:rPr>
          <w:rFonts w:ascii="Calibri" w:eastAsia="Calibri" w:hAnsi="Calibri" w:cs="Calibri"/>
        </w:rPr>
        <w:t>C</w:t>
      </w:r>
      <w:r w:rsidRPr="40093D73">
        <w:rPr>
          <w:rFonts w:ascii="Calibri" w:eastAsia="Calibri" w:hAnsi="Calibri" w:cs="Calibri"/>
        </w:rPr>
        <w:t>C, WSCC, ESCC</w:t>
      </w:r>
      <w:r w:rsidR="1C395D9F" w:rsidRPr="40093D73">
        <w:rPr>
          <w:rFonts w:ascii="Calibri" w:eastAsia="Calibri" w:hAnsi="Calibri" w:cs="Calibri"/>
        </w:rPr>
        <w:t>)</w:t>
      </w:r>
      <w:r w:rsidR="6496EBA4" w:rsidRPr="40093D73">
        <w:rPr>
          <w:rFonts w:ascii="Calibri" w:eastAsia="Calibri" w:hAnsi="Calibri" w:cs="Calibri"/>
        </w:rPr>
        <w:t xml:space="preserve">. </w:t>
      </w:r>
    </w:p>
    <w:p w14:paraId="2C15C014" w14:textId="0B78C82D" w:rsidR="066E4BDC" w:rsidRDefault="4CEB93DD" w:rsidP="40093D73">
      <w:pPr>
        <w:rPr>
          <w:rFonts w:ascii="Calibri" w:eastAsia="Calibri" w:hAnsi="Calibri" w:cs="Calibri"/>
        </w:rPr>
      </w:pPr>
      <w:r w:rsidRPr="40093D73">
        <w:rPr>
          <w:rFonts w:ascii="Calibri" w:eastAsia="Calibri" w:hAnsi="Calibri" w:cs="Calibri"/>
        </w:rPr>
        <w:t xml:space="preserve">Until such time as </w:t>
      </w:r>
      <w:r w:rsidR="1E80C796" w:rsidRPr="40093D73">
        <w:rPr>
          <w:rFonts w:ascii="Calibri" w:eastAsia="Calibri" w:hAnsi="Calibri" w:cs="Calibri"/>
        </w:rPr>
        <w:t xml:space="preserve">the </w:t>
      </w:r>
      <w:r w:rsidR="6AB63A84" w:rsidRPr="40093D73">
        <w:rPr>
          <w:rFonts w:ascii="Calibri" w:eastAsia="Calibri" w:hAnsi="Calibri" w:cs="Calibri"/>
        </w:rPr>
        <w:t xml:space="preserve">Sussex and Brighton Mayoral Combined County Authority </w:t>
      </w:r>
      <w:r w:rsidR="4C80C8F2" w:rsidRPr="40093D73">
        <w:rPr>
          <w:rFonts w:ascii="Calibri" w:eastAsia="Calibri" w:hAnsi="Calibri" w:cs="Calibri"/>
        </w:rPr>
        <w:t>(MC</w:t>
      </w:r>
      <w:r w:rsidR="7179CE0D" w:rsidRPr="40093D73">
        <w:rPr>
          <w:rFonts w:ascii="Calibri" w:eastAsia="Calibri" w:hAnsi="Calibri" w:cs="Calibri"/>
        </w:rPr>
        <w:t>C</w:t>
      </w:r>
      <w:r w:rsidR="4C80C8F2" w:rsidRPr="40093D73">
        <w:rPr>
          <w:rFonts w:ascii="Calibri" w:eastAsia="Calibri" w:hAnsi="Calibri" w:cs="Calibri"/>
        </w:rPr>
        <w:t xml:space="preserve">A) </w:t>
      </w:r>
      <w:r w:rsidR="2011D366" w:rsidRPr="40093D73">
        <w:rPr>
          <w:rFonts w:ascii="Calibri" w:eastAsia="Calibri" w:hAnsi="Calibri" w:cs="Calibri"/>
        </w:rPr>
        <w:t>is</w:t>
      </w:r>
      <w:r w:rsidR="04B7530E" w:rsidRPr="40093D73">
        <w:rPr>
          <w:rFonts w:ascii="Calibri" w:eastAsia="Calibri" w:hAnsi="Calibri" w:cs="Calibri"/>
        </w:rPr>
        <w:t xml:space="preserve"> established and its remit confirmed</w:t>
      </w:r>
      <w:r w:rsidR="10AF8466" w:rsidRPr="40093D73">
        <w:rPr>
          <w:rFonts w:ascii="Calibri" w:eastAsia="Calibri" w:hAnsi="Calibri" w:cs="Calibri"/>
        </w:rPr>
        <w:t xml:space="preserve"> and</w:t>
      </w:r>
      <w:r w:rsidR="1E80C796" w:rsidRPr="40093D73">
        <w:rPr>
          <w:rFonts w:ascii="Calibri" w:eastAsia="Calibri" w:hAnsi="Calibri" w:cs="Calibri"/>
        </w:rPr>
        <w:t xml:space="preserve"> the</w:t>
      </w:r>
      <w:r w:rsidRPr="40093D73">
        <w:rPr>
          <w:rFonts w:ascii="Calibri" w:eastAsia="Calibri" w:hAnsi="Calibri" w:cs="Calibri"/>
        </w:rPr>
        <w:t xml:space="preserve"> ICB and DWP new structures are known, </w:t>
      </w:r>
      <w:r w:rsidR="78BD89FF" w:rsidRPr="40093D73">
        <w:rPr>
          <w:rFonts w:ascii="Calibri" w:eastAsia="Calibri" w:hAnsi="Calibri" w:cs="Calibri"/>
        </w:rPr>
        <w:t xml:space="preserve">it </w:t>
      </w:r>
      <w:r w:rsidR="6A42A0EA" w:rsidRPr="40093D73">
        <w:rPr>
          <w:rFonts w:ascii="Calibri" w:eastAsia="Calibri" w:hAnsi="Calibri" w:cs="Calibri"/>
        </w:rPr>
        <w:t xml:space="preserve">is </w:t>
      </w:r>
      <w:r w:rsidR="78BD89FF" w:rsidRPr="40093D73">
        <w:rPr>
          <w:rFonts w:ascii="Calibri" w:eastAsia="Calibri" w:hAnsi="Calibri" w:cs="Calibri"/>
        </w:rPr>
        <w:t xml:space="preserve">proposed that </w:t>
      </w:r>
      <w:r w:rsidR="636EC8BA" w:rsidRPr="40093D73">
        <w:rPr>
          <w:rFonts w:ascii="Calibri" w:eastAsia="Calibri" w:hAnsi="Calibri" w:cs="Calibri"/>
        </w:rPr>
        <w:t xml:space="preserve">in the </w:t>
      </w:r>
      <w:proofErr w:type="gramStart"/>
      <w:r w:rsidR="5898402E" w:rsidRPr="40093D73">
        <w:rPr>
          <w:rFonts w:ascii="Calibri" w:eastAsia="Calibri" w:hAnsi="Calibri" w:cs="Calibri"/>
        </w:rPr>
        <w:t xml:space="preserve">interim </w:t>
      </w:r>
      <w:r w:rsidR="46DBDAEF" w:rsidRPr="40093D73">
        <w:rPr>
          <w:rFonts w:ascii="Calibri" w:eastAsia="Calibri" w:hAnsi="Calibri" w:cs="Calibri"/>
        </w:rPr>
        <w:t xml:space="preserve"> </w:t>
      </w:r>
      <w:r w:rsidRPr="40093D73">
        <w:rPr>
          <w:rFonts w:ascii="Calibri" w:eastAsia="Calibri" w:hAnsi="Calibri" w:cs="Calibri"/>
        </w:rPr>
        <w:t>Get</w:t>
      </w:r>
      <w:proofErr w:type="gramEnd"/>
      <w:r w:rsidRPr="40093D73">
        <w:rPr>
          <w:rFonts w:ascii="Calibri" w:eastAsia="Calibri" w:hAnsi="Calibri" w:cs="Calibri"/>
        </w:rPr>
        <w:t xml:space="preserve"> Sussex Working Partnership Group will continue to oversee the implementation, monitoring and on</w:t>
      </w:r>
      <w:r w:rsidR="767E3768" w:rsidRPr="40093D73">
        <w:rPr>
          <w:rFonts w:ascii="Calibri" w:eastAsia="Calibri" w:hAnsi="Calibri" w:cs="Calibri"/>
        </w:rPr>
        <w:t xml:space="preserve">going evolution of </w:t>
      </w:r>
      <w:r w:rsidR="712DAC76" w:rsidRPr="40093D73">
        <w:rPr>
          <w:rFonts w:ascii="Calibri" w:eastAsia="Calibri" w:hAnsi="Calibri" w:cs="Calibri"/>
        </w:rPr>
        <w:t>The Plan</w:t>
      </w:r>
      <w:r w:rsidR="767E3768" w:rsidRPr="40093D73">
        <w:rPr>
          <w:rFonts w:ascii="Calibri" w:eastAsia="Calibri" w:hAnsi="Calibri" w:cs="Calibri"/>
        </w:rPr>
        <w:t>, liaising with local partnerships</w:t>
      </w:r>
      <w:r w:rsidR="481BDACC" w:rsidRPr="40093D73">
        <w:rPr>
          <w:rFonts w:ascii="Calibri" w:eastAsia="Calibri" w:hAnsi="Calibri" w:cs="Calibri"/>
        </w:rPr>
        <w:t xml:space="preserve">. </w:t>
      </w:r>
      <w:r w:rsidR="3D80A80A" w:rsidRPr="40093D73">
        <w:rPr>
          <w:rFonts w:ascii="Calibri" w:eastAsia="Calibri" w:hAnsi="Calibri" w:cs="Calibri"/>
        </w:rPr>
        <w:t>Onc</w:t>
      </w:r>
      <w:r w:rsidR="7D3982ED" w:rsidRPr="40093D73">
        <w:rPr>
          <w:rFonts w:ascii="Calibri" w:eastAsia="Calibri" w:hAnsi="Calibri" w:cs="Calibri"/>
        </w:rPr>
        <w:t>e</w:t>
      </w:r>
      <w:r w:rsidRPr="40093D73">
        <w:rPr>
          <w:rFonts w:ascii="Calibri" w:eastAsia="Calibri" w:hAnsi="Calibri" w:cs="Calibri"/>
        </w:rPr>
        <w:t xml:space="preserve"> the MC</w:t>
      </w:r>
      <w:r w:rsidR="4A875DD1" w:rsidRPr="40093D73">
        <w:rPr>
          <w:rFonts w:ascii="Calibri" w:eastAsia="Calibri" w:hAnsi="Calibri" w:cs="Calibri"/>
        </w:rPr>
        <w:t>C</w:t>
      </w:r>
      <w:r w:rsidRPr="40093D73">
        <w:rPr>
          <w:rFonts w:ascii="Calibri" w:eastAsia="Calibri" w:hAnsi="Calibri" w:cs="Calibri"/>
        </w:rPr>
        <w:t>A is established, decisions about oversight of the Get Sussex Working Plan will need to be made by the MC</w:t>
      </w:r>
      <w:r w:rsidR="6C810C32" w:rsidRPr="40093D73">
        <w:rPr>
          <w:rFonts w:ascii="Calibri" w:eastAsia="Calibri" w:hAnsi="Calibri" w:cs="Calibri"/>
        </w:rPr>
        <w:t>C</w:t>
      </w:r>
      <w:r w:rsidRPr="40093D73">
        <w:rPr>
          <w:rFonts w:ascii="Calibri" w:eastAsia="Calibri" w:hAnsi="Calibri" w:cs="Calibri"/>
        </w:rPr>
        <w:t>A with Upper Tier Authorities and key stakeholders</w:t>
      </w:r>
      <w:r w:rsidR="767E3768" w:rsidRPr="40093D73">
        <w:rPr>
          <w:rFonts w:ascii="Calibri" w:eastAsia="Calibri" w:hAnsi="Calibri" w:cs="Calibri"/>
        </w:rPr>
        <w:t>.</w:t>
      </w:r>
    </w:p>
    <w:p w14:paraId="60C900E6" w14:textId="66293A49" w:rsidR="00E058B4" w:rsidRPr="00963D4E" w:rsidRDefault="4060F350" w:rsidP="40093D73">
      <w:pPr>
        <w:rPr>
          <w:rFonts w:ascii="Calibri" w:eastAsia="Calibri" w:hAnsi="Calibri" w:cs="Calibri"/>
        </w:rPr>
      </w:pPr>
      <w:r w:rsidRPr="40093D73">
        <w:rPr>
          <w:rFonts w:ascii="Calibri" w:eastAsia="Calibri" w:hAnsi="Calibri" w:cs="Calibri"/>
        </w:rPr>
        <w:t xml:space="preserve">Where appropriate, existing networks will support delivery, such as Skills and Employment East Sussex, the West Sussex </w:t>
      </w:r>
      <w:r w:rsidR="624D5048" w:rsidRPr="40093D73">
        <w:rPr>
          <w:rFonts w:ascii="Calibri" w:eastAsia="Calibri" w:hAnsi="Calibri" w:cs="Calibri"/>
        </w:rPr>
        <w:t xml:space="preserve">Economic </w:t>
      </w:r>
      <w:r w:rsidRPr="40093D73">
        <w:rPr>
          <w:rFonts w:ascii="Calibri" w:eastAsia="Calibri" w:hAnsi="Calibri" w:cs="Calibri"/>
        </w:rPr>
        <w:t>Growth Board, Brighton and Hove Busin</w:t>
      </w:r>
      <w:r w:rsidR="291435A7" w:rsidRPr="40093D73">
        <w:rPr>
          <w:rFonts w:ascii="Calibri" w:eastAsia="Calibri" w:hAnsi="Calibri" w:cs="Calibri"/>
        </w:rPr>
        <w:t xml:space="preserve">ess Partnership </w:t>
      </w:r>
      <w:r w:rsidR="30DCA11A" w:rsidRPr="40093D73">
        <w:rPr>
          <w:rFonts w:ascii="Calibri" w:eastAsia="Calibri" w:hAnsi="Calibri" w:cs="Calibri"/>
        </w:rPr>
        <w:t>and</w:t>
      </w:r>
      <w:r w:rsidR="291435A7" w:rsidRPr="40093D73">
        <w:rPr>
          <w:rFonts w:ascii="Calibri" w:eastAsia="Calibri" w:hAnsi="Calibri" w:cs="Calibri"/>
        </w:rPr>
        <w:t xml:space="preserve"> the </w:t>
      </w:r>
      <w:r w:rsidR="10A8A4D8" w:rsidRPr="40093D73">
        <w:rPr>
          <w:rFonts w:ascii="Calibri" w:eastAsia="Calibri" w:hAnsi="Calibri" w:cs="Calibri"/>
        </w:rPr>
        <w:t xml:space="preserve">NHS Sussex </w:t>
      </w:r>
      <w:proofErr w:type="spellStart"/>
      <w:r w:rsidR="291435A7" w:rsidRPr="40093D73">
        <w:rPr>
          <w:rFonts w:ascii="Calibri" w:eastAsia="Calibri" w:hAnsi="Calibri" w:cs="Calibri"/>
        </w:rPr>
        <w:t>Workwell</w:t>
      </w:r>
      <w:proofErr w:type="spellEnd"/>
      <w:r w:rsidR="291435A7" w:rsidRPr="40093D73">
        <w:rPr>
          <w:rFonts w:ascii="Calibri" w:eastAsia="Calibri" w:hAnsi="Calibri" w:cs="Calibri"/>
        </w:rPr>
        <w:t xml:space="preserve"> Programme Board</w:t>
      </w:r>
      <w:r w:rsidRPr="40093D73">
        <w:rPr>
          <w:rFonts w:ascii="Calibri" w:eastAsia="Calibri" w:hAnsi="Calibri" w:cs="Calibri"/>
        </w:rPr>
        <w:t xml:space="preserve">. </w:t>
      </w:r>
    </w:p>
    <w:p w14:paraId="3ABD74D7" w14:textId="74AD7D74" w:rsidR="00E058B4" w:rsidRPr="00963D4E" w:rsidRDefault="793F7821" w:rsidP="40093D73">
      <w:pPr>
        <w:rPr>
          <w:rFonts w:ascii="Calibri" w:eastAsia="Calibri" w:hAnsi="Calibri" w:cs="Calibri"/>
        </w:rPr>
      </w:pPr>
      <w:r w:rsidRPr="40093D73">
        <w:rPr>
          <w:rFonts w:ascii="Calibri" w:eastAsia="Calibri" w:hAnsi="Calibri" w:cs="Calibri"/>
        </w:rPr>
        <w:t>We have worked to ensure the</w:t>
      </w:r>
      <w:r w:rsidR="7A0372F9" w:rsidRPr="40093D73">
        <w:rPr>
          <w:rFonts w:ascii="Calibri" w:eastAsia="Calibri" w:hAnsi="Calibri" w:cs="Calibri"/>
        </w:rPr>
        <w:t xml:space="preserve"> Get Sussex Working </w:t>
      </w:r>
      <w:proofErr w:type="gramStart"/>
      <w:r w:rsidR="7A0372F9" w:rsidRPr="40093D73">
        <w:rPr>
          <w:rFonts w:ascii="Calibri" w:eastAsia="Calibri" w:hAnsi="Calibri" w:cs="Calibri"/>
        </w:rPr>
        <w:t>Plan</w:t>
      </w:r>
      <w:proofErr w:type="gramEnd"/>
      <w:r w:rsidR="7A0372F9" w:rsidRPr="40093D73">
        <w:rPr>
          <w:rFonts w:ascii="Calibri" w:eastAsia="Calibri" w:hAnsi="Calibri" w:cs="Calibri"/>
        </w:rPr>
        <w:t xml:space="preserve"> </w:t>
      </w:r>
      <w:r w:rsidR="4AF91ACC" w:rsidRPr="40093D73">
        <w:rPr>
          <w:rFonts w:ascii="Calibri" w:eastAsia="Calibri" w:hAnsi="Calibri" w:cs="Calibri"/>
        </w:rPr>
        <w:t>and</w:t>
      </w:r>
      <w:r w:rsidR="7A0372F9" w:rsidRPr="40093D73">
        <w:rPr>
          <w:rFonts w:ascii="Calibri" w:eastAsia="Calibri" w:hAnsi="Calibri" w:cs="Calibri"/>
        </w:rPr>
        <w:t xml:space="preserve"> the </w:t>
      </w:r>
      <w:r w:rsidR="383EE1D2" w:rsidRPr="40093D73">
        <w:rPr>
          <w:rFonts w:ascii="Calibri" w:eastAsia="Calibri" w:hAnsi="Calibri" w:cs="Calibri"/>
        </w:rPr>
        <w:t>current</w:t>
      </w:r>
      <w:r w:rsidR="7A0372F9" w:rsidRPr="40093D73">
        <w:rPr>
          <w:rFonts w:ascii="Calibri" w:eastAsia="Calibri" w:hAnsi="Calibri" w:cs="Calibri"/>
        </w:rPr>
        <w:t xml:space="preserve"> Local Skills Improvement Plan</w:t>
      </w:r>
      <w:r w:rsidR="5AB600D2" w:rsidRPr="40093D73">
        <w:rPr>
          <w:rFonts w:ascii="Calibri" w:eastAsia="Calibri" w:hAnsi="Calibri" w:cs="Calibri"/>
        </w:rPr>
        <w:t xml:space="preserve"> </w:t>
      </w:r>
      <w:r w:rsidR="6DBFB3A1" w:rsidRPr="40093D73">
        <w:rPr>
          <w:rFonts w:ascii="Calibri" w:eastAsia="Calibri" w:hAnsi="Calibri" w:cs="Calibri"/>
        </w:rPr>
        <w:t xml:space="preserve">(LSIP) </w:t>
      </w:r>
      <w:r w:rsidR="5AB600D2" w:rsidRPr="40093D73">
        <w:rPr>
          <w:rFonts w:ascii="Calibri" w:eastAsia="Calibri" w:hAnsi="Calibri" w:cs="Calibri"/>
        </w:rPr>
        <w:t>align</w:t>
      </w:r>
      <w:r w:rsidR="3BFA0009" w:rsidRPr="40093D73">
        <w:rPr>
          <w:rFonts w:ascii="Calibri" w:eastAsia="Calibri" w:hAnsi="Calibri" w:cs="Calibri"/>
        </w:rPr>
        <w:t xml:space="preserve">, using data from the LSIP ‘deep dives’ to support development of </w:t>
      </w:r>
      <w:r w:rsidR="712DAC76" w:rsidRPr="40093D73">
        <w:rPr>
          <w:rFonts w:ascii="Calibri" w:eastAsia="Calibri" w:hAnsi="Calibri" w:cs="Calibri"/>
        </w:rPr>
        <w:t>The</w:t>
      </w:r>
      <w:r w:rsidR="3BFA0009" w:rsidRPr="40093D73">
        <w:rPr>
          <w:rFonts w:ascii="Calibri" w:eastAsia="Calibri" w:hAnsi="Calibri" w:cs="Calibri"/>
        </w:rPr>
        <w:t xml:space="preserve"> Plan.</w:t>
      </w:r>
      <w:r w:rsidR="7A0372F9" w:rsidRPr="40093D73">
        <w:rPr>
          <w:rFonts w:ascii="Calibri" w:eastAsia="Calibri" w:hAnsi="Calibri" w:cs="Calibri"/>
        </w:rPr>
        <w:t xml:space="preserve"> The LSIP Board and Get Sussex Working Partnership Group need to work together to ensure that </w:t>
      </w:r>
      <w:r w:rsidR="2AA081E8" w:rsidRPr="40093D73">
        <w:rPr>
          <w:rFonts w:ascii="Calibri" w:eastAsia="Calibri" w:hAnsi="Calibri" w:cs="Calibri"/>
        </w:rPr>
        <w:t xml:space="preserve">the </w:t>
      </w:r>
      <w:r w:rsidR="7A0372F9" w:rsidRPr="40093D73">
        <w:rPr>
          <w:rFonts w:ascii="Calibri" w:eastAsia="Calibri" w:hAnsi="Calibri" w:cs="Calibri"/>
        </w:rPr>
        <w:t xml:space="preserve">objectives </w:t>
      </w:r>
      <w:r w:rsidR="4112EBDA" w:rsidRPr="40093D73">
        <w:rPr>
          <w:rFonts w:ascii="Calibri" w:eastAsia="Calibri" w:hAnsi="Calibri" w:cs="Calibri"/>
        </w:rPr>
        <w:t xml:space="preserve">and delivery of each plan </w:t>
      </w:r>
      <w:r w:rsidR="7A0372F9" w:rsidRPr="40093D73">
        <w:rPr>
          <w:rFonts w:ascii="Calibri" w:eastAsia="Calibri" w:hAnsi="Calibri" w:cs="Calibri"/>
        </w:rPr>
        <w:t>compl</w:t>
      </w:r>
      <w:r w:rsidR="4981D2DC" w:rsidRPr="40093D73">
        <w:rPr>
          <w:rFonts w:ascii="Calibri" w:eastAsia="Calibri" w:hAnsi="Calibri" w:cs="Calibri"/>
        </w:rPr>
        <w:t>ement and enhance</w:t>
      </w:r>
      <w:r w:rsidR="27B9A828" w:rsidRPr="40093D73">
        <w:rPr>
          <w:rFonts w:ascii="Calibri" w:eastAsia="Calibri" w:hAnsi="Calibri" w:cs="Calibri"/>
        </w:rPr>
        <w:t xml:space="preserve"> the other</w:t>
      </w:r>
      <w:r w:rsidR="6E0510F4" w:rsidRPr="40093D73">
        <w:rPr>
          <w:rFonts w:ascii="Calibri" w:eastAsia="Calibri" w:hAnsi="Calibri" w:cs="Calibri"/>
        </w:rPr>
        <w:t xml:space="preserve"> as the new LSIP is developed over the coming year</w:t>
      </w:r>
      <w:r w:rsidR="27B9A828" w:rsidRPr="40093D73">
        <w:rPr>
          <w:rFonts w:ascii="Calibri" w:eastAsia="Calibri" w:hAnsi="Calibri" w:cs="Calibri"/>
        </w:rPr>
        <w:t xml:space="preserve">. </w:t>
      </w:r>
    </w:p>
    <w:p w14:paraId="1CA3142E" w14:textId="36CA2D68" w:rsidR="00D744B1" w:rsidRPr="002241F4" w:rsidRDefault="46B88A30" w:rsidP="40093D73">
      <w:pPr>
        <w:rPr>
          <w:rFonts w:ascii="Calibri" w:eastAsia="Calibri" w:hAnsi="Calibri" w:cs="Calibri"/>
          <w:b/>
          <w:bCs/>
        </w:rPr>
      </w:pPr>
      <w:r w:rsidRPr="40093D73">
        <w:rPr>
          <w:rFonts w:ascii="Calibri" w:eastAsia="Calibri" w:hAnsi="Calibri" w:cs="Calibri"/>
          <w:b/>
          <w:bCs/>
        </w:rPr>
        <w:t>Implementation and review</w:t>
      </w:r>
    </w:p>
    <w:p w14:paraId="47AF7BED" w14:textId="66A0CDE6" w:rsidR="00D744B1" w:rsidRPr="002241F4" w:rsidRDefault="589B5468" w:rsidP="40093D73">
      <w:pPr>
        <w:rPr>
          <w:rFonts w:ascii="Calibri" w:eastAsia="Calibri" w:hAnsi="Calibri" w:cs="Calibri"/>
        </w:rPr>
      </w:pPr>
      <w:r w:rsidRPr="40093D73">
        <w:rPr>
          <w:rFonts w:ascii="Calibri" w:eastAsia="Calibri" w:hAnsi="Calibri" w:cs="Calibri"/>
        </w:rPr>
        <w:t xml:space="preserve">The </w:t>
      </w:r>
      <w:r w:rsidR="6997EB6A" w:rsidRPr="40093D73">
        <w:rPr>
          <w:rFonts w:ascii="Calibri" w:eastAsia="Calibri" w:hAnsi="Calibri" w:cs="Calibri"/>
        </w:rPr>
        <w:t>G</w:t>
      </w:r>
      <w:r w:rsidR="5909C9E9" w:rsidRPr="40093D73">
        <w:rPr>
          <w:rFonts w:ascii="Calibri" w:eastAsia="Calibri" w:hAnsi="Calibri" w:cs="Calibri"/>
        </w:rPr>
        <w:t xml:space="preserve">et Sussex </w:t>
      </w:r>
      <w:r w:rsidR="7F1A1F70" w:rsidRPr="40093D73">
        <w:rPr>
          <w:rFonts w:ascii="Calibri" w:eastAsia="Calibri" w:hAnsi="Calibri" w:cs="Calibri"/>
        </w:rPr>
        <w:t>Working</w:t>
      </w:r>
      <w:r w:rsidR="1858A99F" w:rsidRPr="40093D73">
        <w:rPr>
          <w:rFonts w:ascii="Calibri" w:eastAsia="Calibri" w:hAnsi="Calibri" w:cs="Calibri"/>
        </w:rPr>
        <w:t xml:space="preserve"> </w:t>
      </w:r>
      <w:r w:rsidR="7D8A3D55" w:rsidRPr="40093D73">
        <w:rPr>
          <w:rFonts w:ascii="Calibri" w:eastAsia="Calibri" w:hAnsi="Calibri" w:cs="Calibri"/>
        </w:rPr>
        <w:t>P</w:t>
      </w:r>
      <w:r w:rsidR="187D44F6" w:rsidRPr="40093D73">
        <w:rPr>
          <w:rFonts w:ascii="Calibri" w:eastAsia="Calibri" w:hAnsi="Calibri" w:cs="Calibri"/>
        </w:rPr>
        <w:t>lan</w:t>
      </w:r>
      <w:r w:rsidRPr="40093D73">
        <w:rPr>
          <w:rFonts w:ascii="Calibri" w:eastAsia="Calibri" w:hAnsi="Calibri" w:cs="Calibri"/>
        </w:rPr>
        <w:t xml:space="preserve"> will be delivered in line with the </w:t>
      </w:r>
      <w:r w:rsidR="287FBDA1" w:rsidRPr="40093D73">
        <w:rPr>
          <w:rFonts w:ascii="Calibri" w:eastAsia="Calibri" w:hAnsi="Calibri" w:cs="Calibri"/>
        </w:rPr>
        <w:t>high-level</w:t>
      </w:r>
      <w:r w:rsidR="58A6D32B" w:rsidRPr="40093D73">
        <w:rPr>
          <w:rFonts w:ascii="Calibri" w:eastAsia="Calibri" w:hAnsi="Calibri" w:cs="Calibri"/>
        </w:rPr>
        <w:t xml:space="preserve"> </w:t>
      </w:r>
      <w:r w:rsidR="287FBDA1" w:rsidRPr="40093D73">
        <w:rPr>
          <w:rFonts w:ascii="Calibri" w:eastAsia="Calibri" w:hAnsi="Calibri" w:cs="Calibri"/>
        </w:rPr>
        <w:t xml:space="preserve">and local area </w:t>
      </w:r>
      <w:r w:rsidR="4D45B22B" w:rsidRPr="40093D73">
        <w:rPr>
          <w:rFonts w:ascii="Calibri" w:eastAsia="Calibri" w:hAnsi="Calibri" w:cs="Calibri"/>
        </w:rPr>
        <w:t>implementation</w:t>
      </w:r>
      <w:r w:rsidR="7F9D79C0" w:rsidRPr="40093D73">
        <w:rPr>
          <w:rFonts w:ascii="Calibri" w:eastAsia="Calibri" w:hAnsi="Calibri" w:cs="Calibri"/>
        </w:rPr>
        <w:t xml:space="preserve"> </w:t>
      </w:r>
      <w:r w:rsidR="4EE73D0C" w:rsidRPr="40093D73">
        <w:rPr>
          <w:rFonts w:ascii="Calibri" w:eastAsia="Calibri" w:hAnsi="Calibri" w:cs="Calibri"/>
        </w:rPr>
        <w:t>plan</w:t>
      </w:r>
      <w:r w:rsidRPr="40093D73">
        <w:rPr>
          <w:rFonts w:ascii="Calibri" w:eastAsia="Calibri" w:hAnsi="Calibri" w:cs="Calibri"/>
        </w:rPr>
        <w:t xml:space="preserve"> (Appendix 3</w:t>
      </w:r>
      <w:r w:rsidR="146DD0BD" w:rsidRPr="40093D73">
        <w:rPr>
          <w:rFonts w:ascii="Calibri" w:eastAsia="Calibri" w:hAnsi="Calibri" w:cs="Calibri"/>
        </w:rPr>
        <w:t>)</w:t>
      </w:r>
      <w:r w:rsidR="1F0BCA20" w:rsidRPr="40093D73">
        <w:rPr>
          <w:rFonts w:ascii="Calibri" w:eastAsia="Calibri" w:hAnsi="Calibri" w:cs="Calibri"/>
        </w:rPr>
        <w:t>,</w:t>
      </w:r>
      <w:r w:rsidR="3B46C667" w:rsidRPr="40093D73">
        <w:rPr>
          <w:rFonts w:ascii="Calibri" w:eastAsia="Calibri" w:hAnsi="Calibri" w:cs="Calibri"/>
        </w:rPr>
        <w:t xml:space="preserve"> </w:t>
      </w:r>
      <w:r w:rsidR="29538E94" w:rsidRPr="40093D73">
        <w:rPr>
          <w:rFonts w:ascii="Calibri" w:eastAsia="Calibri" w:hAnsi="Calibri" w:cs="Calibri"/>
        </w:rPr>
        <w:t>identifying</w:t>
      </w:r>
      <w:r w:rsidRPr="40093D73">
        <w:rPr>
          <w:rFonts w:ascii="Calibri" w:eastAsia="Calibri" w:hAnsi="Calibri" w:cs="Calibri"/>
        </w:rPr>
        <w:t xml:space="preserve"> delivery at pan-Sussex and </w:t>
      </w:r>
      <w:r w:rsidR="3956E806" w:rsidRPr="40093D73">
        <w:rPr>
          <w:rFonts w:ascii="Calibri" w:eastAsia="Calibri" w:hAnsi="Calibri" w:cs="Calibri"/>
        </w:rPr>
        <w:t>at East Sussex, West Sussex and Brighton &amp; Hove geographies</w:t>
      </w:r>
      <w:r w:rsidR="541470C8" w:rsidRPr="40093D73">
        <w:rPr>
          <w:rFonts w:ascii="Calibri" w:eastAsia="Calibri" w:hAnsi="Calibri" w:cs="Calibri"/>
        </w:rPr>
        <w:t xml:space="preserve"> to achieve the ambitions</w:t>
      </w:r>
      <w:r w:rsidR="5F714AAC" w:rsidRPr="40093D73">
        <w:rPr>
          <w:rFonts w:ascii="Calibri" w:eastAsia="Calibri" w:hAnsi="Calibri" w:cs="Calibri"/>
        </w:rPr>
        <w:t>.</w:t>
      </w:r>
      <w:r w:rsidRPr="40093D73">
        <w:rPr>
          <w:rFonts w:ascii="Calibri" w:eastAsia="Calibri" w:hAnsi="Calibri" w:cs="Calibri"/>
        </w:rPr>
        <w:t xml:space="preserve"> </w:t>
      </w:r>
      <w:r w:rsidR="0AC97118" w:rsidRPr="40093D73">
        <w:rPr>
          <w:rFonts w:ascii="Calibri" w:eastAsia="Calibri" w:hAnsi="Calibri" w:cs="Calibri"/>
        </w:rPr>
        <w:t xml:space="preserve"> </w:t>
      </w:r>
    </w:p>
    <w:p w14:paraId="4B1D2754" w14:textId="4B91FBD7" w:rsidR="09247609" w:rsidRDefault="528EC4F8" w:rsidP="40093D73">
      <w:pPr>
        <w:rPr>
          <w:rFonts w:ascii="Calibri" w:eastAsia="Calibri" w:hAnsi="Calibri" w:cs="Calibri"/>
        </w:rPr>
      </w:pPr>
      <w:r w:rsidRPr="40093D73">
        <w:rPr>
          <w:rFonts w:ascii="Calibri" w:eastAsia="Calibri" w:hAnsi="Calibri" w:cs="Calibri"/>
        </w:rPr>
        <w:t>The Implementation Plan sets out the six ambitions</w:t>
      </w:r>
      <w:r w:rsidR="10AF8466" w:rsidRPr="40093D73">
        <w:rPr>
          <w:rFonts w:ascii="Calibri" w:eastAsia="Calibri" w:hAnsi="Calibri" w:cs="Calibri"/>
        </w:rPr>
        <w:t xml:space="preserve"> and</w:t>
      </w:r>
      <w:r w:rsidRPr="40093D73">
        <w:rPr>
          <w:rFonts w:ascii="Calibri" w:eastAsia="Calibri" w:hAnsi="Calibri" w:cs="Calibri"/>
        </w:rPr>
        <w:t xml:space="preserve"> the priorities to progress them over time. It includes collaborative actions for the whole of Sussex</w:t>
      </w:r>
      <w:r w:rsidR="10AF8466" w:rsidRPr="40093D73">
        <w:rPr>
          <w:rFonts w:ascii="Calibri" w:eastAsia="Calibri" w:hAnsi="Calibri" w:cs="Calibri"/>
        </w:rPr>
        <w:t xml:space="preserve"> and</w:t>
      </w:r>
      <w:r w:rsidRPr="40093D73">
        <w:rPr>
          <w:rFonts w:ascii="Calibri" w:eastAsia="Calibri" w:hAnsi="Calibri" w:cs="Calibri"/>
        </w:rPr>
        <w:t xml:space="preserve"> act</w:t>
      </w:r>
      <w:r w:rsidR="4445E523" w:rsidRPr="40093D73">
        <w:rPr>
          <w:rFonts w:ascii="Calibri" w:eastAsia="Calibri" w:hAnsi="Calibri" w:cs="Calibri"/>
        </w:rPr>
        <w:t xml:space="preserve">ions that respond to the challenges and opportunities in each of East Sussex, Brighton &amp; Hove and West Sussex. </w:t>
      </w:r>
      <w:r w:rsidR="684013E7" w:rsidRPr="40093D73">
        <w:rPr>
          <w:rFonts w:ascii="Calibri" w:eastAsia="Calibri" w:hAnsi="Calibri" w:cs="Calibri"/>
        </w:rPr>
        <w:t xml:space="preserve">It highlights actions that are underway or in development and </w:t>
      </w:r>
      <w:r w:rsidR="21F3431B" w:rsidRPr="40093D73">
        <w:rPr>
          <w:rFonts w:ascii="Calibri" w:eastAsia="Calibri" w:hAnsi="Calibri" w:cs="Calibri"/>
        </w:rPr>
        <w:t>future</w:t>
      </w:r>
      <w:r w:rsidR="684013E7" w:rsidRPr="40093D73">
        <w:rPr>
          <w:rFonts w:ascii="Calibri" w:eastAsia="Calibri" w:hAnsi="Calibri" w:cs="Calibri"/>
        </w:rPr>
        <w:t xml:space="preserve"> </w:t>
      </w:r>
      <w:r w:rsidR="621BD77E" w:rsidRPr="40093D73">
        <w:rPr>
          <w:rFonts w:ascii="Calibri" w:eastAsia="Calibri" w:hAnsi="Calibri" w:cs="Calibri"/>
        </w:rPr>
        <w:t>aspirational</w:t>
      </w:r>
      <w:r w:rsidR="684013E7" w:rsidRPr="40093D73">
        <w:rPr>
          <w:rFonts w:ascii="Calibri" w:eastAsia="Calibri" w:hAnsi="Calibri" w:cs="Calibri"/>
        </w:rPr>
        <w:t xml:space="preserve"> areas for focus. </w:t>
      </w:r>
    </w:p>
    <w:p w14:paraId="281A4DD3" w14:textId="6039FEA9" w:rsidR="09247609" w:rsidRDefault="6C22A8D4" w:rsidP="40093D73">
      <w:pPr>
        <w:rPr>
          <w:rFonts w:ascii="Calibri" w:eastAsia="Calibri" w:hAnsi="Calibri" w:cs="Calibri"/>
        </w:rPr>
      </w:pPr>
      <w:r w:rsidRPr="40093D73">
        <w:rPr>
          <w:rFonts w:ascii="Calibri" w:eastAsia="Calibri" w:hAnsi="Calibri" w:cs="Calibri"/>
        </w:rPr>
        <w:t>T</w:t>
      </w:r>
      <w:r w:rsidR="73FEAB1B" w:rsidRPr="40093D73">
        <w:rPr>
          <w:rFonts w:ascii="Calibri" w:eastAsia="Calibri" w:hAnsi="Calibri" w:cs="Calibri"/>
        </w:rPr>
        <w:t xml:space="preserve">he </w:t>
      </w:r>
      <w:r w:rsidR="712DAC76" w:rsidRPr="40093D73">
        <w:rPr>
          <w:rFonts w:ascii="Calibri" w:eastAsia="Calibri" w:hAnsi="Calibri" w:cs="Calibri"/>
        </w:rPr>
        <w:t>Plan</w:t>
      </w:r>
      <w:r w:rsidR="73FEAB1B" w:rsidRPr="40093D73">
        <w:rPr>
          <w:rFonts w:ascii="Calibri" w:eastAsia="Calibri" w:hAnsi="Calibri" w:cs="Calibri"/>
        </w:rPr>
        <w:t xml:space="preserve"> identifies confirmed activities that are resourced as well as aspirational activities that are not. The success of </w:t>
      </w:r>
      <w:proofErr w:type="gramStart"/>
      <w:r w:rsidR="73FEAB1B" w:rsidRPr="40093D73">
        <w:rPr>
          <w:rFonts w:ascii="Calibri" w:eastAsia="Calibri" w:hAnsi="Calibri" w:cs="Calibri"/>
        </w:rPr>
        <w:t>the overall plan</w:t>
      </w:r>
      <w:proofErr w:type="gramEnd"/>
      <w:r w:rsidR="73FEAB1B" w:rsidRPr="40093D73">
        <w:rPr>
          <w:rFonts w:ascii="Calibri" w:eastAsia="Calibri" w:hAnsi="Calibri" w:cs="Calibri"/>
        </w:rPr>
        <w:t xml:space="preserve"> in terms of the ability to </w:t>
      </w:r>
      <w:r w:rsidR="742510D5" w:rsidRPr="40093D73">
        <w:rPr>
          <w:rFonts w:ascii="Calibri" w:eastAsia="Calibri" w:hAnsi="Calibri" w:cs="Calibri"/>
        </w:rPr>
        <w:t>meet KPIs will depend on funding and resources being avail</w:t>
      </w:r>
      <w:r w:rsidR="5EB46BDE" w:rsidRPr="40093D73">
        <w:rPr>
          <w:rFonts w:ascii="Calibri" w:eastAsia="Calibri" w:hAnsi="Calibri" w:cs="Calibri"/>
        </w:rPr>
        <w:t>a</w:t>
      </w:r>
      <w:r w:rsidR="742510D5" w:rsidRPr="40093D73">
        <w:rPr>
          <w:rFonts w:ascii="Calibri" w:eastAsia="Calibri" w:hAnsi="Calibri" w:cs="Calibri"/>
        </w:rPr>
        <w:t>ble to the MCCA and partners to continue to deliver effective programmes and interventions</w:t>
      </w:r>
      <w:r w:rsidR="0BD09D4B" w:rsidRPr="40093D73">
        <w:rPr>
          <w:rFonts w:ascii="Calibri" w:eastAsia="Calibri" w:hAnsi="Calibri" w:cs="Calibri"/>
        </w:rPr>
        <w:t xml:space="preserve"> and to implement </w:t>
      </w:r>
      <w:r w:rsidR="7665BBED" w:rsidRPr="40093D73">
        <w:rPr>
          <w:rFonts w:ascii="Calibri" w:eastAsia="Calibri" w:hAnsi="Calibri" w:cs="Calibri"/>
        </w:rPr>
        <w:t xml:space="preserve">those areas of work </w:t>
      </w:r>
      <w:r w:rsidR="0BD09D4B" w:rsidRPr="40093D73">
        <w:rPr>
          <w:rFonts w:ascii="Calibri" w:eastAsia="Calibri" w:hAnsi="Calibri" w:cs="Calibri"/>
        </w:rPr>
        <w:t xml:space="preserve">that are identified as key. Without funding for needed provision </w:t>
      </w:r>
      <w:r w:rsidR="30343C7E" w:rsidRPr="40093D73">
        <w:rPr>
          <w:rFonts w:ascii="Calibri" w:eastAsia="Calibri" w:hAnsi="Calibri" w:cs="Calibri"/>
        </w:rPr>
        <w:t>Sussex stakeholders</w:t>
      </w:r>
      <w:r w:rsidR="0BD09D4B" w:rsidRPr="40093D73">
        <w:rPr>
          <w:rFonts w:ascii="Calibri" w:eastAsia="Calibri" w:hAnsi="Calibri" w:cs="Calibri"/>
        </w:rPr>
        <w:t xml:space="preserve"> will only be able to </w:t>
      </w:r>
      <w:r w:rsidR="4A170E0B" w:rsidRPr="40093D73">
        <w:rPr>
          <w:rFonts w:ascii="Calibri" w:eastAsia="Calibri" w:hAnsi="Calibri" w:cs="Calibri"/>
        </w:rPr>
        <w:t xml:space="preserve">work towards </w:t>
      </w:r>
      <w:r w:rsidR="2F3D28FC" w:rsidRPr="40093D73">
        <w:rPr>
          <w:rFonts w:ascii="Calibri" w:eastAsia="Calibri" w:hAnsi="Calibri" w:cs="Calibri"/>
        </w:rPr>
        <w:t xml:space="preserve">the </w:t>
      </w:r>
      <w:r w:rsidR="4A170E0B" w:rsidRPr="40093D73">
        <w:rPr>
          <w:rFonts w:ascii="Calibri" w:eastAsia="Calibri" w:hAnsi="Calibri" w:cs="Calibri"/>
        </w:rPr>
        <w:t>KPIs, rather than able to meet them.</w:t>
      </w:r>
    </w:p>
    <w:p w14:paraId="10AE96A9" w14:textId="41F098CF" w:rsidR="00D744B1" w:rsidRPr="002241F4" w:rsidRDefault="3F91BF43" w:rsidP="40093D73">
      <w:pPr>
        <w:rPr>
          <w:rFonts w:ascii="Calibri" w:eastAsia="Calibri" w:hAnsi="Calibri" w:cs="Calibri"/>
        </w:rPr>
      </w:pPr>
      <w:r w:rsidRPr="40093D73">
        <w:rPr>
          <w:rFonts w:ascii="Calibri" w:eastAsia="Calibri" w:hAnsi="Calibri" w:cs="Calibri"/>
        </w:rPr>
        <w:t xml:space="preserve">The Get Sussex Working Implementation Plan is a live document that will be reviewed and updated </w:t>
      </w:r>
      <w:r w:rsidR="7694624D" w:rsidRPr="40093D73">
        <w:rPr>
          <w:rFonts w:ascii="Calibri" w:eastAsia="Calibri" w:hAnsi="Calibri" w:cs="Calibri"/>
        </w:rPr>
        <w:t>at regular intervals</w:t>
      </w:r>
      <w:r w:rsidRPr="40093D73">
        <w:rPr>
          <w:rFonts w:ascii="Calibri" w:eastAsia="Calibri" w:hAnsi="Calibri" w:cs="Calibri"/>
        </w:rPr>
        <w:t xml:space="preserve"> so that the Partnership Group can respond to the changing economic, social, employment and skills context and needs within the county.</w:t>
      </w:r>
      <w:r w:rsidR="52FFBE4C" w:rsidRPr="40093D73">
        <w:rPr>
          <w:rFonts w:ascii="Calibri" w:eastAsia="Calibri" w:hAnsi="Calibri" w:cs="Calibri"/>
        </w:rPr>
        <w:t xml:space="preserve"> We will adapt the local-level actions</w:t>
      </w:r>
      <w:r w:rsidR="76CCD8D3" w:rsidRPr="40093D73">
        <w:rPr>
          <w:rFonts w:ascii="Calibri" w:eastAsia="Calibri" w:hAnsi="Calibri" w:cs="Calibri"/>
        </w:rPr>
        <w:t xml:space="preserve"> where</w:t>
      </w:r>
      <w:r w:rsidR="52FFBE4C" w:rsidRPr="40093D73">
        <w:rPr>
          <w:rFonts w:ascii="Calibri" w:eastAsia="Calibri" w:hAnsi="Calibri" w:cs="Calibri"/>
        </w:rPr>
        <w:t xml:space="preserve"> necessary, to ensure that the implementation plan is focussed on tackling the right challenges and harnessing the right opportunities</w:t>
      </w:r>
      <w:r w:rsidR="569865B3" w:rsidRPr="40093D73">
        <w:rPr>
          <w:rFonts w:ascii="Calibri" w:eastAsia="Calibri" w:hAnsi="Calibri" w:cs="Calibri"/>
        </w:rPr>
        <w:t xml:space="preserve"> and will produce a concise annual impact report</w:t>
      </w:r>
      <w:r w:rsidR="336CD55C" w:rsidRPr="40093D73">
        <w:rPr>
          <w:rFonts w:ascii="Calibri" w:eastAsia="Calibri" w:hAnsi="Calibri" w:cs="Calibri"/>
        </w:rPr>
        <w:t xml:space="preserve"> that includes metrics and narrative.</w:t>
      </w:r>
      <w:r w:rsidR="0898D074" w:rsidRPr="40093D73">
        <w:rPr>
          <w:rFonts w:ascii="Calibri" w:eastAsia="Calibri" w:hAnsi="Calibri" w:cs="Calibri"/>
        </w:rPr>
        <w:t xml:space="preserve"> Where project reports already exist (e.g. Connect to Work or Skills Bootcamp delivery reports) these will be used. We will also produce impact reports and case studies where available.</w:t>
      </w:r>
    </w:p>
    <w:p w14:paraId="14D0749B" w14:textId="2503600B" w:rsidR="00D744B1" w:rsidRPr="002241F4" w:rsidRDefault="0C5E1B1E" w:rsidP="40093D73">
      <w:pPr>
        <w:rPr>
          <w:rFonts w:ascii="Calibri" w:eastAsia="Calibri" w:hAnsi="Calibri" w:cs="Calibri"/>
        </w:rPr>
      </w:pPr>
      <w:r w:rsidRPr="40093D73">
        <w:rPr>
          <w:rFonts w:ascii="Calibri" w:eastAsia="Calibri" w:hAnsi="Calibri" w:cs="Calibri"/>
        </w:rPr>
        <w:t xml:space="preserve">We </w:t>
      </w:r>
      <w:r w:rsidR="32B8866E" w:rsidRPr="40093D73">
        <w:rPr>
          <w:rFonts w:ascii="Calibri" w:eastAsia="Calibri" w:hAnsi="Calibri" w:cs="Calibri"/>
        </w:rPr>
        <w:t>have agreed key performance indicators</w:t>
      </w:r>
      <w:r w:rsidRPr="40093D73">
        <w:rPr>
          <w:rFonts w:ascii="Calibri" w:eastAsia="Calibri" w:hAnsi="Calibri" w:cs="Calibri"/>
        </w:rPr>
        <w:t xml:space="preserve"> </w:t>
      </w:r>
      <w:r w:rsidR="7200DC77" w:rsidRPr="40093D73">
        <w:rPr>
          <w:rFonts w:ascii="Calibri" w:eastAsia="Calibri" w:hAnsi="Calibri" w:cs="Calibri"/>
        </w:rPr>
        <w:t>with</w:t>
      </w:r>
      <w:r w:rsidRPr="40093D73">
        <w:rPr>
          <w:rFonts w:ascii="Calibri" w:eastAsia="Calibri" w:hAnsi="Calibri" w:cs="Calibri"/>
        </w:rPr>
        <w:t xml:space="preserve"> </w:t>
      </w:r>
      <w:r w:rsidR="7200DC77" w:rsidRPr="40093D73">
        <w:rPr>
          <w:rFonts w:ascii="Calibri" w:eastAsia="Calibri" w:hAnsi="Calibri" w:cs="Calibri"/>
        </w:rPr>
        <w:t>a</w:t>
      </w:r>
      <w:r w:rsidRPr="40093D73">
        <w:rPr>
          <w:rFonts w:ascii="Calibri" w:eastAsia="Calibri" w:hAnsi="Calibri" w:cs="Calibri"/>
        </w:rPr>
        <w:t xml:space="preserve"> baseline at the point of </w:t>
      </w:r>
      <w:r w:rsidR="712DAC76" w:rsidRPr="40093D73">
        <w:rPr>
          <w:rFonts w:ascii="Calibri" w:eastAsia="Calibri" w:hAnsi="Calibri" w:cs="Calibri"/>
        </w:rPr>
        <w:t>The</w:t>
      </w:r>
      <w:r w:rsidRPr="40093D73">
        <w:rPr>
          <w:rFonts w:ascii="Calibri" w:eastAsia="Calibri" w:hAnsi="Calibri" w:cs="Calibri"/>
        </w:rPr>
        <w:t xml:space="preserve"> Plan’s publication (</w:t>
      </w:r>
      <w:r w:rsidR="3D30D2E5" w:rsidRPr="40093D73">
        <w:rPr>
          <w:rFonts w:ascii="Calibri" w:eastAsia="Calibri" w:hAnsi="Calibri" w:cs="Calibri"/>
        </w:rPr>
        <w:t>Se</w:t>
      </w:r>
      <w:r w:rsidR="51324B50" w:rsidRPr="40093D73">
        <w:rPr>
          <w:rFonts w:ascii="Calibri" w:eastAsia="Calibri" w:hAnsi="Calibri" w:cs="Calibri"/>
        </w:rPr>
        <w:t>p</w:t>
      </w:r>
      <w:r w:rsidR="3D30D2E5" w:rsidRPr="40093D73">
        <w:rPr>
          <w:rFonts w:ascii="Calibri" w:eastAsia="Calibri" w:hAnsi="Calibri" w:cs="Calibri"/>
        </w:rPr>
        <w:t>t</w:t>
      </w:r>
      <w:r w:rsidRPr="40093D73">
        <w:rPr>
          <w:rFonts w:ascii="Calibri" w:eastAsia="Calibri" w:hAnsi="Calibri" w:cs="Calibri"/>
        </w:rPr>
        <w:t xml:space="preserve"> 2025)</w:t>
      </w:r>
      <w:r w:rsidR="5D3438EF" w:rsidRPr="40093D73">
        <w:rPr>
          <w:rFonts w:ascii="Calibri" w:eastAsia="Calibri" w:hAnsi="Calibri" w:cs="Calibri"/>
        </w:rPr>
        <w:t xml:space="preserve">. </w:t>
      </w:r>
    </w:p>
    <w:p w14:paraId="4A2983D9" w14:textId="7810D586" w:rsidR="00D744B1" w:rsidRPr="002241F4" w:rsidRDefault="337B7CF6" w:rsidP="40093D73">
      <w:pPr>
        <w:rPr>
          <w:rFonts w:ascii="Calibri" w:eastAsia="Calibri" w:hAnsi="Calibri" w:cs="Calibri"/>
        </w:rPr>
      </w:pPr>
      <w:r w:rsidRPr="40093D73">
        <w:rPr>
          <w:rFonts w:ascii="Calibri" w:eastAsia="Calibri" w:hAnsi="Calibri" w:cs="Calibri"/>
        </w:rPr>
        <w:t xml:space="preserve">These </w:t>
      </w:r>
      <w:r w:rsidR="6B886D6A" w:rsidRPr="40093D73">
        <w:rPr>
          <w:rFonts w:ascii="Calibri" w:eastAsia="Calibri" w:hAnsi="Calibri" w:cs="Calibri"/>
        </w:rPr>
        <w:t>i</w:t>
      </w:r>
      <w:r w:rsidR="588C61F9" w:rsidRPr="40093D73">
        <w:rPr>
          <w:rFonts w:ascii="Calibri" w:eastAsia="Calibri" w:hAnsi="Calibri" w:cs="Calibri"/>
        </w:rPr>
        <w:t xml:space="preserve">ndicators should be seen as contextual as many of the influences on them are outside the control of local partners. </w:t>
      </w:r>
      <w:r w:rsidR="5558C92C" w:rsidRPr="40093D73">
        <w:rPr>
          <w:rFonts w:ascii="Calibri" w:eastAsia="Calibri" w:hAnsi="Calibri" w:cs="Calibri"/>
        </w:rPr>
        <w:t xml:space="preserve">Key to the successful delivery of </w:t>
      </w:r>
      <w:r w:rsidR="712DAC76" w:rsidRPr="40093D73">
        <w:rPr>
          <w:rFonts w:ascii="Calibri" w:eastAsia="Calibri" w:hAnsi="Calibri" w:cs="Calibri"/>
        </w:rPr>
        <w:t>The</w:t>
      </w:r>
      <w:r w:rsidR="5558C92C" w:rsidRPr="40093D73">
        <w:rPr>
          <w:rFonts w:ascii="Calibri" w:eastAsia="Calibri" w:hAnsi="Calibri" w:cs="Calibri"/>
        </w:rPr>
        <w:t xml:space="preserve"> Plan </w:t>
      </w:r>
      <w:proofErr w:type="gramStart"/>
      <w:r w:rsidR="1FCB1AFF" w:rsidRPr="40093D73">
        <w:rPr>
          <w:rFonts w:ascii="Calibri" w:eastAsia="Calibri" w:hAnsi="Calibri" w:cs="Calibri"/>
        </w:rPr>
        <w:t>are</w:t>
      </w:r>
      <w:proofErr w:type="gramEnd"/>
      <w:r w:rsidR="5F3ADA12" w:rsidRPr="40093D73">
        <w:rPr>
          <w:rFonts w:ascii="Calibri" w:eastAsia="Calibri" w:hAnsi="Calibri" w:cs="Calibri"/>
        </w:rPr>
        <w:t xml:space="preserve"> having the right infrastructure </w:t>
      </w:r>
      <w:r w:rsidR="5022E300" w:rsidRPr="40093D73">
        <w:rPr>
          <w:rFonts w:ascii="Calibri" w:eastAsia="Calibri" w:hAnsi="Calibri" w:cs="Calibri"/>
        </w:rPr>
        <w:t>and partnerships</w:t>
      </w:r>
      <w:r w:rsidR="79634D2F" w:rsidRPr="40093D73">
        <w:rPr>
          <w:rFonts w:ascii="Calibri" w:eastAsia="Calibri" w:hAnsi="Calibri" w:cs="Calibri"/>
        </w:rPr>
        <w:t xml:space="preserve"> </w:t>
      </w:r>
      <w:r w:rsidR="5F3ADA12" w:rsidRPr="40093D73">
        <w:rPr>
          <w:rFonts w:ascii="Calibri" w:eastAsia="Calibri" w:hAnsi="Calibri" w:cs="Calibri"/>
        </w:rPr>
        <w:t>in place</w:t>
      </w:r>
      <w:r w:rsidR="239F779E" w:rsidRPr="40093D73">
        <w:rPr>
          <w:rFonts w:ascii="Calibri" w:eastAsia="Calibri" w:hAnsi="Calibri" w:cs="Calibri"/>
        </w:rPr>
        <w:t xml:space="preserve"> (nationally and locally</w:t>
      </w:r>
      <w:r w:rsidR="474650FF" w:rsidRPr="40093D73">
        <w:rPr>
          <w:rFonts w:ascii="Calibri" w:eastAsia="Calibri" w:hAnsi="Calibri" w:cs="Calibri"/>
        </w:rPr>
        <w:t>)</w:t>
      </w:r>
      <w:r w:rsidR="5F3ADA12" w:rsidRPr="40093D73">
        <w:rPr>
          <w:rFonts w:ascii="Calibri" w:eastAsia="Calibri" w:hAnsi="Calibri" w:cs="Calibri"/>
        </w:rPr>
        <w:t xml:space="preserve"> and securing </w:t>
      </w:r>
      <w:r w:rsidR="5E8FAA04" w:rsidRPr="40093D73">
        <w:rPr>
          <w:rFonts w:ascii="Calibri" w:eastAsia="Calibri" w:hAnsi="Calibri" w:cs="Calibri"/>
        </w:rPr>
        <w:t>investment</w:t>
      </w:r>
      <w:r w:rsidR="5F3ADA12" w:rsidRPr="40093D73">
        <w:rPr>
          <w:rFonts w:ascii="Calibri" w:eastAsia="Calibri" w:hAnsi="Calibri" w:cs="Calibri"/>
        </w:rPr>
        <w:t xml:space="preserve"> for key initiatives</w:t>
      </w:r>
      <w:r w:rsidR="602B66D5" w:rsidRPr="40093D73">
        <w:rPr>
          <w:rFonts w:ascii="Calibri" w:eastAsia="Calibri" w:hAnsi="Calibri" w:cs="Calibri"/>
        </w:rPr>
        <w:t xml:space="preserve"> where available</w:t>
      </w:r>
      <w:r w:rsidR="68B511B8" w:rsidRPr="40093D73">
        <w:rPr>
          <w:rFonts w:ascii="Calibri" w:eastAsia="Calibri" w:hAnsi="Calibri" w:cs="Calibri"/>
        </w:rPr>
        <w:t xml:space="preserve"> </w:t>
      </w:r>
    </w:p>
    <w:p w14:paraId="6E2F1BF4" w14:textId="3E5314B0" w:rsidR="00D744B1" w:rsidRPr="002241F4" w:rsidRDefault="0AC97118" w:rsidP="40093D73">
      <w:pPr>
        <w:rPr>
          <w:rFonts w:ascii="Calibri" w:eastAsia="Calibri" w:hAnsi="Calibri" w:cs="Calibri"/>
          <w:i/>
          <w:iCs/>
        </w:rPr>
      </w:pPr>
      <w:r w:rsidRPr="40093D73">
        <w:rPr>
          <w:rFonts w:ascii="Calibri" w:eastAsia="Calibri" w:hAnsi="Calibri" w:cs="Calibri"/>
        </w:rPr>
        <w:t>Where activities are desirable</w:t>
      </w:r>
      <w:r w:rsidR="2DB39441" w:rsidRPr="40093D73">
        <w:rPr>
          <w:rFonts w:ascii="Calibri" w:eastAsia="Calibri" w:hAnsi="Calibri" w:cs="Calibri"/>
        </w:rPr>
        <w:t xml:space="preserve"> </w:t>
      </w:r>
      <w:r w:rsidR="482D70C7" w:rsidRPr="40093D73">
        <w:rPr>
          <w:rFonts w:ascii="Calibri" w:eastAsia="Calibri" w:hAnsi="Calibri" w:cs="Calibri"/>
        </w:rPr>
        <w:t>but</w:t>
      </w:r>
      <w:r w:rsidRPr="40093D73">
        <w:rPr>
          <w:rFonts w:ascii="Calibri" w:eastAsia="Calibri" w:hAnsi="Calibri" w:cs="Calibri"/>
        </w:rPr>
        <w:t xml:space="preserve"> not yet funded, the expectation is that partners will seek funding to deliver them, or that provision may be made from future MCA</w:t>
      </w:r>
      <w:r w:rsidR="0274C6F5" w:rsidRPr="40093D73">
        <w:rPr>
          <w:rFonts w:ascii="Calibri" w:eastAsia="Calibri" w:hAnsi="Calibri" w:cs="Calibri"/>
        </w:rPr>
        <w:t>,</w:t>
      </w:r>
      <w:r w:rsidR="6B51A74A" w:rsidRPr="40093D73">
        <w:rPr>
          <w:rFonts w:ascii="Calibri" w:eastAsia="Calibri" w:hAnsi="Calibri" w:cs="Calibri"/>
        </w:rPr>
        <w:t xml:space="preserve"> LGR, </w:t>
      </w:r>
      <w:r w:rsidR="74AD3841" w:rsidRPr="40093D73">
        <w:rPr>
          <w:rFonts w:ascii="Calibri" w:eastAsia="Calibri" w:hAnsi="Calibri" w:cs="Calibri"/>
        </w:rPr>
        <w:t xml:space="preserve">Skills, </w:t>
      </w:r>
      <w:r w:rsidR="6B51A74A" w:rsidRPr="40093D73">
        <w:rPr>
          <w:rFonts w:ascii="Calibri" w:eastAsia="Calibri" w:hAnsi="Calibri" w:cs="Calibri"/>
        </w:rPr>
        <w:t>ICB or DWP</w:t>
      </w:r>
      <w:r w:rsidRPr="40093D73">
        <w:rPr>
          <w:rFonts w:ascii="Calibri" w:eastAsia="Calibri" w:hAnsi="Calibri" w:cs="Calibri"/>
        </w:rPr>
        <w:t xml:space="preserve"> funding allocations to support them. </w:t>
      </w:r>
      <w:r w:rsidR="589B5468" w:rsidRPr="40093D73">
        <w:rPr>
          <w:rFonts w:ascii="Calibri" w:eastAsia="Calibri" w:hAnsi="Calibri" w:cs="Calibri"/>
        </w:rPr>
        <w:t xml:space="preserve"> </w:t>
      </w:r>
      <w:r w:rsidR="469EA183" w:rsidRPr="40093D73">
        <w:rPr>
          <w:rFonts w:ascii="Calibri" w:eastAsia="Calibri" w:hAnsi="Calibri" w:cs="Calibri"/>
        </w:rPr>
        <w:t>Reports against these activities, will initially relate to whether funding has been sourced</w:t>
      </w:r>
      <w:r w:rsidR="1CAB3A0F" w:rsidRPr="40093D73">
        <w:rPr>
          <w:rFonts w:ascii="Calibri" w:eastAsia="Calibri" w:hAnsi="Calibri" w:cs="Calibri"/>
        </w:rPr>
        <w:t xml:space="preserve">. If funds are secured, full reporting will be undertaken as these actions move from desirable to delivery. </w:t>
      </w:r>
    </w:p>
    <w:p w14:paraId="7B16572E" w14:textId="0DE231F6" w:rsidR="00D744B1" w:rsidRPr="002241F4" w:rsidRDefault="50748485" w:rsidP="40093D73">
      <w:pPr>
        <w:rPr>
          <w:rFonts w:ascii="Calibri" w:eastAsia="Calibri" w:hAnsi="Calibri" w:cs="Calibri"/>
        </w:rPr>
      </w:pPr>
      <w:r w:rsidRPr="40093D73">
        <w:rPr>
          <w:rFonts w:ascii="Calibri" w:eastAsia="Calibri" w:hAnsi="Calibri" w:cs="Calibri"/>
        </w:rPr>
        <w:t xml:space="preserve">The GSW Partnership </w:t>
      </w:r>
      <w:r w:rsidR="476ACB06" w:rsidRPr="40093D73">
        <w:rPr>
          <w:rFonts w:ascii="Calibri" w:eastAsia="Calibri" w:hAnsi="Calibri" w:cs="Calibri"/>
        </w:rPr>
        <w:t>Group</w:t>
      </w:r>
      <w:r w:rsidR="2D910259" w:rsidRPr="40093D73">
        <w:rPr>
          <w:rFonts w:ascii="Calibri" w:eastAsia="Calibri" w:hAnsi="Calibri" w:cs="Calibri"/>
        </w:rPr>
        <w:t xml:space="preserve">’s </w:t>
      </w:r>
      <w:r w:rsidR="660922DF" w:rsidRPr="40093D73">
        <w:rPr>
          <w:rFonts w:ascii="Calibri" w:eastAsia="Calibri" w:hAnsi="Calibri" w:cs="Calibri"/>
        </w:rPr>
        <w:t>will have oversight on an interim basis until the Mayoral Combined County Authority role is known</w:t>
      </w:r>
      <w:r w:rsidR="2D910259" w:rsidRPr="40093D73">
        <w:rPr>
          <w:rFonts w:ascii="Calibri" w:eastAsia="Calibri" w:hAnsi="Calibri" w:cs="Calibri"/>
        </w:rPr>
        <w:t>.</w:t>
      </w:r>
      <w:r w:rsidR="041385C1" w:rsidRPr="40093D73">
        <w:rPr>
          <w:rFonts w:ascii="Calibri" w:eastAsia="Calibri" w:hAnsi="Calibri" w:cs="Calibri"/>
        </w:rPr>
        <w:t xml:space="preserve"> </w:t>
      </w:r>
      <w:r w:rsidR="2D910259" w:rsidRPr="40093D73">
        <w:rPr>
          <w:rFonts w:ascii="Calibri" w:eastAsia="Calibri" w:hAnsi="Calibri" w:cs="Calibri"/>
        </w:rPr>
        <w:t>The Partnership</w:t>
      </w:r>
      <w:r w:rsidR="476ACB06" w:rsidRPr="40093D73">
        <w:rPr>
          <w:rFonts w:ascii="Calibri" w:eastAsia="Calibri" w:hAnsi="Calibri" w:cs="Calibri"/>
        </w:rPr>
        <w:t xml:space="preserve"> </w:t>
      </w:r>
      <w:r w:rsidR="295597EB" w:rsidRPr="40093D73">
        <w:rPr>
          <w:rFonts w:ascii="Calibri" w:eastAsia="Calibri" w:hAnsi="Calibri" w:cs="Calibri"/>
        </w:rPr>
        <w:t>members</w:t>
      </w:r>
      <w:r w:rsidRPr="40093D73">
        <w:rPr>
          <w:rFonts w:ascii="Calibri" w:eastAsia="Calibri" w:hAnsi="Calibri" w:cs="Calibri"/>
        </w:rPr>
        <w:t xml:space="preserve"> recognise that this is a multi-agency delivery plan </w:t>
      </w:r>
      <w:r w:rsidR="2EF96EB0" w:rsidRPr="40093D73">
        <w:rPr>
          <w:rFonts w:ascii="Calibri" w:eastAsia="Calibri" w:hAnsi="Calibri" w:cs="Calibri"/>
        </w:rPr>
        <w:t>that requires</w:t>
      </w:r>
      <w:r w:rsidR="476ACB06" w:rsidRPr="40093D73">
        <w:rPr>
          <w:rFonts w:ascii="Calibri" w:eastAsia="Calibri" w:hAnsi="Calibri" w:cs="Calibri"/>
        </w:rPr>
        <w:t xml:space="preserve"> </w:t>
      </w:r>
      <w:r w:rsidRPr="40093D73">
        <w:rPr>
          <w:rFonts w:ascii="Calibri" w:eastAsia="Calibri" w:hAnsi="Calibri" w:cs="Calibri"/>
        </w:rPr>
        <w:t xml:space="preserve">a system-wide </w:t>
      </w:r>
      <w:r w:rsidR="3ADB6A23" w:rsidRPr="40093D73">
        <w:rPr>
          <w:rFonts w:ascii="Calibri" w:eastAsia="Calibri" w:hAnsi="Calibri" w:cs="Calibri"/>
        </w:rPr>
        <w:t>approach</w:t>
      </w:r>
      <w:r w:rsidR="5B6A1915" w:rsidRPr="40093D73">
        <w:rPr>
          <w:rFonts w:ascii="Calibri" w:eastAsia="Calibri" w:hAnsi="Calibri" w:cs="Calibri"/>
        </w:rPr>
        <w:t xml:space="preserve"> </w:t>
      </w:r>
      <w:r w:rsidR="3ADB6A23" w:rsidRPr="40093D73">
        <w:rPr>
          <w:rFonts w:ascii="Calibri" w:eastAsia="Calibri" w:hAnsi="Calibri" w:cs="Calibri"/>
        </w:rPr>
        <w:t xml:space="preserve">to </w:t>
      </w:r>
      <w:r w:rsidRPr="40093D73">
        <w:rPr>
          <w:rFonts w:ascii="Calibri" w:eastAsia="Calibri" w:hAnsi="Calibri" w:cs="Calibri"/>
        </w:rPr>
        <w:t xml:space="preserve">be effective. </w:t>
      </w:r>
      <w:r w:rsidR="44D39CAC" w:rsidRPr="40093D73">
        <w:rPr>
          <w:rFonts w:ascii="Calibri" w:eastAsia="Calibri" w:hAnsi="Calibri" w:cs="Calibri"/>
        </w:rPr>
        <w:t xml:space="preserve">This is a </w:t>
      </w:r>
      <w:r w:rsidR="1EE9B6C0" w:rsidRPr="40093D73">
        <w:rPr>
          <w:rFonts w:ascii="Calibri" w:eastAsia="Calibri" w:hAnsi="Calibri" w:cs="Calibri"/>
        </w:rPr>
        <w:t>jointly</w:t>
      </w:r>
      <w:r w:rsidR="3E7E574E" w:rsidRPr="40093D73">
        <w:rPr>
          <w:rFonts w:ascii="Calibri" w:eastAsia="Calibri" w:hAnsi="Calibri" w:cs="Calibri"/>
        </w:rPr>
        <w:t xml:space="preserve"> </w:t>
      </w:r>
      <w:r w:rsidR="1EE9B6C0" w:rsidRPr="40093D73">
        <w:rPr>
          <w:rFonts w:ascii="Calibri" w:eastAsia="Calibri" w:hAnsi="Calibri" w:cs="Calibri"/>
        </w:rPr>
        <w:t>owned</w:t>
      </w:r>
      <w:r w:rsidR="44D39CAC" w:rsidRPr="40093D73">
        <w:rPr>
          <w:rFonts w:ascii="Calibri" w:eastAsia="Calibri" w:hAnsi="Calibri" w:cs="Calibri"/>
        </w:rPr>
        <w:t xml:space="preserve"> plan, with a wide range of stakeholders contributing to its </w:t>
      </w:r>
      <w:r w:rsidR="3AB4CF83" w:rsidRPr="40093D73">
        <w:rPr>
          <w:rFonts w:ascii="Calibri" w:eastAsia="Calibri" w:hAnsi="Calibri" w:cs="Calibri"/>
        </w:rPr>
        <w:t>delivery</w:t>
      </w:r>
      <w:r w:rsidR="4504B04F" w:rsidRPr="40093D73">
        <w:rPr>
          <w:rFonts w:ascii="Calibri" w:eastAsia="Calibri" w:hAnsi="Calibri" w:cs="Calibri"/>
        </w:rPr>
        <w:t xml:space="preserve"> and success</w:t>
      </w:r>
      <w:r w:rsidR="10F1D46B" w:rsidRPr="40093D73">
        <w:rPr>
          <w:rFonts w:ascii="Calibri" w:eastAsia="Calibri" w:hAnsi="Calibri" w:cs="Calibri"/>
        </w:rPr>
        <w:t xml:space="preserve">. </w:t>
      </w:r>
      <w:r w:rsidR="67FAA761" w:rsidRPr="40093D73">
        <w:rPr>
          <w:rFonts w:ascii="Calibri" w:eastAsia="Calibri" w:hAnsi="Calibri" w:cs="Calibri"/>
        </w:rPr>
        <w:t>Delivery p</w:t>
      </w:r>
      <w:r w:rsidR="44D39CAC" w:rsidRPr="40093D73">
        <w:rPr>
          <w:rFonts w:ascii="Calibri" w:eastAsia="Calibri" w:hAnsi="Calibri" w:cs="Calibri"/>
        </w:rPr>
        <w:t xml:space="preserve">artners named in the </w:t>
      </w:r>
      <w:r w:rsidR="3469E1B0" w:rsidRPr="40093D73">
        <w:rPr>
          <w:rFonts w:ascii="Calibri" w:eastAsia="Calibri" w:hAnsi="Calibri" w:cs="Calibri"/>
        </w:rPr>
        <w:t>implementation plan</w:t>
      </w:r>
      <w:r w:rsidR="44D39CAC" w:rsidRPr="40093D73">
        <w:rPr>
          <w:rFonts w:ascii="Calibri" w:eastAsia="Calibri" w:hAnsi="Calibri" w:cs="Calibri"/>
        </w:rPr>
        <w:t xml:space="preserve"> will contribute to reporting processes</w:t>
      </w:r>
      <w:r w:rsidR="143F0B44" w:rsidRPr="40093D73">
        <w:rPr>
          <w:rFonts w:ascii="Calibri" w:eastAsia="Calibri" w:hAnsi="Calibri" w:cs="Calibri"/>
        </w:rPr>
        <w:t>.</w:t>
      </w:r>
      <w:r w:rsidR="44D39CAC" w:rsidRPr="40093D73">
        <w:rPr>
          <w:rFonts w:ascii="Calibri" w:eastAsia="Calibri" w:hAnsi="Calibri" w:cs="Calibri"/>
        </w:rPr>
        <w:t xml:space="preserve"> </w:t>
      </w:r>
      <w:r w:rsidR="6EE9070D" w:rsidRPr="40093D73">
        <w:rPr>
          <w:rFonts w:ascii="Calibri" w:eastAsia="Calibri" w:hAnsi="Calibri" w:cs="Calibri"/>
        </w:rPr>
        <w:t xml:space="preserve"> </w:t>
      </w:r>
    </w:p>
    <w:p w14:paraId="7BC81ADE" w14:textId="77777777" w:rsidR="00963D4E" w:rsidRPr="00DB1528" w:rsidRDefault="14D9232F" w:rsidP="40093D73">
      <w:pPr>
        <w:pStyle w:val="NormalWeb"/>
        <w:rPr>
          <w:rFonts w:ascii="Calibri" w:eastAsia="Calibri" w:hAnsi="Calibri" w:cs="Calibri"/>
          <w:b/>
          <w:bCs/>
          <w:kern w:val="0"/>
          <w:lang w:eastAsia="en-GB"/>
          <w14:ligatures w14:val="none"/>
        </w:rPr>
      </w:pPr>
      <w:r w:rsidRPr="40093D73">
        <w:rPr>
          <w:rFonts w:ascii="Calibri" w:eastAsia="Calibri" w:hAnsi="Calibri" w:cs="Calibri"/>
          <w:b/>
          <w:bCs/>
        </w:rPr>
        <w:t>Key Performance Indicators (KPIs):</w:t>
      </w:r>
      <w:r w:rsidR="7F8B146C" w:rsidRPr="40093D73">
        <w:rPr>
          <w:rFonts w:ascii="Calibri" w:eastAsia="Calibri" w:hAnsi="Calibri" w:cs="Calibri"/>
          <w:b/>
          <w:bCs/>
          <w:kern w:val="0"/>
          <w:lang w:eastAsia="en-GB"/>
          <w14:ligatures w14:val="none"/>
        </w:rPr>
        <w:t xml:space="preserve"> </w:t>
      </w:r>
    </w:p>
    <w:p w14:paraId="607CB64E" w14:textId="79A16FB2" w:rsidR="00963D4E" w:rsidRPr="00963D4E" w:rsidRDefault="7F8B146C" w:rsidP="40093D73">
      <w:pPr>
        <w:pStyle w:val="NormalWeb"/>
        <w:rPr>
          <w:rFonts w:ascii="Calibri" w:eastAsia="Calibri" w:hAnsi="Calibri" w:cs="Calibri"/>
          <w:kern w:val="0"/>
          <w:lang w:eastAsia="en-GB"/>
          <w14:ligatures w14:val="none"/>
        </w:rPr>
      </w:pPr>
      <w:r w:rsidRPr="40093D73">
        <w:rPr>
          <w:rFonts w:ascii="Calibri" w:eastAsia="Calibri" w:hAnsi="Calibri" w:cs="Calibri"/>
          <w:b/>
          <w:bCs/>
          <w:kern w:val="0"/>
          <w:lang w:eastAsia="en-GB"/>
          <w14:ligatures w14:val="none"/>
        </w:rPr>
        <w:t>KPI 1: Employment rate (16–64)</w:t>
      </w:r>
      <w:r w:rsidRPr="40093D73">
        <w:rPr>
          <w:rFonts w:ascii="Calibri" w:eastAsia="Calibri" w:hAnsi="Calibri" w:cs="Calibri"/>
          <w:kern w:val="0"/>
          <w:lang w:eastAsia="en-GB"/>
          <w14:ligatures w14:val="none"/>
        </w:rPr>
        <w:t xml:space="preserve"> Baseline (2024): 77.5% Target (2035): 80%</w:t>
      </w:r>
    </w:p>
    <w:tbl>
      <w:tblPr>
        <w:tblW w:w="2835" w:type="dxa"/>
        <w:tblCellSpacing w:w="15" w:type="dxa"/>
        <w:tblCellMar>
          <w:top w:w="15" w:type="dxa"/>
          <w:left w:w="15" w:type="dxa"/>
          <w:bottom w:w="15" w:type="dxa"/>
          <w:right w:w="15" w:type="dxa"/>
        </w:tblCellMar>
        <w:tblLook w:val="04A0" w:firstRow="1" w:lastRow="0" w:firstColumn="1" w:lastColumn="0" w:noHBand="0" w:noVBand="1"/>
      </w:tblPr>
      <w:tblGrid>
        <w:gridCol w:w="966"/>
        <w:gridCol w:w="1869"/>
      </w:tblGrid>
      <w:tr w:rsidR="00963D4E" w:rsidRPr="00963D4E" w14:paraId="61DBA4FC" w14:textId="77777777" w:rsidTr="40093D73">
        <w:trPr>
          <w:trHeight w:val="300"/>
          <w:tblCellSpacing w:w="15" w:type="dxa"/>
        </w:trPr>
        <w:tc>
          <w:tcPr>
            <w:tcW w:w="945" w:type="dxa"/>
            <w:vAlign w:val="center"/>
            <w:hideMark/>
          </w:tcPr>
          <w:p w14:paraId="2B6AA854" w14:textId="77777777" w:rsidR="00963D4E" w:rsidRPr="00963D4E" w:rsidRDefault="7F8B146C" w:rsidP="40093D73">
            <w:pPr>
              <w:spacing w:after="0"/>
              <w:rPr>
                <w:rFonts w:ascii="Calibri" w:eastAsia="Calibri" w:hAnsi="Calibri" w:cs="Calibri"/>
                <w:b/>
                <w:bCs/>
                <w:kern w:val="0"/>
                <w:lang w:eastAsia="en-GB"/>
                <w14:ligatures w14:val="none"/>
              </w:rPr>
            </w:pPr>
            <w:r w:rsidRPr="40093D73">
              <w:rPr>
                <w:rFonts w:ascii="Calibri" w:eastAsia="Calibri" w:hAnsi="Calibri" w:cs="Calibri"/>
                <w:b/>
                <w:bCs/>
                <w:kern w:val="0"/>
                <w:lang w:eastAsia="en-GB"/>
                <w14:ligatures w14:val="none"/>
              </w:rPr>
              <w:t>Year</w:t>
            </w:r>
          </w:p>
        </w:tc>
        <w:tc>
          <w:tcPr>
            <w:tcW w:w="1890" w:type="dxa"/>
            <w:vAlign w:val="center"/>
            <w:hideMark/>
          </w:tcPr>
          <w:p w14:paraId="35C857C3" w14:textId="77777777" w:rsidR="00963D4E" w:rsidRPr="00963D4E" w:rsidRDefault="7F8B146C" w:rsidP="40093D73">
            <w:pPr>
              <w:spacing w:after="0"/>
              <w:rPr>
                <w:rFonts w:ascii="Calibri" w:eastAsia="Calibri" w:hAnsi="Calibri" w:cs="Calibri"/>
                <w:b/>
                <w:bCs/>
                <w:kern w:val="0"/>
                <w:lang w:eastAsia="en-GB"/>
                <w14:ligatures w14:val="none"/>
              </w:rPr>
            </w:pPr>
            <w:r w:rsidRPr="40093D73">
              <w:rPr>
                <w:rFonts w:ascii="Calibri" w:eastAsia="Calibri" w:hAnsi="Calibri" w:cs="Calibri"/>
                <w:b/>
                <w:bCs/>
                <w:kern w:val="0"/>
                <w:lang w:eastAsia="en-GB"/>
                <w14:ligatures w14:val="none"/>
              </w:rPr>
              <w:t>Sussex Target</w:t>
            </w:r>
          </w:p>
        </w:tc>
      </w:tr>
      <w:tr w:rsidR="00963D4E" w:rsidRPr="00963D4E" w14:paraId="2EFD387B" w14:textId="77777777" w:rsidTr="40093D73">
        <w:trPr>
          <w:trHeight w:val="300"/>
          <w:tblCellSpacing w:w="15" w:type="dxa"/>
        </w:trPr>
        <w:tc>
          <w:tcPr>
            <w:tcW w:w="945" w:type="dxa"/>
            <w:vAlign w:val="center"/>
            <w:hideMark/>
          </w:tcPr>
          <w:p w14:paraId="42554CE2" w14:textId="77777777" w:rsidR="00963D4E" w:rsidRPr="00963D4E" w:rsidRDefault="7F8B146C" w:rsidP="40093D73">
            <w:pPr>
              <w:spacing w:after="0"/>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2027</w:t>
            </w:r>
          </w:p>
        </w:tc>
        <w:tc>
          <w:tcPr>
            <w:tcW w:w="1890" w:type="dxa"/>
            <w:vAlign w:val="center"/>
            <w:hideMark/>
          </w:tcPr>
          <w:p w14:paraId="5D73652C" w14:textId="77777777" w:rsidR="00963D4E" w:rsidRPr="00963D4E" w:rsidRDefault="7F8B146C" w:rsidP="40093D73">
            <w:pPr>
              <w:spacing w:after="0"/>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78.5%</w:t>
            </w:r>
          </w:p>
        </w:tc>
      </w:tr>
      <w:tr w:rsidR="00963D4E" w:rsidRPr="00963D4E" w14:paraId="55634C52" w14:textId="77777777" w:rsidTr="40093D73">
        <w:trPr>
          <w:trHeight w:val="300"/>
          <w:tblCellSpacing w:w="15" w:type="dxa"/>
        </w:trPr>
        <w:tc>
          <w:tcPr>
            <w:tcW w:w="945" w:type="dxa"/>
            <w:vAlign w:val="center"/>
            <w:hideMark/>
          </w:tcPr>
          <w:p w14:paraId="436C84F3" w14:textId="77777777" w:rsidR="00963D4E" w:rsidRPr="00963D4E" w:rsidRDefault="7F8B146C" w:rsidP="40093D73">
            <w:pPr>
              <w:spacing w:after="0"/>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2030</w:t>
            </w:r>
          </w:p>
        </w:tc>
        <w:tc>
          <w:tcPr>
            <w:tcW w:w="1890" w:type="dxa"/>
            <w:vAlign w:val="center"/>
            <w:hideMark/>
          </w:tcPr>
          <w:p w14:paraId="353535F2" w14:textId="77777777" w:rsidR="00963D4E" w:rsidRPr="00963D4E" w:rsidRDefault="7F8B146C" w:rsidP="40093D73">
            <w:pPr>
              <w:spacing w:after="0"/>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79.2%</w:t>
            </w:r>
          </w:p>
        </w:tc>
      </w:tr>
      <w:tr w:rsidR="00963D4E" w:rsidRPr="00963D4E" w14:paraId="1CE2CB7E" w14:textId="77777777" w:rsidTr="40093D73">
        <w:trPr>
          <w:trHeight w:val="300"/>
          <w:tblCellSpacing w:w="15" w:type="dxa"/>
        </w:trPr>
        <w:tc>
          <w:tcPr>
            <w:tcW w:w="945" w:type="dxa"/>
            <w:vAlign w:val="center"/>
            <w:hideMark/>
          </w:tcPr>
          <w:p w14:paraId="5D73C399" w14:textId="77777777" w:rsidR="00963D4E" w:rsidRPr="00963D4E" w:rsidRDefault="7F8B146C" w:rsidP="40093D73">
            <w:pPr>
              <w:spacing w:after="0"/>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2035</w:t>
            </w:r>
          </w:p>
        </w:tc>
        <w:tc>
          <w:tcPr>
            <w:tcW w:w="1890" w:type="dxa"/>
            <w:vAlign w:val="center"/>
            <w:hideMark/>
          </w:tcPr>
          <w:p w14:paraId="3D23AE4E" w14:textId="77777777" w:rsidR="00963D4E" w:rsidRPr="00963D4E" w:rsidRDefault="7F8B146C" w:rsidP="40093D73">
            <w:pPr>
              <w:spacing w:after="0"/>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80.0%</w:t>
            </w:r>
          </w:p>
        </w:tc>
      </w:tr>
    </w:tbl>
    <w:p w14:paraId="39DA1EB2" w14:textId="2D953B92" w:rsidR="00963D4E" w:rsidRPr="00963D4E" w:rsidRDefault="7F8B146C" w:rsidP="40093D73">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b/>
          <w:bCs/>
          <w:kern w:val="0"/>
          <w:lang w:eastAsia="en-GB"/>
          <w14:ligatures w14:val="none"/>
        </w:rPr>
        <w:t>KPI 2: NEET rate (16–17)</w:t>
      </w:r>
      <w:r w:rsidRPr="40093D73">
        <w:rPr>
          <w:rFonts w:ascii="Calibri" w:eastAsia="Calibri" w:hAnsi="Calibri" w:cs="Calibri"/>
          <w:kern w:val="0"/>
          <w:lang w:eastAsia="en-GB"/>
          <w14:ligatures w14:val="none"/>
        </w:rPr>
        <w:t xml:space="preserve"> Baseline (2024): 6.5% Target (2035): 4.5%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3"/>
        <w:gridCol w:w="2409"/>
      </w:tblGrid>
      <w:tr w:rsidR="00963D4E" w:rsidRPr="00963D4E" w14:paraId="605061B0" w14:textId="77777777" w:rsidTr="40093D73">
        <w:trPr>
          <w:tblCellSpacing w:w="15" w:type="dxa"/>
        </w:trPr>
        <w:tc>
          <w:tcPr>
            <w:tcW w:w="948" w:type="dxa"/>
            <w:vAlign w:val="center"/>
            <w:hideMark/>
          </w:tcPr>
          <w:p w14:paraId="7FD87318" w14:textId="77777777" w:rsidR="00963D4E" w:rsidRPr="00963D4E" w:rsidRDefault="7F8B146C" w:rsidP="40093D73">
            <w:pPr>
              <w:spacing w:after="0"/>
              <w:rPr>
                <w:rFonts w:ascii="Calibri" w:eastAsia="Calibri" w:hAnsi="Calibri" w:cs="Calibri"/>
                <w:b/>
                <w:bCs/>
                <w:kern w:val="0"/>
                <w:lang w:eastAsia="en-GB"/>
                <w14:ligatures w14:val="none"/>
              </w:rPr>
            </w:pPr>
            <w:r w:rsidRPr="40093D73">
              <w:rPr>
                <w:rFonts w:ascii="Calibri" w:eastAsia="Calibri" w:hAnsi="Calibri" w:cs="Calibri"/>
                <w:b/>
                <w:bCs/>
                <w:kern w:val="0"/>
                <w:lang w:eastAsia="en-GB"/>
                <w14:ligatures w14:val="none"/>
              </w:rPr>
              <w:t>Year</w:t>
            </w:r>
          </w:p>
        </w:tc>
        <w:tc>
          <w:tcPr>
            <w:tcW w:w="2364" w:type="dxa"/>
            <w:vAlign w:val="center"/>
            <w:hideMark/>
          </w:tcPr>
          <w:p w14:paraId="2DC45728" w14:textId="77777777" w:rsidR="00963D4E" w:rsidRPr="00963D4E" w:rsidRDefault="7F8B146C" w:rsidP="40093D73">
            <w:pPr>
              <w:spacing w:after="0"/>
              <w:rPr>
                <w:rFonts w:ascii="Calibri" w:eastAsia="Calibri" w:hAnsi="Calibri" w:cs="Calibri"/>
                <w:b/>
                <w:bCs/>
                <w:kern w:val="0"/>
                <w:lang w:eastAsia="en-GB"/>
                <w14:ligatures w14:val="none"/>
              </w:rPr>
            </w:pPr>
            <w:r w:rsidRPr="40093D73">
              <w:rPr>
                <w:rFonts w:ascii="Calibri" w:eastAsia="Calibri" w:hAnsi="Calibri" w:cs="Calibri"/>
                <w:b/>
                <w:bCs/>
                <w:kern w:val="0"/>
                <w:lang w:eastAsia="en-GB"/>
                <w14:ligatures w14:val="none"/>
              </w:rPr>
              <w:t>Sussex Target</w:t>
            </w:r>
          </w:p>
        </w:tc>
      </w:tr>
      <w:tr w:rsidR="00963D4E" w:rsidRPr="00963D4E" w14:paraId="12D4C49B" w14:textId="77777777" w:rsidTr="40093D73">
        <w:trPr>
          <w:tblCellSpacing w:w="15" w:type="dxa"/>
        </w:trPr>
        <w:tc>
          <w:tcPr>
            <w:tcW w:w="948" w:type="dxa"/>
            <w:vAlign w:val="center"/>
            <w:hideMark/>
          </w:tcPr>
          <w:p w14:paraId="06C073B5" w14:textId="77777777" w:rsidR="00963D4E" w:rsidRPr="00963D4E" w:rsidRDefault="7F8B146C" w:rsidP="40093D73">
            <w:pPr>
              <w:spacing w:after="0"/>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2027</w:t>
            </w:r>
          </w:p>
        </w:tc>
        <w:tc>
          <w:tcPr>
            <w:tcW w:w="2364" w:type="dxa"/>
            <w:vAlign w:val="center"/>
            <w:hideMark/>
          </w:tcPr>
          <w:p w14:paraId="2023A745" w14:textId="77777777" w:rsidR="00963D4E" w:rsidRPr="00963D4E" w:rsidRDefault="7F8B146C" w:rsidP="40093D73">
            <w:pPr>
              <w:spacing w:after="0"/>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5.8%</w:t>
            </w:r>
          </w:p>
        </w:tc>
      </w:tr>
      <w:tr w:rsidR="00963D4E" w:rsidRPr="00963D4E" w14:paraId="1EA55813" w14:textId="77777777" w:rsidTr="40093D73">
        <w:trPr>
          <w:tblCellSpacing w:w="15" w:type="dxa"/>
        </w:trPr>
        <w:tc>
          <w:tcPr>
            <w:tcW w:w="948" w:type="dxa"/>
            <w:vAlign w:val="center"/>
            <w:hideMark/>
          </w:tcPr>
          <w:p w14:paraId="07872D2D" w14:textId="77777777" w:rsidR="00963D4E" w:rsidRPr="00963D4E" w:rsidRDefault="7F8B146C" w:rsidP="40093D73">
            <w:pPr>
              <w:spacing w:after="0"/>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2030</w:t>
            </w:r>
          </w:p>
        </w:tc>
        <w:tc>
          <w:tcPr>
            <w:tcW w:w="2364" w:type="dxa"/>
            <w:vAlign w:val="center"/>
            <w:hideMark/>
          </w:tcPr>
          <w:p w14:paraId="67DCDA08" w14:textId="77777777" w:rsidR="00963D4E" w:rsidRPr="00963D4E" w:rsidRDefault="7F8B146C" w:rsidP="40093D73">
            <w:pPr>
              <w:spacing w:after="0"/>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5.2%</w:t>
            </w:r>
          </w:p>
        </w:tc>
      </w:tr>
      <w:tr w:rsidR="00963D4E" w:rsidRPr="00963D4E" w14:paraId="0E9B91DE" w14:textId="77777777" w:rsidTr="40093D73">
        <w:trPr>
          <w:tblCellSpacing w:w="15" w:type="dxa"/>
        </w:trPr>
        <w:tc>
          <w:tcPr>
            <w:tcW w:w="948" w:type="dxa"/>
            <w:vAlign w:val="center"/>
            <w:hideMark/>
          </w:tcPr>
          <w:p w14:paraId="48308B59" w14:textId="77777777" w:rsidR="00963D4E" w:rsidRPr="00963D4E" w:rsidRDefault="7F8B146C" w:rsidP="40093D73">
            <w:pPr>
              <w:spacing w:after="0"/>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2035</w:t>
            </w:r>
          </w:p>
        </w:tc>
        <w:tc>
          <w:tcPr>
            <w:tcW w:w="2364" w:type="dxa"/>
            <w:vAlign w:val="center"/>
            <w:hideMark/>
          </w:tcPr>
          <w:p w14:paraId="095EA2E3" w14:textId="77777777" w:rsidR="00963D4E" w:rsidRPr="00963D4E" w:rsidRDefault="7F8B146C" w:rsidP="40093D73">
            <w:pPr>
              <w:spacing w:after="0"/>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4.5%</w:t>
            </w:r>
          </w:p>
        </w:tc>
      </w:tr>
    </w:tbl>
    <w:p w14:paraId="5241A634" w14:textId="729497A4" w:rsidR="00963D4E" w:rsidRPr="00963D4E" w:rsidRDefault="7F8B146C" w:rsidP="40093D73">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b/>
          <w:bCs/>
          <w:kern w:val="0"/>
          <w:lang w:eastAsia="en-GB"/>
          <w14:ligatures w14:val="none"/>
        </w:rPr>
        <w:t xml:space="preserve">KPI 3: Economically inactive </w:t>
      </w:r>
      <w:r w:rsidR="40FBBB0A" w:rsidRPr="40093D73">
        <w:rPr>
          <w:rFonts w:ascii="Calibri" w:eastAsia="Calibri" w:hAnsi="Calibri" w:cs="Calibri"/>
          <w:b/>
          <w:bCs/>
          <w:kern w:val="0"/>
          <w:lang w:eastAsia="en-GB"/>
          <w14:ligatures w14:val="none"/>
        </w:rPr>
        <w:t>o</w:t>
      </w:r>
      <w:r w:rsidRPr="40093D73">
        <w:rPr>
          <w:rFonts w:ascii="Calibri" w:eastAsia="Calibri" w:hAnsi="Calibri" w:cs="Calibri"/>
          <w:b/>
          <w:bCs/>
          <w:kern w:val="0"/>
          <w:lang w:eastAsia="en-GB"/>
          <w14:ligatures w14:val="none"/>
        </w:rPr>
        <w:t>ver-50s (excluding students)</w:t>
      </w:r>
      <w:r w:rsidRPr="40093D73">
        <w:rPr>
          <w:rFonts w:ascii="Calibri" w:eastAsia="Calibri" w:hAnsi="Calibri" w:cs="Calibri"/>
          <w:kern w:val="0"/>
          <w:lang w:eastAsia="en-GB"/>
          <w14:ligatures w14:val="none"/>
        </w:rPr>
        <w:t xml:space="preserve"> Baseline (2024): 29% Target (2035): 25%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4"/>
        <w:gridCol w:w="2268"/>
      </w:tblGrid>
      <w:tr w:rsidR="00963D4E" w:rsidRPr="00963D4E" w14:paraId="3EAE966D" w14:textId="77777777" w:rsidTr="40093D73">
        <w:trPr>
          <w:tblCellSpacing w:w="15" w:type="dxa"/>
        </w:trPr>
        <w:tc>
          <w:tcPr>
            <w:tcW w:w="1089" w:type="dxa"/>
            <w:vAlign w:val="center"/>
            <w:hideMark/>
          </w:tcPr>
          <w:p w14:paraId="3B920D1B" w14:textId="77777777" w:rsidR="00963D4E" w:rsidRPr="00963D4E" w:rsidRDefault="7F8B146C" w:rsidP="40093D73">
            <w:pPr>
              <w:spacing w:after="0"/>
              <w:rPr>
                <w:rFonts w:ascii="Calibri" w:eastAsia="Calibri" w:hAnsi="Calibri" w:cs="Calibri"/>
                <w:b/>
                <w:bCs/>
                <w:kern w:val="0"/>
                <w:lang w:eastAsia="en-GB"/>
                <w14:ligatures w14:val="none"/>
              </w:rPr>
            </w:pPr>
            <w:r w:rsidRPr="40093D73">
              <w:rPr>
                <w:rFonts w:ascii="Calibri" w:eastAsia="Calibri" w:hAnsi="Calibri" w:cs="Calibri"/>
                <w:b/>
                <w:bCs/>
                <w:kern w:val="0"/>
                <w:lang w:eastAsia="en-GB"/>
                <w14:ligatures w14:val="none"/>
              </w:rPr>
              <w:t>Year</w:t>
            </w:r>
          </w:p>
        </w:tc>
        <w:tc>
          <w:tcPr>
            <w:tcW w:w="2223" w:type="dxa"/>
            <w:vAlign w:val="center"/>
            <w:hideMark/>
          </w:tcPr>
          <w:p w14:paraId="6D0D9F8B" w14:textId="77777777" w:rsidR="00963D4E" w:rsidRPr="00963D4E" w:rsidRDefault="7F8B146C" w:rsidP="40093D73">
            <w:pPr>
              <w:spacing w:after="0"/>
              <w:rPr>
                <w:rFonts w:ascii="Calibri" w:eastAsia="Calibri" w:hAnsi="Calibri" w:cs="Calibri"/>
                <w:b/>
                <w:bCs/>
                <w:kern w:val="0"/>
                <w:lang w:eastAsia="en-GB"/>
                <w14:ligatures w14:val="none"/>
              </w:rPr>
            </w:pPr>
            <w:r w:rsidRPr="40093D73">
              <w:rPr>
                <w:rFonts w:ascii="Calibri" w:eastAsia="Calibri" w:hAnsi="Calibri" w:cs="Calibri"/>
                <w:b/>
                <w:bCs/>
                <w:kern w:val="0"/>
                <w:lang w:eastAsia="en-GB"/>
                <w14:ligatures w14:val="none"/>
              </w:rPr>
              <w:t>Sussex Target</w:t>
            </w:r>
          </w:p>
        </w:tc>
      </w:tr>
      <w:tr w:rsidR="00963D4E" w:rsidRPr="00963D4E" w14:paraId="071E8A6F" w14:textId="77777777" w:rsidTr="40093D73">
        <w:trPr>
          <w:tblCellSpacing w:w="15" w:type="dxa"/>
        </w:trPr>
        <w:tc>
          <w:tcPr>
            <w:tcW w:w="1089" w:type="dxa"/>
            <w:vAlign w:val="center"/>
            <w:hideMark/>
          </w:tcPr>
          <w:p w14:paraId="4ACDA20C" w14:textId="77777777" w:rsidR="00963D4E" w:rsidRPr="00963D4E" w:rsidRDefault="7F8B146C" w:rsidP="40093D73">
            <w:pPr>
              <w:spacing w:after="0"/>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2027</w:t>
            </w:r>
          </w:p>
        </w:tc>
        <w:tc>
          <w:tcPr>
            <w:tcW w:w="2223" w:type="dxa"/>
            <w:vAlign w:val="center"/>
            <w:hideMark/>
          </w:tcPr>
          <w:p w14:paraId="4DCE8704" w14:textId="77777777" w:rsidR="00963D4E" w:rsidRPr="00963D4E" w:rsidRDefault="7F8B146C" w:rsidP="40093D73">
            <w:pPr>
              <w:spacing w:after="0"/>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28%</w:t>
            </w:r>
          </w:p>
        </w:tc>
      </w:tr>
      <w:tr w:rsidR="00963D4E" w:rsidRPr="00963D4E" w14:paraId="7E8C0BE9" w14:textId="77777777" w:rsidTr="40093D73">
        <w:trPr>
          <w:tblCellSpacing w:w="15" w:type="dxa"/>
        </w:trPr>
        <w:tc>
          <w:tcPr>
            <w:tcW w:w="1089" w:type="dxa"/>
            <w:vAlign w:val="center"/>
            <w:hideMark/>
          </w:tcPr>
          <w:p w14:paraId="39B17FF8" w14:textId="77777777" w:rsidR="00963D4E" w:rsidRPr="00963D4E" w:rsidRDefault="7F8B146C" w:rsidP="40093D73">
            <w:pPr>
              <w:spacing w:after="0"/>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2030</w:t>
            </w:r>
          </w:p>
        </w:tc>
        <w:tc>
          <w:tcPr>
            <w:tcW w:w="2223" w:type="dxa"/>
            <w:vAlign w:val="center"/>
            <w:hideMark/>
          </w:tcPr>
          <w:p w14:paraId="6987170C" w14:textId="77777777" w:rsidR="00963D4E" w:rsidRPr="00963D4E" w:rsidRDefault="7F8B146C" w:rsidP="40093D73">
            <w:pPr>
              <w:spacing w:after="0"/>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26.5%</w:t>
            </w:r>
          </w:p>
        </w:tc>
      </w:tr>
      <w:tr w:rsidR="00963D4E" w:rsidRPr="00963D4E" w14:paraId="6885C676" w14:textId="77777777" w:rsidTr="40093D73">
        <w:trPr>
          <w:tblCellSpacing w:w="15" w:type="dxa"/>
        </w:trPr>
        <w:tc>
          <w:tcPr>
            <w:tcW w:w="1089" w:type="dxa"/>
            <w:vAlign w:val="center"/>
            <w:hideMark/>
          </w:tcPr>
          <w:p w14:paraId="5DB1E0B4" w14:textId="77777777" w:rsidR="00963D4E" w:rsidRPr="00963D4E" w:rsidRDefault="7F8B146C" w:rsidP="40093D73">
            <w:pPr>
              <w:spacing w:after="0"/>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2035</w:t>
            </w:r>
          </w:p>
        </w:tc>
        <w:tc>
          <w:tcPr>
            <w:tcW w:w="2223" w:type="dxa"/>
            <w:vAlign w:val="center"/>
            <w:hideMark/>
          </w:tcPr>
          <w:p w14:paraId="0C064B5C" w14:textId="77777777" w:rsidR="00963D4E" w:rsidRPr="00963D4E" w:rsidRDefault="7F8B146C" w:rsidP="40093D73">
            <w:pPr>
              <w:spacing w:after="0"/>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25%</w:t>
            </w:r>
          </w:p>
        </w:tc>
      </w:tr>
    </w:tbl>
    <w:p w14:paraId="0DF0350C" w14:textId="5898EA62" w:rsidR="00963D4E" w:rsidRPr="00963D4E" w:rsidRDefault="7F8B146C" w:rsidP="40093D73">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b/>
          <w:bCs/>
          <w:kern w:val="0"/>
          <w:lang w:eastAsia="en-GB"/>
          <w14:ligatures w14:val="none"/>
        </w:rPr>
        <w:t>KPI 4: Population holding Level 3 qualifications (19+)</w:t>
      </w:r>
      <w:r w:rsidRPr="40093D73">
        <w:rPr>
          <w:rFonts w:ascii="Calibri" w:eastAsia="Calibri" w:hAnsi="Calibri" w:cs="Calibri"/>
          <w:kern w:val="0"/>
          <w:lang w:eastAsia="en-GB"/>
          <w14:ligatures w14:val="none"/>
        </w:rPr>
        <w:t xml:space="preserve"> Baseline (2024): 58%</w:t>
      </w:r>
      <w:r w:rsidR="00963D4E" w:rsidRPr="00963D4E">
        <w:rPr>
          <w:rFonts w:ascii="Trebuchet MS" w:eastAsia="Times New Roman" w:hAnsi="Trebuchet MS" w:cs="Times New Roman"/>
          <w:kern w:val="0"/>
          <w:lang w:eastAsia="en-GB"/>
          <w14:ligatures w14:val="none"/>
        </w:rPr>
        <w:br/>
      </w:r>
      <w:r w:rsidRPr="40093D73">
        <w:rPr>
          <w:rFonts w:ascii="Calibri" w:eastAsia="Calibri" w:hAnsi="Calibri" w:cs="Calibri"/>
          <w:kern w:val="0"/>
          <w:lang w:eastAsia="en-GB"/>
          <w14:ligatures w14:val="none"/>
        </w:rPr>
        <w:t>Target (2035): 65%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1"/>
        <w:gridCol w:w="1701"/>
      </w:tblGrid>
      <w:tr w:rsidR="00963D4E" w:rsidRPr="00963D4E" w14:paraId="305B7E86" w14:textId="77777777" w:rsidTr="40093D73">
        <w:trPr>
          <w:tblCellSpacing w:w="15" w:type="dxa"/>
        </w:trPr>
        <w:tc>
          <w:tcPr>
            <w:tcW w:w="806" w:type="dxa"/>
            <w:vAlign w:val="center"/>
            <w:hideMark/>
          </w:tcPr>
          <w:p w14:paraId="532FC3D5" w14:textId="77777777" w:rsidR="00963D4E" w:rsidRPr="00963D4E" w:rsidRDefault="7F8B146C" w:rsidP="40093D73">
            <w:pPr>
              <w:spacing w:after="0"/>
              <w:rPr>
                <w:rFonts w:ascii="Calibri" w:eastAsia="Calibri" w:hAnsi="Calibri" w:cs="Calibri"/>
                <w:b/>
                <w:bCs/>
                <w:kern w:val="0"/>
                <w:lang w:eastAsia="en-GB"/>
                <w14:ligatures w14:val="none"/>
              </w:rPr>
            </w:pPr>
            <w:r w:rsidRPr="40093D73">
              <w:rPr>
                <w:rFonts w:ascii="Calibri" w:eastAsia="Calibri" w:hAnsi="Calibri" w:cs="Calibri"/>
                <w:b/>
                <w:bCs/>
                <w:kern w:val="0"/>
                <w:lang w:eastAsia="en-GB"/>
                <w14:ligatures w14:val="none"/>
              </w:rPr>
              <w:t>Year</w:t>
            </w:r>
          </w:p>
        </w:tc>
        <w:tc>
          <w:tcPr>
            <w:tcW w:w="1656" w:type="dxa"/>
            <w:vAlign w:val="center"/>
            <w:hideMark/>
          </w:tcPr>
          <w:p w14:paraId="6A789E3D" w14:textId="77777777" w:rsidR="00963D4E" w:rsidRPr="00963D4E" w:rsidRDefault="7F8B146C" w:rsidP="40093D73">
            <w:pPr>
              <w:spacing w:after="0"/>
              <w:rPr>
                <w:rFonts w:ascii="Calibri" w:eastAsia="Calibri" w:hAnsi="Calibri" w:cs="Calibri"/>
                <w:b/>
                <w:bCs/>
                <w:kern w:val="0"/>
                <w:lang w:eastAsia="en-GB"/>
                <w14:ligatures w14:val="none"/>
              </w:rPr>
            </w:pPr>
            <w:r w:rsidRPr="40093D73">
              <w:rPr>
                <w:rFonts w:ascii="Calibri" w:eastAsia="Calibri" w:hAnsi="Calibri" w:cs="Calibri"/>
                <w:b/>
                <w:bCs/>
                <w:kern w:val="0"/>
                <w:lang w:eastAsia="en-GB"/>
                <w14:ligatures w14:val="none"/>
              </w:rPr>
              <w:t>Sussex Target</w:t>
            </w:r>
          </w:p>
        </w:tc>
      </w:tr>
      <w:tr w:rsidR="00963D4E" w:rsidRPr="00963D4E" w14:paraId="299D1762" w14:textId="77777777" w:rsidTr="40093D73">
        <w:trPr>
          <w:tblCellSpacing w:w="15" w:type="dxa"/>
        </w:trPr>
        <w:tc>
          <w:tcPr>
            <w:tcW w:w="806" w:type="dxa"/>
            <w:vAlign w:val="center"/>
            <w:hideMark/>
          </w:tcPr>
          <w:p w14:paraId="4111B7E4" w14:textId="77777777" w:rsidR="00963D4E" w:rsidRPr="00963D4E" w:rsidRDefault="7F8B146C" w:rsidP="40093D73">
            <w:pPr>
              <w:spacing w:after="0"/>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2027</w:t>
            </w:r>
          </w:p>
        </w:tc>
        <w:tc>
          <w:tcPr>
            <w:tcW w:w="1656" w:type="dxa"/>
            <w:vAlign w:val="center"/>
            <w:hideMark/>
          </w:tcPr>
          <w:p w14:paraId="5FC87E2B" w14:textId="77777777" w:rsidR="00963D4E" w:rsidRPr="00963D4E" w:rsidRDefault="7F8B146C" w:rsidP="40093D73">
            <w:pPr>
              <w:spacing w:after="0"/>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60%</w:t>
            </w:r>
          </w:p>
        </w:tc>
      </w:tr>
      <w:tr w:rsidR="00963D4E" w:rsidRPr="00963D4E" w14:paraId="4CB182EC" w14:textId="77777777" w:rsidTr="40093D73">
        <w:trPr>
          <w:tblCellSpacing w:w="15" w:type="dxa"/>
        </w:trPr>
        <w:tc>
          <w:tcPr>
            <w:tcW w:w="806" w:type="dxa"/>
            <w:vAlign w:val="center"/>
            <w:hideMark/>
          </w:tcPr>
          <w:p w14:paraId="0A96C353" w14:textId="77777777" w:rsidR="00963D4E" w:rsidRPr="00963D4E" w:rsidRDefault="7F8B146C" w:rsidP="40093D73">
            <w:pPr>
              <w:spacing w:after="0"/>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2030</w:t>
            </w:r>
          </w:p>
        </w:tc>
        <w:tc>
          <w:tcPr>
            <w:tcW w:w="1656" w:type="dxa"/>
            <w:vAlign w:val="center"/>
            <w:hideMark/>
          </w:tcPr>
          <w:p w14:paraId="54D00DE2" w14:textId="77777777" w:rsidR="00963D4E" w:rsidRPr="00963D4E" w:rsidRDefault="7F8B146C" w:rsidP="40093D73">
            <w:pPr>
              <w:spacing w:after="0"/>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62.5%</w:t>
            </w:r>
          </w:p>
        </w:tc>
      </w:tr>
      <w:tr w:rsidR="00963D4E" w:rsidRPr="00963D4E" w14:paraId="700EE8F8" w14:textId="77777777" w:rsidTr="40093D73">
        <w:trPr>
          <w:tblCellSpacing w:w="15" w:type="dxa"/>
        </w:trPr>
        <w:tc>
          <w:tcPr>
            <w:tcW w:w="806" w:type="dxa"/>
            <w:vAlign w:val="center"/>
            <w:hideMark/>
          </w:tcPr>
          <w:p w14:paraId="50F8802F" w14:textId="77777777" w:rsidR="00963D4E" w:rsidRPr="00963D4E" w:rsidRDefault="7F8B146C" w:rsidP="40093D73">
            <w:pPr>
              <w:spacing w:after="0"/>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2035</w:t>
            </w:r>
          </w:p>
        </w:tc>
        <w:tc>
          <w:tcPr>
            <w:tcW w:w="1656" w:type="dxa"/>
            <w:vAlign w:val="center"/>
            <w:hideMark/>
          </w:tcPr>
          <w:p w14:paraId="685A6CDA" w14:textId="77777777" w:rsidR="00963D4E" w:rsidRPr="00963D4E" w:rsidRDefault="7F8B146C" w:rsidP="40093D73">
            <w:pPr>
              <w:spacing w:after="0"/>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65%</w:t>
            </w:r>
          </w:p>
        </w:tc>
      </w:tr>
    </w:tbl>
    <w:p w14:paraId="60D3E501" w14:textId="3F8E93C5" w:rsidR="00963D4E" w:rsidRPr="00963D4E" w:rsidRDefault="7F8B146C" w:rsidP="40093D73">
      <w:pPr>
        <w:spacing w:before="100" w:beforeAutospacing="1" w:after="100" w:afterAutospacing="1"/>
        <w:rPr>
          <w:rFonts w:ascii="Calibri" w:eastAsia="Calibri" w:hAnsi="Calibri" w:cs="Calibri"/>
          <w:b/>
          <w:bCs/>
          <w:lang w:eastAsia="en-GB"/>
        </w:rPr>
      </w:pPr>
      <w:r w:rsidRPr="40093D73">
        <w:rPr>
          <w:rFonts w:ascii="Calibri" w:eastAsia="Calibri" w:hAnsi="Calibri" w:cs="Calibri"/>
          <w:b/>
          <w:bCs/>
          <w:kern w:val="0"/>
          <w:lang w:eastAsia="en-GB"/>
          <w14:ligatures w14:val="none"/>
        </w:rPr>
        <w:t xml:space="preserve">KPI 5: </w:t>
      </w:r>
      <w:r w:rsidR="49DD126D" w:rsidRPr="40093D73">
        <w:rPr>
          <w:rFonts w:ascii="Calibri" w:eastAsia="Calibri" w:hAnsi="Calibri" w:cs="Calibri"/>
          <w:b/>
          <w:bCs/>
          <w:kern w:val="0"/>
          <w:lang w:eastAsia="en-GB"/>
          <w14:ligatures w14:val="none"/>
        </w:rPr>
        <w:t xml:space="preserve">Integrated </w:t>
      </w:r>
      <w:r w:rsidRPr="40093D73">
        <w:rPr>
          <w:rFonts w:ascii="Calibri" w:eastAsia="Calibri" w:hAnsi="Calibri" w:cs="Calibri"/>
          <w:b/>
          <w:bCs/>
          <w:kern w:val="0"/>
          <w:lang w:eastAsia="en-GB"/>
          <w14:ligatures w14:val="none"/>
        </w:rPr>
        <w:t>referral process</w:t>
      </w:r>
      <w:r w:rsidR="49DD126D" w:rsidRPr="40093D73">
        <w:rPr>
          <w:rFonts w:ascii="Calibri" w:eastAsia="Calibri" w:hAnsi="Calibri" w:cs="Calibri"/>
          <w:b/>
          <w:bCs/>
          <w:kern w:val="0"/>
          <w:lang w:eastAsia="en-GB"/>
          <w14:ligatures w14:val="none"/>
        </w:rPr>
        <w:t>es</w:t>
      </w:r>
      <w:r w:rsidRPr="40093D73">
        <w:rPr>
          <w:rFonts w:ascii="Calibri" w:eastAsia="Calibri" w:hAnsi="Calibri" w:cs="Calibri"/>
          <w:b/>
          <w:bCs/>
          <w:kern w:val="0"/>
          <w:lang w:eastAsia="en-GB"/>
          <w14:ligatures w14:val="none"/>
        </w:rPr>
        <w:t xml:space="preserve"> between health and employment services</w:t>
      </w:r>
    </w:p>
    <w:p w14:paraId="3622583B" w14:textId="305FB6DF" w:rsidR="46C3A6E3" w:rsidRPr="00677321" w:rsidRDefault="7F8B146C" w:rsidP="00677321">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kern w:val="0"/>
          <w:lang w:eastAsia="en-GB"/>
          <w14:ligatures w14:val="none"/>
        </w:rPr>
        <w:t xml:space="preserve">Target: </w:t>
      </w:r>
      <w:r w:rsidR="654E32EE" w:rsidRPr="40093D73">
        <w:rPr>
          <w:rFonts w:ascii="Calibri" w:eastAsia="Calibri" w:hAnsi="Calibri" w:cs="Calibri"/>
          <w:kern w:val="0"/>
          <w:lang w:eastAsia="en-GB"/>
          <w14:ligatures w14:val="none"/>
        </w:rPr>
        <w:t xml:space="preserve">Pilot </w:t>
      </w:r>
      <w:r w:rsidR="49DD126D" w:rsidRPr="40093D73">
        <w:rPr>
          <w:rFonts w:ascii="Calibri" w:eastAsia="Calibri" w:hAnsi="Calibri" w:cs="Calibri"/>
          <w:kern w:val="0"/>
          <w:lang w:eastAsia="en-GB"/>
          <w14:ligatures w14:val="none"/>
        </w:rPr>
        <w:t>integrated</w:t>
      </w:r>
      <w:r w:rsidR="0D7A05D9" w:rsidRPr="40093D73">
        <w:rPr>
          <w:rFonts w:ascii="Calibri" w:eastAsia="Calibri" w:hAnsi="Calibri" w:cs="Calibri"/>
          <w:kern w:val="0"/>
          <w:lang w:eastAsia="en-GB"/>
          <w14:ligatures w14:val="none"/>
        </w:rPr>
        <w:t xml:space="preserve"> referral processes</w:t>
      </w:r>
      <w:r w:rsidRPr="40093D73">
        <w:rPr>
          <w:rFonts w:ascii="Calibri" w:eastAsia="Calibri" w:hAnsi="Calibri" w:cs="Calibri"/>
          <w:kern w:val="0"/>
          <w:lang w:eastAsia="en-GB"/>
          <w14:ligatures w14:val="none"/>
        </w:rPr>
        <w:t xml:space="preserve"> by 2028 with annual reporting on cross-referrals.</w:t>
      </w:r>
    </w:p>
    <w:p w14:paraId="07DE672F" w14:textId="2D228E20" w:rsidR="21C6299A" w:rsidRPr="00677321" w:rsidRDefault="7F8B146C" w:rsidP="00677321">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b/>
          <w:bCs/>
          <w:kern w:val="0"/>
          <w:lang w:eastAsia="en-GB"/>
          <w14:ligatures w14:val="none"/>
        </w:rPr>
        <w:t xml:space="preserve">KPI 6: </w:t>
      </w:r>
      <w:r w:rsidR="2FD6A7DB" w:rsidRPr="40093D73">
        <w:rPr>
          <w:rFonts w:ascii="Calibri" w:eastAsia="Calibri" w:hAnsi="Calibri" w:cs="Calibri"/>
          <w:b/>
          <w:bCs/>
          <w:kern w:val="0"/>
          <w:lang w:eastAsia="en-GB"/>
          <w14:ligatures w14:val="none"/>
        </w:rPr>
        <w:t xml:space="preserve">Coordinated approach </w:t>
      </w:r>
      <w:r w:rsidR="612FA3A9" w:rsidRPr="40093D73">
        <w:rPr>
          <w:rFonts w:ascii="Calibri" w:eastAsia="Calibri" w:hAnsi="Calibri" w:cs="Calibri"/>
          <w:b/>
          <w:bCs/>
          <w:kern w:val="0"/>
          <w:lang w:eastAsia="en-GB"/>
          <w14:ligatures w14:val="none"/>
        </w:rPr>
        <w:t xml:space="preserve">to </w:t>
      </w:r>
      <w:r w:rsidR="269478BA" w:rsidRPr="40093D73">
        <w:rPr>
          <w:rFonts w:ascii="Calibri" w:eastAsia="Calibri" w:hAnsi="Calibri" w:cs="Calibri"/>
          <w:b/>
          <w:bCs/>
          <w:kern w:val="0"/>
          <w:lang w:eastAsia="en-GB"/>
          <w14:ligatures w14:val="none"/>
        </w:rPr>
        <w:t>employer support and engagement</w:t>
      </w:r>
      <w:r w:rsidR="00963D4E" w:rsidRPr="00963D4E">
        <w:rPr>
          <w:rFonts w:ascii="Trebuchet MS" w:eastAsia="Times New Roman" w:hAnsi="Trebuchet MS" w:cs="Times New Roman"/>
          <w:kern w:val="0"/>
          <w:lang w:eastAsia="en-GB"/>
          <w14:ligatures w14:val="none"/>
        </w:rPr>
        <w:br/>
      </w:r>
      <w:r w:rsidRPr="40093D73">
        <w:rPr>
          <w:rFonts w:ascii="Calibri" w:eastAsia="Calibri" w:hAnsi="Calibri" w:cs="Calibri"/>
          <w:kern w:val="0"/>
          <w:lang w:eastAsia="en-GB"/>
          <w14:ligatures w14:val="none"/>
        </w:rPr>
        <w:t>Target: Develop</w:t>
      </w:r>
      <w:r w:rsidR="63E2C65F" w:rsidRPr="40093D73">
        <w:rPr>
          <w:rFonts w:ascii="Calibri" w:eastAsia="Calibri" w:hAnsi="Calibri" w:cs="Calibri"/>
          <w:kern w:val="0"/>
          <w:lang w:eastAsia="en-GB"/>
          <w14:ligatures w14:val="none"/>
        </w:rPr>
        <w:t xml:space="preserve"> </w:t>
      </w:r>
      <w:r w:rsidR="4337CA31" w:rsidRPr="40093D73">
        <w:rPr>
          <w:rFonts w:ascii="Calibri" w:eastAsia="Calibri" w:hAnsi="Calibri" w:cs="Calibri"/>
          <w:kern w:val="0"/>
          <w:lang w:eastAsia="en-GB"/>
          <w14:ligatures w14:val="none"/>
        </w:rPr>
        <w:t xml:space="preserve">a coordinated employer engagement strategy </w:t>
      </w:r>
      <w:r w:rsidRPr="40093D73">
        <w:rPr>
          <w:rFonts w:ascii="Calibri" w:eastAsia="Calibri" w:hAnsi="Calibri" w:cs="Calibri"/>
          <w:kern w:val="0"/>
          <w:lang w:eastAsia="en-GB"/>
          <w14:ligatures w14:val="none"/>
        </w:rPr>
        <w:t>and adopt across Sussex by 2028, with agreed sector priorities and shared metrics for employer participation.</w:t>
      </w:r>
    </w:p>
    <w:p w14:paraId="71B05047" w14:textId="3D189D48" w:rsidR="00E85738" w:rsidRPr="00963D4E" w:rsidRDefault="3E4D317C" w:rsidP="40093D73">
      <w:pPr>
        <w:spacing w:before="100" w:beforeAutospacing="1" w:after="100" w:afterAutospacing="1"/>
        <w:rPr>
          <w:rFonts w:ascii="Calibri" w:eastAsia="Calibri" w:hAnsi="Calibri" w:cs="Calibri"/>
          <w:kern w:val="0"/>
          <w:lang w:eastAsia="en-GB"/>
          <w14:ligatures w14:val="none"/>
        </w:rPr>
      </w:pPr>
      <w:r w:rsidRPr="40093D73">
        <w:rPr>
          <w:rFonts w:ascii="Calibri" w:eastAsia="Calibri" w:hAnsi="Calibri" w:cs="Calibri"/>
          <w:b/>
          <w:bCs/>
          <w:kern w:val="0"/>
          <w:lang w:eastAsia="en-GB"/>
          <w14:ligatures w14:val="none"/>
        </w:rPr>
        <w:t xml:space="preserve">KPI 7: </w:t>
      </w:r>
      <w:r w:rsidR="3383D908" w:rsidRPr="40093D73">
        <w:rPr>
          <w:rFonts w:ascii="Calibri" w:eastAsia="Calibri" w:hAnsi="Calibri" w:cs="Calibri"/>
          <w:shd w:val="clear" w:color="auto" w:fill="FAFAFA"/>
        </w:rPr>
        <w:t xml:space="preserve"> </w:t>
      </w:r>
      <w:r w:rsidR="3383D908" w:rsidRPr="40093D73">
        <w:rPr>
          <w:rFonts w:ascii="Calibri" w:eastAsia="Calibri" w:hAnsi="Calibri" w:cs="Calibri"/>
          <w:b/>
          <w:bCs/>
          <w:shd w:val="clear" w:color="auto" w:fill="FAFAFA"/>
        </w:rPr>
        <w:t>Facilitate and e</w:t>
      </w:r>
      <w:r w:rsidR="3383D908" w:rsidRPr="40093D73">
        <w:rPr>
          <w:rFonts w:ascii="Calibri" w:eastAsia="Calibri" w:hAnsi="Calibri" w:cs="Calibri"/>
          <w:b/>
          <w:bCs/>
          <w:kern w:val="0"/>
          <w:lang w:eastAsia="en-GB"/>
          <w14:ligatures w14:val="none"/>
        </w:rPr>
        <w:t>nable anchor institutions to actively contribute to inclusive economic growth</w:t>
      </w:r>
    </w:p>
    <w:p w14:paraId="3222BD49" w14:textId="21B330E7" w:rsidR="54C660EE" w:rsidRPr="000F5A1D" w:rsidRDefault="18A22144" w:rsidP="40093D73">
      <w:pPr>
        <w:rPr>
          <w:rFonts w:ascii="Calibri" w:eastAsia="Calibri" w:hAnsi="Calibri" w:cs="Calibri"/>
        </w:rPr>
      </w:pPr>
      <w:r w:rsidRPr="40093D73">
        <w:rPr>
          <w:rFonts w:ascii="Calibri" w:eastAsia="Calibri" w:hAnsi="Calibri" w:cs="Calibri"/>
          <w:b/>
          <w:bCs/>
        </w:rPr>
        <w:t xml:space="preserve">Target: </w:t>
      </w:r>
      <w:r w:rsidRPr="40093D73">
        <w:rPr>
          <w:rFonts w:ascii="Calibri" w:eastAsia="Calibri" w:hAnsi="Calibri" w:cs="Calibri"/>
        </w:rPr>
        <w:t xml:space="preserve"> </w:t>
      </w:r>
      <w:r w:rsidR="1322EE4E" w:rsidRPr="40093D73">
        <w:rPr>
          <w:rFonts w:ascii="Calibri" w:eastAsia="Calibri" w:hAnsi="Calibri" w:cs="Calibri"/>
        </w:rPr>
        <w:t>The</w:t>
      </w:r>
      <w:r w:rsidRPr="40093D73">
        <w:rPr>
          <w:rFonts w:ascii="Calibri" w:eastAsia="Calibri" w:hAnsi="Calibri" w:cs="Calibri"/>
        </w:rPr>
        <w:t xml:space="preserve"> </w:t>
      </w:r>
      <w:proofErr w:type="gramStart"/>
      <w:r w:rsidR="19C2EB37" w:rsidRPr="40093D73">
        <w:rPr>
          <w:rFonts w:ascii="Calibri" w:eastAsia="Calibri" w:hAnsi="Calibri" w:cs="Calibri"/>
        </w:rPr>
        <w:t>Infrastructure</w:t>
      </w:r>
      <w:proofErr w:type="gramEnd"/>
      <w:r w:rsidR="19C2EB37" w:rsidRPr="40093D73">
        <w:rPr>
          <w:rFonts w:ascii="Calibri" w:eastAsia="Calibri" w:hAnsi="Calibri" w:cs="Calibri"/>
        </w:rPr>
        <w:t xml:space="preserve"> is established and </w:t>
      </w:r>
      <w:r w:rsidR="4984CF1C" w:rsidRPr="40093D73">
        <w:rPr>
          <w:rFonts w:ascii="Calibri" w:eastAsia="Calibri" w:hAnsi="Calibri" w:cs="Calibri"/>
        </w:rPr>
        <w:t xml:space="preserve">there is </w:t>
      </w:r>
      <w:r w:rsidR="035AB2DB" w:rsidRPr="40093D73">
        <w:rPr>
          <w:rFonts w:ascii="Calibri" w:eastAsia="Calibri" w:hAnsi="Calibri" w:cs="Calibri"/>
        </w:rPr>
        <w:t xml:space="preserve">commitment to </w:t>
      </w:r>
      <w:r w:rsidR="1A80C505" w:rsidRPr="40093D73">
        <w:rPr>
          <w:rFonts w:ascii="Calibri" w:eastAsia="Calibri" w:hAnsi="Calibri" w:cs="Calibri"/>
        </w:rPr>
        <w:t>develop</w:t>
      </w:r>
      <w:r w:rsidR="30FFAD03" w:rsidRPr="40093D73">
        <w:rPr>
          <w:rFonts w:ascii="Calibri" w:eastAsia="Calibri" w:hAnsi="Calibri" w:cs="Calibri"/>
        </w:rPr>
        <w:t xml:space="preserve"> </w:t>
      </w:r>
      <w:r w:rsidR="2E6887A6" w:rsidRPr="40093D73">
        <w:rPr>
          <w:rFonts w:ascii="Calibri" w:eastAsia="Calibri" w:hAnsi="Calibri" w:cs="Calibri"/>
        </w:rPr>
        <w:t xml:space="preserve">and implement </w:t>
      </w:r>
      <w:r w:rsidR="3E44AA23" w:rsidRPr="40093D73">
        <w:rPr>
          <w:rFonts w:ascii="Calibri" w:eastAsia="Calibri" w:hAnsi="Calibri" w:cs="Calibri"/>
        </w:rPr>
        <w:t xml:space="preserve">inclusive </w:t>
      </w:r>
      <w:r w:rsidR="1134840B" w:rsidRPr="40093D73">
        <w:rPr>
          <w:rFonts w:ascii="Calibri" w:eastAsia="Calibri" w:hAnsi="Calibri" w:cs="Calibri"/>
        </w:rPr>
        <w:t>workforce strategies</w:t>
      </w:r>
      <w:r w:rsidR="1F4B4A9F" w:rsidRPr="40093D73">
        <w:rPr>
          <w:rFonts w:ascii="Calibri" w:eastAsia="Calibri" w:hAnsi="Calibri" w:cs="Calibri"/>
        </w:rPr>
        <w:t>.</w:t>
      </w:r>
      <w:r w:rsidR="37E054C9" w:rsidRPr="40093D73">
        <w:rPr>
          <w:rFonts w:ascii="Calibri" w:eastAsia="Calibri" w:hAnsi="Calibri" w:cs="Calibri"/>
        </w:rPr>
        <w:t xml:space="preserve"> </w:t>
      </w:r>
    </w:p>
    <w:p w14:paraId="2176681A" w14:textId="76AEAA1E" w:rsidR="00D81654" w:rsidRDefault="7F8B146C" w:rsidP="40093D73">
      <w:pPr>
        <w:rPr>
          <w:rFonts w:ascii="Calibri" w:eastAsia="Calibri" w:hAnsi="Calibri" w:cs="Calibri"/>
          <w:b/>
          <w:bCs/>
          <w:sz w:val="28"/>
          <w:szCs w:val="28"/>
        </w:rPr>
      </w:pPr>
      <w:r w:rsidRPr="40093D73">
        <w:rPr>
          <w:rFonts w:ascii="Calibri" w:eastAsia="Calibri" w:hAnsi="Calibri" w:cs="Calibri"/>
          <w:b/>
          <w:bCs/>
          <w:sz w:val="28"/>
          <w:szCs w:val="28"/>
        </w:rPr>
        <w:t xml:space="preserve">8. </w:t>
      </w:r>
      <w:r w:rsidR="14D9232F" w:rsidRPr="40093D73">
        <w:rPr>
          <w:rFonts w:ascii="Calibri" w:eastAsia="Calibri" w:hAnsi="Calibri" w:cs="Calibri"/>
          <w:b/>
          <w:bCs/>
          <w:sz w:val="28"/>
          <w:szCs w:val="28"/>
        </w:rPr>
        <w:t xml:space="preserve">Local </w:t>
      </w:r>
      <w:r w:rsidR="63B9684F" w:rsidRPr="40093D73">
        <w:rPr>
          <w:rFonts w:ascii="Calibri" w:eastAsia="Calibri" w:hAnsi="Calibri" w:cs="Calibri"/>
          <w:b/>
          <w:bCs/>
          <w:sz w:val="28"/>
          <w:szCs w:val="28"/>
        </w:rPr>
        <w:t>Implementation</w:t>
      </w:r>
      <w:r w:rsidR="14D9232F" w:rsidRPr="40093D73">
        <w:rPr>
          <w:rFonts w:ascii="Calibri" w:eastAsia="Calibri" w:hAnsi="Calibri" w:cs="Calibri"/>
          <w:b/>
          <w:bCs/>
          <w:sz w:val="28"/>
          <w:szCs w:val="28"/>
        </w:rPr>
        <w:t xml:space="preserve"> Plan</w:t>
      </w:r>
    </w:p>
    <w:p w14:paraId="2F9AAEF6" w14:textId="347DC5F6" w:rsidR="6982CF6F" w:rsidRPr="000F5A1D" w:rsidRDefault="2B435580" w:rsidP="40093D73">
      <w:pPr>
        <w:rPr>
          <w:rFonts w:ascii="Calibri" w:eastAsia="Calibri" w:hAnsi="Calibri" w:cs="Calibri"/>
          <w:b/>
          <w:bCs/>
          <w:sz w:val="28"/>
          <w:szCs w:val="28"/>
        </w:rPr>
      </w:pPr>
      <w:r w:rsidRPr="40093D73">
        <w:rPr>
          <w:rFonts w:ascii="Calibri" w:eastAsia="Calibri" w:hAnsi="Calibri" w:cs="Calibri"/>
          <w:b/>
          <w:bCs/>
          <w:sz w:val="28"/>
          <w:szCs w:val="28"/>
        </w:rPr>
        <w:t xml:space="preserve"> </w:t>
      </w:r>
      <w:r w:rsidR="1BEC5B38" w:rsidRPr="40093D73">
        <w:rPr>
          <w:rFonts w:ascii="Calibri" w:eastAsia="Calibri" w:hAnsi="Calibri" w:cs="Calibri"/>
          <w:b/>
          <w:bCs/>
          <w:sz w:val="28"/>
          <w:szCs w:val="28"/>
        </w:rPr>
        <w:t>Appendices</w:t>
      </w:r>
    </w:p>
    <w:p w14:paraId="249B4F4E" w14:textId="0DD6F003" w:rsidR="7B240E86" w:rsidRDefault="1BEC5B38" w:rsidP="40093D73">
      <w:pPr>
        <w:rPr>
          <w:rFonts w:ascii="Calibri" w:eastAsia="Calibri" w:hAnsi="Calibri" w:cs="Calibri"/>
        </w:rPr>
      </w:pPr>
      <w:r w:rsidRPr="40093D73">
        <w:rPr>
          <w:rFonts w:ascii="Calibri" w:eastAsia="Calibri" w:hAnsi="Calibri" w:cs="Calibri"/>
        </w:rPr>
        <w:t xml:space="preserve">Appendix 1: Pan-Sussex Labour Market Data Mapping and Analysis Report </w:t>
      </w:r>
    </w:p>
    <w:p w14:paraId="5D961909" w14:textId="58EEC949" w:rsidR="7B240E86" w:rsidRDefault="1BEC5B38" w:rsidP="40093D73">
      <w:pPr>
        <w:rPr>
          <w:rFonts w:ascii="Calibri" w:eastAsia="Calibri" w:hAnsi="Calibri" w:cs="Calibri"/>
        </w:rPr>
      </w:pPr>
      <w:r w:rsidRPr="40093D73">
        <w:rPr>
          <w:rFonts w:ascii="Calibri" w:eastAsia="Calibri" w:hAnsi="Calibri" w:cs="Calibri"/>
        </w:rPr>
        <w:t xml:space="preserve">Appendix 2: List of stakeholders and partnerships that have contributed to the report </w:t>
      </w:r>
    </w:p>
    <w:p w14:paraId="24811AB7" w14:textId="24C084A9" w:rsidR="7B240E86" w:rsidRDefault="1BEC5B38" w:rsidP="40093D73">
      <w:pPr>
        <w:rPr>
          <w:rFonts w:ascii="Calibri" w:eastAsia="Calibri" w:hAnsi="Calibri" w:cs="Calibri"/>
        </w:rPr>
      </w:pPr>
      <w:r w:rsidRPr="40093D73">
        <w:rPr>
          <w:rFonts w:ascii="Calibri" w:eastAsia="Calibri" w:hAnsi="Calibri" w:cs="Calibri"/>
        </w:rPr>
        <w:t>Appendix 3: Stakeholder reports:</w:t>
      </w:r>
    </w:p>
    <w:p w14:paraId="4E1F119B" w14:textId="7CADFA7E" w:rsidR="7B240E86" w:rsidRDefault="1BEC5B38" w:rsidP="40093D73">
      <w:pPr>
        <w:pStyle w:val="ListParagraph"/>
        <w:numPr>
          <w:ilvl w:val="0"/>
          <w:numId w:val="8"/>
        </w:numPr>
        <w:rPr>
          <w:rFonts w:ascii="Calibri" w:eastAsia="Calibri" w:hAnsi="Calibri" w:cs="Calibri"/>
        </w:rPr>
      </w:pPr>
      <w:r w:rsidRPr="40093D73">
        <w:rPr>
          <w:rFonts w:ascii="Calibri" w:eastAsia="Calibri" w:hAnsi="Calibri" w:cs="Calibri"/>
        </w:rPr>
        <w:t xml:space="preserve">Brighton and Hove </w:t>
      </w:r>
    </w:p>
    <w:p w14:paraId="062E9403" w14:textId="01A7499F" w:rsidR="7B240E86" w:rsidRDefault="1BEC5B38" w:rsidP="40093D73">
      <w:pPr>
        <w:pStyle w:val="ListParagraph"/>
        <w:numPr>
          <w:ilvl w:val="0"/>
          <w:numId w:val="8"/>
        </w:numPr>
        <w:rPr>
          <w:rFonts w:ascii="Calibri" w:eastAsia="Calibri" w:hAnsi="Calibri" w:cs="Calibri"/>
        </w:rPr>
      </w:pPr>
      <w:r w:rsidRPr="40093D73">
        <w:rPr>
          <w:rFonts w:ascii="Calibri" w:eastAsia="Calibri" w:hAnsi="Calibri" w:cs="Calibri"/>
        </w:rPr>
        <w:t xml:space="preserve">East Sussex </w:t>
      </w:r>
    </w:p>
    <w:p w14:paraId="378DEAF0" w14:textId="3F99A14A" w:rsidR="7B240E86" w:rsidRDefault="1BEC5B38" w:rsidP="40093D73">
      <w:pPr>
        <w:pStyle w:val="ListParagraph"/>
        <w:numPr>
          <w:ilvl w:val="0"/>
          <w:numId w:val="8"/>
        </w:numPr>
        <w:rPr>
          <w:rFonts w:ascii="Calibri" w:eastAsia="Calibri" w:hAnsi="Calibri" w:cs="Calibri"/>
        </w:rPr>
      </w:pPr>
      <w:r w:rsidRPr="40093D73">
        <w:rPr>
          <w:rFonts w:ascii="Calibri" w:eastAsia="Calibri" w:hAnsi="Calibri" w:cs="Calibri"/>
        </w:rPr>
        <w:t>West Sussex</w:t>
      </w:r>
    </w:p>
    <w:p w14:paraId="2EC1518A" w14:textId="2F15468D" w:rsidR="5E595066" w:rsidRDefault="5E595066" w:rsidP="40093D73">
      <w:pPr>
        <w:rPr>
          <w:b/>
          <w:bCs/>
        </w:rPr>
      </w:pPr>
    </w:p>
    <w:p w14:paraId="30146700" w14:textId="5092548F" w:rsidR="00AE1DEE" w:rsidRPr="00933C54" w:rsidRDefault="00AE1DEE" w:rsidP="40093D73">
      <w:pPr>
        <w:rPr>
          <w:b/>
          <w:bCs/>
        </w:rPr>
      </w:pPr>
    </w:p>
    <w:sectPr w:rsidR="00AE1DEE" w:rsidRPr="00933C54">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Holly Aquilina" w:date="2025-08-11T12:16:00Z" w:initials="HA">
    <w:p w14:paraId="2312EF89" w14:textId="392CBC97" w:rsidR="006F45F1" w:rsidRDefault="006F45F1" w:rsidP="006F45F1">
      <w:pPr>
        <w:pStyle w:val="CommentText"/>
      </w:pPr>
      <w:r>
        <w:rPr>
          <w:rStyle w:val="CommentReference"/>
        </w:rPr>
        <w:annotationRef/>
      </w:r>
      <w:r>
        <w:t>Any others?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12EF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B3C598" w16cex:dateUtc="2025-08-11T1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12EF89" w16cid:durableId="7AB3C5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AFC80" w14:textId="77777777" w:rsidR="00996D1E" w:rsidRDefault="00996D1E">
      <w:pPr>
        <w:spacing w:after="0" w:line="240" w:lineRule="auto"/>
      </w:pPr>
      <w:r>
        <w:separator/>
      </w:r>
    </w:p>
  </w:endnote>
  <w:endnote w:type="continuationSeparator" w:id="0">
    <w:p w14:paraId="36D641F0" w14:textId="77777777" w:rsidR="00996D1E" w:rsidRDefault="00996D1E">
      <w:pPr>
        <w:spacing w:after="0" w:line="240" w:lineRule="auto"/>
      </w:pPr>
      <w:r>
        <w:continuationSeparator/>
      </w:r>
    </w:p>
  </w:endnote>
  <w:endnote w:type="continuationNotice" w:id="1">
    <w:p w14:paraId="74BE22F4" w14:textId="77777777" w:rsidR="00996D1E" w:rsidRDefault="00996D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63676" w14:textId="77777777" w:rsidR="000F5A1D" w:rsidRDefault="000F5A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44C4B3F" w14:paraId="53C8E3CF" w14:textId="77777777" w:rsidTr="40093D73">
      <w:trPr>
        <w:trHeight w:val="300"/>
      </w:trPr>
      <w:tc>
        <w:tcPr>
          <w:tcW w:w="3005" w:type="dxa"/>
        </w:tcPr>
        <w:p w14:paraId="71C8C270" w14:textId="749D2CAD" w:rsidR="444C4B3F" w:rsidRDefault="444C4B3F" w:rsidP="444C4B3F">
          <w:pPr>
            <w:ind w:left="-115"/>
          </w:pPr>
        </w:p>
      </w:tc>
      <w:tc>
        <w:tcPr>
          <w:tcW w:w="3005" w:type="dxa"/>
        </w:tcPr>
        <w:p w14:paraId="7D7B2326" w14:textId="3D6864B5" w:rsidR="444C4B3F" w:rsidRDefault="444C4B3F" w:rsidP="444C4B3F">
          <w:pPr>
            <w:jc w:val="center"/>
          </w:pPr>
        </w:p>
      </w:tc>
      <w:tc>
        <w:tcPr>
          <w:tcW w:w="3005" w:type="dxa"/>
        </w:tcPr>
        <w:p w14:paraId="352EE121" w14:textId="73E4D8EE" w:rsidR="444C4B3F" w:rsidRDefault="444C4B3F" w:rsidP="40093D73">
          <w:pPr>
            <w:ind w:right="-115"/>
            <w:jc w:val="right"/>
            <w:rPr>
              <w:noProof/>
            </w:rPr>
          </w:pPr>
        </w:p>
      </w:tc>
    </w:tr>
  </w:tbl>
  <w:p w14:paraId="416C700D" w14:textId="46BD4D89" w:rsidR="444C4B3F" w:rsidRDefault="444C4B3F" w:rsidP="444C4B3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60747" w14:textId="77777777" w:rsidR="000F5A1D" w:rsidRDefault="000F5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97A7B" w14:textId="77777777" w:rsidR="00996D1E" w:rsidRDefault="00996D1E">
      <w:pPr>
        <w:spacing w:after="0" w:line="240" w:lineRule="auto"/>
      </w:pPr>
      <w:r>
        <w:separator/>
      </w:r>
    </w:p>
  </w:footnote>
  <w:footnote w:type="continuationSeparator" w:id="0">
    <w:p w14:paraId="3BF21793" w14:textId="77777777" w:rsidR="00996D1E" w:rsidRDefault="00996D1E">
      <w:pPr>
        <w:spacing w:after="0" w:line="240" w:lineRule="auto"/>
      </w:pPr>
      <w:r>
        <w:continuationSeparator/>
      </w:r>
    </w:p>
  </w:footnote>
  <w:footnote w:type="continuationNotice" w:id="1">
    <w:p w14:paraId="1B30D170" w14:textId="77777777" w:rsidR="00996D1E" w:rsidRDefault="00996D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8A07" w14:textId="77777777" w:rsidR="000F5A1D" w:rsidRDefault="000F5A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44C4B3F" w14:paraId="17C72554" w14:textId="77777777" w:rsidTr="444C4B3F">
      <w:trPr>
        <w:trHeight w:val="300"/>
      </w:trPr>
      <w:tc>
        <w:tcPr>
          <w:tcW w:w="3005" w:type="dxa"/>
        </w:tcPr>
        <w:p w14:paraId="27AFDE79" w14:textId="14B1404A" w:rsidR="444C4B3F" w:rsidRDefault="444C4B3F" w:rsidP="444C4B3F">
          <w:pPr>
            <w:ind w:left="-115"/>
          </w:pPr>
        </w:p>
      </w:tc>
      <w:tc>
        <w:tcPr>
          <w:tcW w:w="3005" w:type="dxa"/>
        </w:tcPr>
        <w:p w14:paraId="37AC6B80" w14:textId="42F5B2D3" w:rsidR="444C4B3F" w:rsidRDefault="444C4B3F" w:rsidP="444C4B3F">
          <w:pPr>
            <w:jc w:val="center"/>
          </w:pPr>
        </w:p>
      </w:tc>
      <w:tc>
        <w:tcPr>
          <w:tcW w:w="3005" w:type="dxa"/>
        </w:tcPr>
        <w:p w14:paraId="08725C9D" w14:textId="7CEDC13F" w:rsidR="444C4B3F" w:rsidRDefault="444C4B3F" w:rsidP="444C4B3F">
          <w:pPr>
            <w:ind w:right="-115"/>
            <w:jc w:val="right"/>
          </w:pPr>
        </w:p>
      </w:tc>
    </w:tr>
  </w:tbl>
  <w:sdt>
    <w:sdtPr>
      <w:id w:val="-743944296"/>
      <w:docPartObj>
        <w:docPartGallery w:val="Watermarks"/>
        <w:docPartUnique/>
      </w:docPartObj>
    </w:sdtPr>
    <w:sdtContent>
      <w:p w14:paraId="29AA369E" w14:textId="6D3A1F6F" w:rsidR="444C4B3F" w:rsidRDefault="002E33C8" w:rsidP="444C4B3F">
        <w:r>
          <w:pict w14:anchorId="53F22A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D00D5" w14:textId="77777777" w:rsidR="000F5A1D" w:rsidRDefault="000F5A1D">
    <w:pPr>
      <w:pStyle w:val="Header"/>
    </w:pPr>
  </w:p>
</w:hdr>
</file>

<file path=word/intelligence2.xml><?xml version="1.0" encoding="utf-8"?>
<int2:intelligence xmlns:int2="http://schemas.microsoft.com/office/intelligence/2020/intelligence" xmlns:oel="http://schemas.microsoft.com/office/2019/extlst">
  <int2:observations>
    <int2:textHash int2:hashCode="Y3RnCNOjTejhVu" int2:id="3W0c3cNt">
      <int2:state int2:value="Rejected" int2:type="spell"/>
    </int2:textHash>
    <int2:textHash int2:hashCode="OrtZNwJC/JiGrS" int2:id="L5my0pRD">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A569"/>
    <w:multiLevelType w:val="hybridMultilevel"/>
    <w:tmpl w:val="FFFFFFFF"/>
    <w:lvl w:ilvl="0" w:tplc="6BC01442">
      <w:start w:val="1"/>
      <w:numFmt w:val="bullet"/>
      <w:lvlText w:val=""/>
      <w:lvlJc w:val="left"/>
      <w:pPr>
        <w:ind w:left="720" w:hanging="360"/>
      </w:pPr>
      <w:rPr>
        <w:rFonts w:ascii="Symbol" w:hAnsi="Symbol" w:hint="default"/>
      </w:rPr>
    </w:lvl>
    <w:lvl w:ilvl="1" w:tplc="9F3AE64A">
      <w:start w:val="1"/>
      <w:numFmt w:val="bullet"/>
      <w:lvlText w:val="o"/>
      <w:lvlJc w:val="left"/>
      <w:pPr>
        <w:ind w:left="1440" w:hanging="360"/>
      </w:pPr>
      <w:rPr>
        <w:rFonts w:ascii="Courier New" w:hAnsi="Courier New" w:hint="default"/>
      </w:rPr>
    </w:lvl>
    <w:lvl w:ilvl="2" w:tplc="2C587524">
      <w:start w:val="1"/>
      <w:numFmt w:val="bullet"/>
      <w:lvlText w:val=""/>
      <w:lvlJc w:val="left"/>
      <w:pPr>
        <w:ind w:left="2160" w:hanging="360"/>
      </w:pPr>
      <w:rPr>
        <w:rFonts w:ascii="Wingdings" w:hAnsi="Wingdings" w:hint="default"/>
      </w:rPr>
    </w:lvl>
    <w:lvl w:ilvl="3" w:tplc="7F763F94">
      <w:start w:val="1"/>
      <w:numFmt w:val="bullet"/>
      <w:lvlText w:val=""/>
      <w:lvlJc w:val="left"/>
      <w:pPr>
        <w:ind w:left="2880" w:hanging="360"/>
      </w:pPr>
      <w:rPr>
        <w:rFonts w:ascii="Symbol" w:hAnsi="Symbol" w:hint="default"/>
      </w:rPr>
    </w:lvl>
    <w:lvl w:ilvl="4" w:tplc="702A9506">
      <w:start w:val="1"/>
      <w:numFmt w:val="bullet"/>
      <w:lvlText w:val="o"/>
      <w:lvlJc w:val="left"/>
      <w:pPr>
        <w:ind w:left="3600" w:hanging="360"/>
      </w:pPr>
      <w:rPr>
        <w:rFonts w:ascii="Courier New" w:hAnsi="Courier New" w:hint="default"/>
      </w:rPr>
    </w:lvl>
    <w:lvl w:ilvl="5" w:tplc="6DF6F8D4">
      <w:start w:val="1"/>
      <w:numFmt w:val="bullet"/>
      <w:lvlText w:val=""/>
      <w:lvlJc w:val="left"/>
      <w:pPr>
        <w:ind w:left="4320" w:hanging="360"/>
      </w:pPr>
      <w:rPr>
        <w:rFonts w:ascii="Wingdings" w:hAnsi="Wingdings" w:hint="default"/>
      </w:rPr>
    </w:lvl>
    <w:lvl w:ilvl="6" w:tplc="A0848212">
      <w:start w:val="1"/>
      <w:numFmt w:val="bullet"/>
      <w:lvlText w:val=""/>
      <w:lvlJc w:val="left"/>
      <w:pPr>
        <w:ind w:left="5040" w:hanging="360"/>
      </w:pPr>
      <w:rPr>
        <w:rFonts w:ascii="Symbol" w:hAnsi="Symbol" w:hint="default"/>
      </w:rPr>
    </w:lvl>
    <w:lvl w:ilvl="7" w:tplc="6B6A5A16">
      <w:start w:val="1"/>
      <w:numFmt w:val="bullet"/>
      <w:lvlText w:val="o"/>
      <w:lvlJc w:val="left"/>
      <w:pPr>
        <w:ind w:left="5760" w:hanging="360"/>
      </w:pPr>
      <w:rPr>
        <w:rFonts w:ascii="Courier New" w:hAnsi="Courier New" w:hint="default"/>
      </w:rPr>
    </w:lvl>
    <w:lvl w:ilvl="8" w:tplc="774E7BF4">
      <w:start w:val="1"/>
      <w:numFmt w:val="bullet"/>
      <w:lvlText w:val=""/>
      <w:lvlJc w:val="left"/>
      <w:pPr>
        <w:ind w:left="6480" w:hanging="360"/>
      </w:pPr>
      <w:rPr>
        <w:rFonts w:ascii="Wingdings" w:hAnsi="Wingdings" w:hint="default"/>
      </w:rPr>
    </w:lvl>
  </w:abstractNum>
  <w:abstractNum w:abstractNumId="1" w15:restartNumberingAfterBreak="0">
    <w:nsid w:val="01E9067C"/>
    <w:multiLevelType w:val="multilevel"/>
    <w:tmpl w:val="EF6A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AB0F3D"/>
    <w:multiLevelType w:val="hybridMultilevel"/>
    <w:tmpl w:val="AF04A836"/>
    <w:lvl w:ilvl="0" w:tplc="68F4CCFE">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E1DCA3"/>
    <w:multiLevelType w:val="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6701DAF"/>
    <w:multiLevelType w:val="multilevel"/>
    <w:tmpl w:val="FA46D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865ECC"/>
    <w:multiLevelType w:val="multilevel"/>
    <w:tmpl w:val="EE2A61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E1A2595"/>
    <w:multiLevelType w:val="hybridMultilevel"/>
    <w:tmpl w:val="EC5E7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A22642"/>
    <w:multiLevelType w:val="multilevel"/>
    <w:tmpl w:val="DE2868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24C202D"/>
    <w:multiLevelType w:val="hybridMultilevel"/>
    <w:tmpl w:val="FFFFFFFF"/>
    <w:lvl w:ilvl="0" w:tplc="F3B2A9BA">
      <w:start w:val="1"/>
      <w:numFmt w:val="bullet"/>
      <w:lvlText w:val=""/>
      <w:lvlJc w:val="left"/>
      <w:pPr>
        <w:ind w:left="360" w:hanging="360"/>
      </w:pPr>
      <w:rPr>
        <w:rFonts w:ascii="Symbol" w:hAnsi="Symbol" w:hint="default"/>
      </w:rPr>
    </w:lvl>
    <w:lvl w:ilvl="1" w:tplc="E88E3DAA">
      <w:start w:val="1"/>
      <w:numFmt w:val="bullet"/>
      <w:lvlText w:val="o"/>
      <w:lvlJc w:val="left"/>
      <w:pPr>
        <w:ind w:left="1080" w:hanging="360"/>
      </w:pPr>
      <w:rPr>
        <w:rFonts w:ascii="Courier New" w:hAnsi="Courier New" w:hint="default"/>
      </w:rPr>
    </w:lvl>
    <w:lvl w:ilvl="2" w:tplc="1572273C">
      <w:start w:val="1"/>
      <w:numFmt w:val="bullet"/>
      <w:lvlText w:val=""/>
      <w:lvlJc w:val="left"/>
      <w:pPr>
        <w:ind w:left="1800" w:hanging="360"/>
      </w:pPr>
      <w:rPr>
        <w:rFonts w:ascii="Wingdings" w:hAnsi="Wingdings" w:hint="default"/>
      </w:rPr>
    </w:lvl>
    <w:lvl w:ilvl="3" w:tplc="9476F200">
      <w:start w:val="1"/>
      <w:numFmt w:val="bullet"/>
      <w:lvlText w:val=""/>
      <w:lvlJc w:val="left"/>
      <w:pPr>
        <w:ind w:left="2520" w:hanging="360"/>
      </w:pPr>
      <w:rPr>
        <w:rFonts w:ascii="Symbol" w:hAnsi="Symbol" w:hint="default"/>
      </w:rPr>
    </w:lvl>
    <w:lvl w:ilvl="4" w:tplc="A9E2B55A">
      <w:start w:val="1"/>
      <w:numFmt w:val="bullet"/>
      <w:lvlText w:val="o"/>
      <w:lvlJc w:val="left"/>
      <w:pPr>
        <w:ind w:left="3240" w:hanging="360"/>
      </w:pPr>
      <w:rPr>
        <w:rFonts w:ascii="Courier New" w:hAnsi="Courier New" w:hint="default"/>
      </w:rPr>
    </w:lvl>
    <w:lvl w:ilvl="5" w:tplc="EF0A1AAE">
      <w:start w:val="1"/>
      <w:numFmt w:val="bullet"/>
      <w:lvlText w:val=""/>
      <w:lvlJc w:val="left"/>
      <w:pPr>
        <w:ind w:left="3960" w:hanging="360"/>
      </w:pPr>
      <w:rPr>
        <w:rFonts w:ascii="Wingdings" w:hAnsi="Wingdings" w:hint="default"/>
      </w:rPr>
    </w:lvl>
    <w:lvl w:ilvl="6" w:tplc="FEB6111E">
      <w:start w:val="1"/>
      <w:numFmt w:val="bullet"/>
      <w:lvlText w:val=""/>
      <w:lvlJc w:val="left"/>
      <w:pPr>
        <w:ind w:left="4680" w:hanging="360"/>
      </w:pPr>
      <w:rPr>
        <w:rFonts w:ascii="Symbol" w:hAnsi="Symbol" w:hint="default"/>
      </w:rPr>
    </w:lvl>
    <w:lvl w:ilvl="7" w:tplc="02B656D8">
      <w:start w:val="1"/>
      <w:numFmt w:val="bullet"/>
      <w:lvlText w:val="o"/>
      <w:lvlJc w:val="left"/>
      <w:pPr>
        <w:ind w:left="5400" w:hanging="360"/>
      </w:pPr>
      <w:rPr>
        <w:rFonts w:ascii="Courier New" w:hAnsi="Courier New" w:hint="default"/>
      </w:rPr>
    </w:lvl>
    <w:lvl w:ilvl="8" w:tplc="0366D9E4">
      <w:start w:val="1"/>
      <w:numFmt w:val="bullet"/>
      <w:lvlText w:val=""/>
      <w:lvlJc w:val="left"/>
      <w:pPr>
        <w:ind w:left="6120" w:hanging="360"/>
      </w:pPr>
      <w:rPr>
        <w:rFonts w:ascii="Wingdings" w:hAnsi="Wingdings" w:hint="default"/>
      </w:rPr>
    </w:lvl>
  </w:abstractNum>
  <w:abstractNum w:abstractNumId="9" w15:restartNumberingAfterBreak="0">
    <w:nsid w:val="12DB1762"/>
    <w:multiLevelType w:val="hybridMultilevel"/>
    <w:tmpl w:val="7C7E86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1E341B"/>
    <w:multiLevelType w:val="hybridMultilevel"/>
    <w:tmpl w:val="56CC69E8"/>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6377C1C"/>
    <w:multiLevelType w:val="multilevel"/>
    <w:tmpl w:val="0E0664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8292545"/>
    <w:multiLevelType w:val="hybridMultilevel"/>
    <w:tmpl w:val="05D8AF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BB65C58"/>
    <w:multiLevelType w:val="multilevel"/>
    <w:tmpl w:val="BE36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0F3152"/>
    <w:multiLevelType w:val="hybridMultilevel"/>
    <w:tmpl w:val="D19E47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D4A513D"/>
    <w:multiLevelType w:val="hybridMultilevel"/>
    <w:tmpl w:val="CCCC5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385880"/>
    <w:multiLevelType w:val="multilevel"/>
    <w:tmpl w:val="BF54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05D4229"/>
    <w:multiLevelType w:val="hybridMultilevel"/>
    <w:tmpl w:val="A4362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091F5A"/>
    <w:multiLevelType w:val="hybridMultilevel"/>
    <w:tmpl w:val="CB44AB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4C53748"/>
    <w:multiLevelType w:val="hybridMultilevel"/>
    <w:tmpl w:val="FFFFFFFF"/>
    <w:lvl w:ilvl="0" w:tplc="40BE1538">
      <w:start w:val="1"/>
      <w:numFmt w:val="bullet"/>
      <w:lvlText w:val=""/>
      <w:lvlJc w:val="left"/>
      <w:pPr>
        <w:ind w:left="360" w:hanging="360"/>
      </w:pPr>
      <w:rPr>
        <w:rFonts w:ascii="Symbol" w:hAnsi="Symbol" w:hint="default"/>
      </w:rPr>
    </w:lvl>
    <w:lvl w:ilvl="1" w:tplc="67CC70C8">
      <w:start w:val="1"/>
      <w:numFmt w:val="bullet"/>
      <w:lvlText w:val="o"/>
      <w:lvlJc w:val="left"/>
      <w:pPr>
        <w:ind w:left="1080" w:hanging="360"/>
      </w:pPr>
      <w:rPr>
        <w:rFonts w:ascii="Courier New" w:hAnsi="Courier New" w:hint="default"/>
      </w:rPr>
    </w:lvl>
    <w:lvl w:ilvl="2" w:tplc="1D444248">
      <w:start w:val="1"/>
      <w:numFmt w:val="bullet"/>
      <w:lvlText w:val=""/>
      <w:lvlJc w:val="left"/>
      <w:pPr>
        <w:ind w:left="1800" w:hanging="360"/>
      </w:pPr>
      <w:rPr>
        <w:rFonts w:ascii="Wingdings" w:hAnsi="Wingdings" w:hint="default"/>
      </w:rPr>
    </w:lvl>
    <w:lvl w:ilvl="3" w:tplc="17882BCC">
      <w:start w:val="1"/>
      <w:numFmt w:val="bullet"/>
      <w:lvlText w:val=""/>
      <w:lvlJc w:val="left"/>
      <w:pPr>
        <w:ind w:left="2520" w:hanging="360"/>
      </w:pPr>
      <w:rPr>
        <w:rFonts w:ascii="Symbol" w:hAnsi="Symbol" w:hint="default"/>
      </w:rPr>
    </w:lvl>
    <w:lvl w:ilvl="4" w:tplc="7BE47394">
      <w:start w:val="1"/>
      <w:numFmt w:val="bullet"/>
      <w:lvlText w:val="o"/>
      <w:lvlJc w:val="left"/>
      <w:pPr>
        <w:ind w:left="3240" w:hanging="360"/>
      </w:pPr>
      <w:rPr>
        <w:rFonts w:ascii="Courier New" w:hAnsi="Courier New" w:hint="default"/>
      </w:rPr>
    </w:lvl>
    <w:lvl w:ilvl="5" w:tplc="5D9EFB32">
      <w:start w:val="1"/>
      <w:numFmt w:val="bullet"/>
      <w:lvlText w:val=""/>
      <w:lvlJc w:val="left"/>
      <w:pPr>
        <w:ind w:left="3960" w:hanging="360"/>
      </w:pPr>
      <w:rPr>
        <w:rFonts w:ascii="Wingdings" w:hAnsi="Wingdings" w:hint="default"/>
      </w:rPr>
    </w:lvl>
    <w:lvl w:ilvl="6" w:tplc="5868E2B4">
      <w:start w:val="1"/>
      <w:numFmt w:val="bullet"/>
      <w:lvlText w:val=""/>
      <w:lvlJc w:val="left"/>
      <w:pPr>
        <w:ind w:left="4680" w:hanging="360"/>
      </w:pPr>
      <w:rPr>
        <w:rFonts w:ascii="Symbol" w:hAnsi="Symbol" w:hint="default"/>
      </w:rPr>
    </w:lvl>
    <w:lvl w:ilvl="7" w:tplc="D71AA014">
      <w:start w:val="1"/>
      <w:numFmt w:val="bullet"/>
      <w:lvlText w:val="o"/>
      <w:lvlJc w:val="left"/>
      <w:pPr>
        <w:ind w:left="5400" w:hanging="360"/>
      </w:pPr>
      <w:rPr>
        <w:rFonts w:ascii="Courier New" w:hAnsi="Courier New" w:hint="default"/>
      </w:rPr>
    </w:lvl>
    <w:lvl w:ilvl="8" w:tplc="C6645FC8">
      <w:start w:val="1"/>
      <w:numFmt w:val="bullet"/>
      <w:lvlText w:val=""/>
      <w:lvlJc w:val="left"/>
      <w:pPr>
        <w:ind w:left="6120" w:hanging="360"/>
      </w:pPr>
      <w:rPr>
        <w:rFonts w:ascii="Wingdings" w:hAnsi="Wingdings" w:hint="default"/>
      </w:rPr>
    </w:lvl>
  </w:abstractNum>
  <w:abstractNum w:abstractNumId="20" w15:restartNumberingAfterBreak="0">
    <w:nsid w:val="25D52228"/>
    <w:multiLevelType w:val="multilevel"/>
    <w:tmpl w:val="0422D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9252C26"/>
    <w:multiLevelType w:val="hybridMultilevel"/>
    <w:tmpl w:val="C85609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BDB2F79"/>
    <w:multiLevelType w:val="hybridMultilevel"/>
    <w:tmpl w:val="0248DA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C1A2EED"/>
    <w:multiLevelType w:val="hybridMultilevel"/>
    <w:tmpl w:val="58F4DBA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2DF25DDA"/>
    <w:multiLevelType w:val="multilevel"/>
    <w:tmpl w:val="8BF6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1303F46"/>
    <w:multiLevelType w:val="multilevel"/>
    <w:tmpl w:val="2B3AA3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32BEB6F8"/>
    <w:multiLevelType w:val="hybridMultilevel"/>
    <w:tmpl w:val="FFFFFFFF"/>
    <w:lvl w:ilvl="0" w:tplc="3368AEA2">
      <w:start w:val="1"/>
      <w:numFmt w:val="bullet"/>
      <w:lvlText w:val="·"/>
      <w:lvlJc w:val="left"/>
      <w:pPr>
        <w:ind w:left="360" w:hanging="360"/>
      </w:pPr>
      <w:rPr>
        <w:rFonts w:ascii="Symbol" w:hAnsi="Symbol" w:hint="default"/>
      </w:rPr>
    </w:lvl>
    <w:lvl w:ilvl="1" w:tplc="FF921DE4">
      <w:start w:val="1"/>
      <w:numFmt w:val="bullet"/>
      <w:lvlText w:val="o"/>
      <w:lvlJc w:val="left"/>
      <w:pPr>
        <w:ind w:left="1080" w:hanging="360"/>
      </w:pPr>
      <w:rPr>
        <w:rFonts w:ascii="Courier New" w:hAnsi="Courier New" w:hint="default"/>
      </w:rPr>
    </w:lvl>
    <w:lvl w:ilvl="2" w:tplc="1C66BC00">
      <w:start w:val="1"/>
      <w:numFmt w:val="bullet"/>
      <w:lvlText w:val=""/>
      <w:lvlJc w:val="left"/>
      <w:pPr>
        <w:ind w:left="1800" w:hanging="360"/>
      </w:pPr>
      <w:rPr>
        <w:rFonts w:ascii="Wingdings" w:hAnsi="Wingdings" w:hint="default"/>
      </w:rPr>
    </w:lvl>
    <w:lvl w:ilvl="3" w:tplc="D2F8F0FA">
      <w:start w:val="1"/>
      <w:numFmt w:val="bullet"/>
      <w:lvlText w:val=""/>
      <w:lvlJc w:val="left"/>
      <w:pPr>
        <w:ind w:left="2520" w:hanging="360"/>
      </w:pPr>
      <w:rPr>
        <w:rFonts w:ascii="Symbol" w:hAnsi="Symbol" w:hint="default"/>
      </w:rPr>
    </w:lvl>
    <w:lvl w:ilvl="4" w:tplc="62A273F4">
      <w:start w:val="1"/>
      <w:numFmt w:val="bullet"/>
      <w:lvlText w:val="o"/>
      <w:lvlJc w:val="left"/>
      <w:pPr>
        <w:ind w:left="3240" w:hanging="360"/>
      </w:pPr>
      <w:rPr>
        <w:rFonts w:ascii="Courier New" w:hAnsi="Courier New" w:hint="default"/>
      </w:rPr>
    </w:lvl>
    <w:lvl w:ilvl="5" w:tplc="F6281A16">
      <w:start w:val="1"/>
      <w:numFmt w:val="bullet"/>
      <w:lvlText w:val=""/>
      <w:lvlJc w:val="left"/>
      <w:pPr>
        <w:ind w:left="3960" w:hanging="360"/>
      </w:pPr>
      <w:rPr>
        <w:rFonts w:ascii="Wingdings" w:hAnsi="Wingdings" w:hint="default"/>
      </w:rPr>
    </w:lvl>
    <w:lvl w:ilvl="6" w:tplc="41D4E940">
      <w:start w:val="1"/>
      <w:numFmt w:val="bullet"/>
      <w:lvlText w:val=""/>
      <w:lvlJc w:val="left"/>
      <w:pPr>
        <w:ind w:left="4680" w:hanging="360"/>
      </w:pPr>
      <w:rPr>
        <w:rFonts w:ascii="Symbol" w:hAnsi="Symbol" w:hint="default"/>
      </w:rPr>
    </w:lvl>
    <w:lvl w:ilvl="7" w:tplc="C95E9014">
      <w:start w:val="1"/>
      <w:numFmt w:val="bullet"/>
      <w:lvlText w:val="o"/>
      <w:lvlJc w:val="left"/>
      <w:pPr>
        <w:ind w:left="5400" w:hanging="360"/>
      </w:pPr>
      <w:rPr>
        <w:rFonts w:ascii="Courier New" w:hAnsi="Courier New" w:hint="default"/>
      </w:rPr>
    </w:lvl>
    <w:lvl w:ilvl="8" w:tplc="C3CE38F4">
      <w:start w:val="1"/>
      <w:numFmt w:val="bullet"/>
      <w:lvlText w:val=""/>
      <w:lvlJc w:val="left"/>
      <w:pPr>
        <w:ind w:left="6120" w:hanging="360"/>
      </w:pPr>
      <w:rPr>
        <w:rFonts w:ascii="Wingdings" w:hAnsi="Wingdings" w:hint="default"/>
      </w:rPr>
    </w:lvl>
  </w:abstractNum>
  <w:abstractNum w:abstractNumId="27" w15:restartNumberingAfterBreak="0">
    <w:nsid w:val="33672F2F"/>
    <w:multiLevelType w:val="hybridMultilevel"/>
    <w:tmpl w:val="A2C4CF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8D80368"/>
    <w:multiLevelType w:val="hybridMultilevel"/>
    <w:tmpl w:val="DE002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9512020"/>
    <w:multiLevelType w:val="hybridMultilevel"/>
    <w:tmpl w:val="3F0AB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B4D3213"/>
    <w:multiLevelType w:val="hybridMultilevel"/>
    <w:tmpl w:val="A3F8D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B712DEE"/>
    <w:multiLevelType w:val="multilevel"/>
    <w:tmpl w:val="67221D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3DEA7E9B"/>
    <w:multiLevelType w:val="hybridMultilevel"/>
    <w:tmpl w:val="B2586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E7B40E2"/>
    <w:multiLevelType w:val="multilevel"/>
    <w:tmpl w:val="E120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F764F8B"/>
    <w:multiLevelType w:val="hybridMultilevel"/>
    <w:tmpl w:val="E97CF2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AFA293E"/>
    <w:multiLevelType w:val="hybridMultilevel"/>
    <w:tmpl w:val="BB5C7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B86211C"/>
    <w:multiLevelType w:val="multilevel"/>
    <w:tmpl w:val="E5D2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CD71AC7"/>
    <w:multiLevelType w:val="hybridMultilevel"/>
    <w:tmpl w:val="F0F23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ED15AE8"/>
    <w:multiLevelType w:val="hybridMultilevel"/>
    <w:tmpl w:val="FFFFFFFF"/>
    <w:lvl w:ilvl="0" w:tplc="DC289AAC">
      <w:start w:val="1"/>
      <w:numFmt w:val="bullet"/>
      <w:lvlText w:val="·"/>
      <w:lvlJc w:val="left"/>
      <w:pPr>
        <w:ind w:left="360" w:hanging="360"/>
      </w:pPr>
      <w:rPr>
        <w:rFonts w:ascii="Symbol" w:hAnsi="Symbol" w:hint="default"/>
      </w:rPr>
    </w:lvl>
    <w:lvl w:ilvl="1" w:tplc="59B62BC6">
      <w:start w:val="1"/>
      <w:numFmt w:val="bullet"/>
      <w:lvlText w:val="o"/>
      <w:lvlJc w:val="left"/>
      <w:pPr>
        <w:ind w:left="1080" w:hanging="360"/>
      </w:pPr>
      <w:rPr>
        <w:rFonts w:ascii="Courier New" w:hAnsi="Courier New" w:hint="default"/>
      </w:rPr>
    </w:lvl>
    <w:lvl w:ilvl="2" w:tplc="CC0CA7AA">
      <w:start w:val="1"/>
      <w:numFmt w:val="bullet"/>
      <w:lvlText w:val=""/>
      <w:lvlJc w:val="left"/>
      <w:pPr>
        <w:ind w:left="1800" w:hanging="360"/>
      </w:pPr>
      <w:rPr>
        <w:rFonts w:ascii="Wingdings" w:hAnsi="Wingdings" w:hint="default"/>
      </w:rPr>
    </w:lvl>
    <w:lvl w:ilvl="3" w:tplc="CF68803E">
      <w:start w:val="1"/>
      <w:numFmt w:val="bullet"/>
      <w:lvlText w:val=""/>
      <w:lvlJc w:val="left"/>
      <w:pPr>
        <w:ind w:left="2520" w:hanging="360"/>
      </w:pPr>
      <w:rPr>
        <w:rFonts w:ascii="Symbol" w:hAnsi="Symbol" w:hint="default"/>
      </w:rPr>
    </w:lvl>
    <w:lvl w:ilvl="4" w:tplc="51885BC2">
      <w:start w:val="1"/>
      <w:numFmt w:val="bullet"/>
      <w:lvlText w:val="o"/>
      <w:lvlJc w:val="left"/>
      <w:pPr>
        <w:ind w:left="3240" w:hanging="360"/>
      </w:pPr>
      <w:rPr>
        <w:rFonts w:ascii="Courier New" w:hAnsi="Courier New" w:hint="default"/>
      </w:rPr>
    </w:lvl>
    <w:lvl w:ilvl="5" w:tplc="908AAA6E">
      <w:start w:val="1"/>
      <w:numFmt w:val="bullet"/>
      <w:lvlText w:val=""/>
      <w:lvlJc w:val="left"/>
      <w:pPr>
        <w:ind w:left="3960" w:hanging="360"/>
      </w:pPr>
      <w:rPr>
        <w:rFonts w:ascii="Wingdings" w:hAnsi="Wingdings" w:hint="default"/>
      </w:rPr>
    </w:lvl>
    <w:lvl w:ilvl="6" w:tplc="BEA2E116">
      <w:start w:val="1"/>
      <w:numFmt w:val="bullet"/>
      <w:lvlText w:val=""/>
      <w:lvlJc w:val="left"/>
      <w:pPr>
        <w:ind w:left="4680" w:hanging="360"/>
      </w:pPr>
      <w:rPr>
        <w:rFonts w:ascii="Symbol" w:hAnsi="Symbol" w:hint="default"/>
      </w:rPr>
    </w:lvl>
    <w:lvl w:ilvl="7" w:tplc="CE8A2CCC">
      <w:start w:val="1"/>
      <w:numFmt w:val="bullet"/>
      <w:lvlText w:val="o"/>
      <w:lvlJc w:val="left"/>
      <w:pPr>
        <w:ind w:left="5400" w:hanging="360"/>
      </w:pPr>
      <w:rPr>
        <w:rFonts w:ascii="Courier New" w:hAnsi="Courier New" w:hint="default"/>
      </w:rPr>
    </w:lvl>
    <w:lvl w:ilvl="8" w:tplc="0082D888">
      <w:start w:val="1"/>
      <w:numFmt w:val="bullet"/>
      <w:lvlText w:val=""/>
      <w:lvlJc w:val="left"/>
      <w:pPr>
        <w:ind w:left="6120" w:hanging="360"/>
      </w:pPr>
      <w:rPr>
        <w:rFonts w:ascii="Wingdings" w:hAnsi="Wingdings" w:hint="default"/>
      </w:rPr>
    </w:lvl>
  </w:abstractNum>
  <w:abstractNum w:abstractNumId="39" w15:restartNumberingAfterBreak="0">
    <w:nsid w:val="4F495EF9"/>
    <w:multiLevelType w:val="multilevel"/>
    <w:tmpl w:val="A114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3145E9C"/>
    <w:multiLevelType w:val="hybridMultilevel"/>
    <w:tmpl w:val="A97EF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748866B"/>
    <w:multiLevelType w:val="hybridMultilevel"/>
    <w:tmpl w:val="FFFFFFFF"/>
    <w:lvl w:ilvl="0" w:tplc="B1500038">
      <w:start w:val="1"/>
      <w:numFmt w:val="bullet"/>
      <w:lvlText w:val=""/>
      <w:lvlJc w:val="left"/>
      <w:pPr>
        <w:ind w:left="720" w:hanging="360"/>
      </w:pPr>
      <w:rPr>
        <w:rFonts w:ascii="Symbol" w:hAnsi="Symbol" w:hint="default"/>
      </w:rPr>
    </w:lvl>
    <w:lvl w:ilvl="1" w:tplc="E5685422">
      <w:start w:val="1"/>
      <w:numFmt w:val="bullet"/>
      <w:lvlText w:val="o"/>
      <w:lvlJc w:val="left"/>
      <w:pPr>
        <w:ind w:left="1440" w:hanging="360"/>
      </w:pPr>
      <w:rPr>
        <w:rFonts w:ascii="Courier New" w:hAnsi="Courier New" w:hint="default"/>
      </w:rPr>
    </w:lvl>
    <w:lvl w:ilvl="2" w:tplc="ED4C4472">
      <w:start w:val="1"/>
      <w:numFmt w:val="bullet"/>
      <w:lvlText w:val=""/>
      <w:lvlJc w:val="left"/>
      <w:pPr>
        <w:ind w:left="2160" w:hanging="360"/>
      </w:pPr>
      <w:rPr>
        <w:rFonts w:ascii="Wingdings" w:hAnsi="Wingdings" w:hint="default"/>
      </w:rPr>
    </w:lvl>
    <w:lvl w:ilvl="3" w:tplc="512ECF78">
      <w:start w:val="1"/>
      <w:numFmt w:val="bullet"/>
      <w:lvlText w:val=""/>
      <w:lvlJc w:val="left"/>
      <w:pPr>
        <w:ind w:left="2880" w:hanging="360"/>
      </w:pPr>
      <w:rPr>
        <w:rFonts w:ascii="Symbol" w:hAnsi="Symbol" w:hint="default"/>
      </w:rPr>
    </w:lvl>
    <w:lvl w:ilvl="4" w:tplc="BE9620F8">
      <w:start w:val="1"/>
      <w:numFmt w:val="bullet"/>
      <w:lvlText w:val="o"/>
      <w:lvlJc w:val="left"/>
      <w:pPr>
        <w:ind w:left="3600" w:hanging="360"/>
      </w:pPr>
      <w:rPr>
        <w:rFonts w:ascii="Courier New" w:hAnsi="Courier New" w:hint="default"/>
      </w:rPr>
    </w:lvl>
    <w:lvl w:ilvl="5" w:tplc="336C20C0">
      <w:start w:val="1"/>
      <w:numFmt w:val="bullet"/>
      <w:lvlText w:val=""/>
      <w:lvlJc w:val="left"/>
      <w:pPr>
        <w:ind w:left="4320" w:hanging="360"/>
      </w:pPr>
      <w:rPr>
        <w:rFonts w:ascii="Wingdings" w:hAnsi="Wingdings" w:hint="default"/>
      </w:rPr>
    </w:lvl>
    <w:lvl w:ilvl="6" w:tplc="C8888E88">
      <w:start w:val="1"/>
      <w:numFmt w:val="bullet"/>
      <w:lvlText w:val=""/>
      <w:lvlJc w:val="left"/>
      <w:pPr>
        <w:ind w:left="5040" w:hanging="360"/>
      </w:pPr>
      <w:rPr>
        <w:rFonts w:ascii="Symbol" w:hAnsi="Symbol" w:hint="default"/>
      </w:rPr>
    </w:lvl>
    <w:lvl w:ilvl="7" w:tplc="8344536C">
      <w:start w:val="1"/>
      <w:numFmt w:val="bullet"/>
      <w:lvlText w:val="o"/>
      <w:lvlJc w:val="left"/>
      <w:pPr>
        <w:ind w:left="5760" w:hanging="360"/>
      </w:pPr>
      <w:rPr>
        <w:rFonts w:ascii="Courier New" w:hAnsi="Courier New" w:hint="default"/>
      </w:rPr>
    </w:lvl>
    <w:lvl w:ilvl="8" w:tplc="ADCC0520">
      <w:start w:val="1"/>
      <w:numFmt w:val="bullet"/>
      <w:lvlText w:val=""/>
      <w:lvlJc w:val="left"/>
      <w:pPr>
        <w:ind w:left="6480" w:hanging="360"/>
      </w:pPr>
      <w:rPr>
        <w:rFonts w:ascii="Wingdings" w:hAnsi="Wingdings" w:hint="default"/>
      </w:rPr>
    </w:lvl>
  </w:abstractNum>
  <w:abstractNum w:abstractNumId="42" w15:restartNumberingAfterBreak="0">
    <w:nsid w:val="59E4A41C"/>
    <w:multiLevelType w:val="hybridMultilevel"/>
    <w:tmpl w:val="FFFFFFFF"/>
    <w:lvl w:ilvl="0" w:tplc="965817A6">
      <w:start w:val="1"/>
      <w:numFmt w:val="bullet"/>
      <w:lvlText w:val=""/>
      <w:lvlJc w:val="left"/>
      <w:pPr>
        <w:ind w:left="360" w:hanging="360"/>
      </w:pPr>
      <w:rPr>
        <w:rFonts w:ascii="Symbol" w:hAnsi="Symbol" w:hint="default"/>
      </w:rPr>
    </w:lvl>
    <w:lvl w:ilvl="1" w:tplc="8ACC5EDC">
      <w:start w:val="1"/>
      <w:numFmt w:val="bullet"/>
      <w:lvlText w:val="o"/>
      <w:lvlJc w:val="left"/>
      <w:pPr>
        <w:ind w:left="1080" w:hanging="360"/>
      </w:pPr>
      <w:rPr>
        <w:rFonts w:ascii="Courier New" w:hAnsi="Courier New" w:hint="default"/>
      </w:rPr>
    </w:lvl>
    <w:lvl w:ilvl="2" w:tplc="8446EFBE">
      <w:start w:val="1"/>
      <w:numFmt w:val="bullet"/>
      <w:lvlText w:val=""/>
      <w:lvlJc w:val="left"/>
      <w:pPr>
        <w:ind w:left="1800" w:hanging="360"/>
      </w:pPr>
      <w:rPr>
        <w:rFonts w:ascii="Wingdings" w:hAnsi="Wingdings" w:hint="default"/>
      </w:rPr>
    </w:lvl>
    <w:lvl w:ilvl="3" w:tplc="D7C2C834">
      <w:start w:val="1"/>
      <w:numFmt w:val="bullet"/>
      <w:lvlText w:val=""/>
      <w:lvlJc w:val="left"/>
      <w:pPr>
        <w:ind w:left="2520" w:hanging="360"/>
      </w:pPr>
      <w:rPr>
        <w:rFonts w:ascii="Symbol" w:hAnsi="Symbol" w:hint="default"/>
      </w:rPr>
    </w:lvl>
    <w:lvl w:ilvl="4" w:tplc="0FCC8674">
      <w:start w:val="1"/>
      <w:numFmt w:val="bullet"/>
      <w:lvlText w:val="o"/>
      <w:lvlJc w:val="left"/>
      <w:pPr>
        <w:ind w:left="3240" w:hanging="360"/>
      </w:pPr>
      <w:rPr>
        <w:rFonts w:ascii="Courier New" w:hAnsi="Courier New" w:hint="default"/>
      </w:rPr>
    </w:lvl>
    <w:lvl w:ilvl="5" w:tplc="70447548">
      <w:start w:val="1"/>
      <w:numFmt w:val="bullet"/>
      <w:lvlText w:val=""/>
      <w:lvlJc w:val="left"/>
      <w:pPr>
        <w:ind w:left="3960" w:hanging="360"/>
      </w:pPr>
      <w:rPr>
        <w:rFonts w:ascii="Wingdings" w:hAnsi="Wingdings" w:hint="default"/>
      </w:rPr>
    </w:lvl>
    <w:lvl w:ilvl="6" w:tplc="D64E2034">
      <w:start w:val="1"/>
      <w:numFmt w:val="bullet"/>
      <w:lvlText w:val=""/>
      <w:lvlJc w:val="left"/>
      <w:pPr>
        <w:ind w:left="4680" w:hanging="360"/>
      </w:pPr>
      <w:rPr>
        <w:rFonts w:ascii="Symbol" w:hAnsi="Symbol" w:hint="default"/>
      </w:rPr>
    </w:lvl>
    <w:lvl w:ilvl="7" w:tplc="AC026078">
      <w:start w:val="1"/>
      <w:numFmt w:val="bullet"/>
      <w:lvlText w:val="o"/>
      <w:lvlJc w:val="left"/>
      <w:pPr>
        <w:ind w:left="5400" w:hanging="360"/>
      </w:pPr>
      <w:rPr>
        <w:rFonts w:ascii="Courier New" w:hAnsi="Courier New" w:hint="default"/>
      </w:rPr>
    </w:lvl>
    <w:lvl w:ilvl="8" w:tplc="4C3AA448">
      <w:start w:val="1"/>
      <w:numFmt w:val="bullet"/>
      <w:lvlText w:val=""/>
      <w:lvlJc w:val="left"/>
      <w:pPr>
        <w:ind w:left="6120" w:hanging="360"/>
      </w:pPr>
      <w:rPr>
        <w:rFonts w:ascii="Wingdings" w:hAnsi="Wingdings" w:hint="default"/>
      </w:rPr>
    </w:lvl>
  </w:abstractNum>
  <w:abstractNum w:abstractNumId="43" w15:restartNumberingAfterBreak="0">
    <w:nsid w:val="5B5D39DB"/>
    <w:multiLevelType w:val="hybridMultilevel"/>
    <w:tmpl w:val="7AB84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BF0CB3B"/>
    <w:multiLevelType w:val="hybridMultilevel"/>
    <w:tmpl w:val="FFFFFFFF"/>
    <w:lvl w:ilvl="0" w:tplc="EE8C34B2">
      <w:start w:val="1"/>
      <w:numFmt w:val="bullet"/>
      <w:lvlText w:val=""/>
      <w:lvlJc w:val="left"/>
      <w:pPr>
        <w:ind w:left="720" w:hanging="360"/>
      </w:pPr>
      <w:rPr>
        <w:rFonts w:ascii="Symbol" w:hAnsi="Symbol" w:hint="default"/>
      </w:rPr>
    </w:lvl>
    <w:lvl w:ilvl="1" w:tplc="130287D2">
      <w:start w:val="1"/>
      <w:numFmt w:val="bullet"/>
      <w:lvlText w:val="o"/>
      <w:lvlJc w:val="left"/>
      <w:pPr>
        <w:ind w:left="1440" w:hanging="360"/>
      </w:pPr>
      <w:rPr>
        <w:rFonts w:ascii="Courier New" w:hAnsi="Courier New" w:hint="default"/>
      </w:rPr>
    </w:lvl>
    <w:lvl w:ilvl="2" w:tplc="0242FAA2">
      <w:start w:val="1"/>
      <w:numFmt w:val="bullet"/>
      <w:lvlText w:val=""/>
      <w:lvlJc w:val="left"/>
      <w:pPr>
        <w:ind w:left="2160" w:hanging="360"/>
      </w:pPr>
      <w:rPr>
        <w:rFonts w:ascii="Wingdings" w:hAnsi="Wingdings" w:hint="default"/>
      </w:rPr>
    </w:lvl>
    <w:lvl w:ilvl="3" w:tplc="A630148E">
      <w:start w:val="1"/>
      <w:numFmt w:val="bullet"/>
      <w:lvlText w:val=""/>
      <w:lvlJc w:val="left"/>
      <w:pPr>
        <w:ind w:left="2880" w:hanging="360"/>
      </w:pPr>
      <w:rPr>
        <w:rFonts w:ascii="Symbol" w:hAnsi="Symbol" w:hint="default"/>
      </w:rPr>
    </w:lvl>
    <w:lvl w:ilvl="4" w:tplc="EC6A6244">
      <w:start w:val="1"/>
      <w:numFmt w:val="bullet"/>
      <w:lvlText w:val="o"/>
      <w:lvlJc w:val="left"/>
      <w:pPr>
        <w:ind w:left="3600" w:hanging="360"/>
      </w:pPr>
      <w:rPr>
        <w:rFonts w:ascii="Courier New" w:hAnsi="Courier New" w:hint="default"/>
      </w:rPr>
    </w:lvl>
    <w:lvl w:ilvl="5" w:tplc="670CBF3C">
      <w:start w:val="1"/>
      <w:numFmt w:val="bullet"/>
      <w:lvlText w:val=""/>
      <w:lvlJc w:val="left"/>
      <w:pPr>
        <w:ind w:left="4320" w:hanging="360"/>
      </w:pPr>
      <w:rPr>
        <w:rFonts w:ascii="Wingdings" w:hAnsi="Wingdings" w:hint="default"/>
      </w:rPr>
    </w:lvl>
    <w:lvl w:ilvl="6" w:tplc="1736C436">
      <w:start w:val="1"/>
      <w:numFmt w:val="bullet"/>
      <w:lvlText w:val=""/>
      <w:lvlJc w:val="left"/>
      <w:pPr>
        <w:ind w:left="5040" w:hanging="360"/>
      </w:pPr>
      <w:rPr>
        <w:rFonts w:ascii="Symbol" w:hAnsi="Symbol" w:hint="default"/>
      </w:rPr>
    </w:lvl>
    <w:lvl w:ilvl="7" w:tplc="CE38E2B2">
      <w:start w:val="1"/>
      <w:numFmt w:val="bullet"/>
      <w:lvlText w:val="o"/>
      <w:lvlJc w:val="left"/>
      <w:pPr>
        <w:ind w:left="5760" w:hanging="360"/>
      </w:pPr>
      <w:rPr>
        <w:rFonts w:ascii="Courier New" w:hAnsi="Courier New" w:hint="default"/>
      </w:rPr>
    </w:lvl>
    <w:lvl w:ilvl="8" w:tplc="773E0A6C">
      <w:start w:val="1"/>
      <w:numFmt w:val="bullet"/>
      <w:lvlText w:val=""/>
      <w:lvlJc w:val="left"/>
      <w:pPr>
        <w:ind w:left="6480" w:hanging="360"/>
      </w:pPr>
      <w:rPr>
        <w:rFonts w:ascii="Wingdings" w:hAnsi="Wingdings" w:hint="default"/>
      </w:rPr>
    </w:lvl>
  </w:abstractNum>
  <w:abstractNum w:abstractNumId="45" w15:restartNumberingAfterBreak="0">
    <w:nsid w:val="5E996C7F"/>
    <w:multiLevelType w:val="multilevel"/>
    <w:tmpl w:val="47EA73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60D38A19"/>
    <w:multiLevelType w:val="hybridMultilevel"/>
    <w:tmpl w:val="FFFFFFFF"/>
    <w:lvl w:ilvl="0" w:tplc="C49AC3E4">
      <w:start w:val="1"/>
      <w:numFmt w:val="decimal"/>
      <w:lvlText w:val="%1."/>
      <w:lvlJc w:val="left"/>
      <w:pPr>
        <w:ind w:left="720" w:hanging="360"/>
      </w:pPr>
    </w:lvl>
    <w:lvl w:ilvl="1" w:tplc="88F0D9BE">
      <w:start w:val="1"/>
      <w:numFmt w:val="lowerLetter"/>
      <w:lvlText w:val="%2."/>
      <w:lvlJc w:val="left"/>
      <w:pPr>
        <w:ind w:left="1440" w:hanging="360"/>
      </w:pPr>
    </w:lvl>
    <w:lvl w:ilvl="2" w:tplc="EBE08EA6">
      <w:start w:val="1"/>
      <w:numFmt w:val="lowerRoman"/>
      <w:lvlText w:val="%3."/>
      <w:lvlJc w:val="right"/>
      <w:pPr>
        <w:ind w:left="2160" w:hanging="180"/>
      </w:pPr>
    </w:lvl>
    <w:lvl w:ilvl="3" w:tplc="F37C8C52">
      <w:start w:val="1"/>
      <w:numFmt w:val="decimal"/>
      <w:lvlText w:val="%4."/>
      <w:lvlJc w:val="left"/>
      <w:pPr>
        <w:ind w:left="2880" w:hanging="360"/>
      </w:pPr>
    </w:lvl>
    <w:lvl w:ilvl="4" w:tplc="BC7A39BA">
      <w:start w:val="1"/>
      <w:numFmt w:val="lowerLetter"/>
      <w:lvlText w:val="%5."/>
      <w:lvlJc w:val="left"/>
      <w:pPr>
        <w:ind w:left="3600" w:hanging="360"/>
      </w:pPr>
    </w:lvl>
    <w:lvl w:ilvl="5" w:tplc="FAE85DF2">
      <w:start w:val="1"/>
      <w:numFmt w:val="lowerRoman"/>
      <w:lvlText w:val="%6."/>
      <w:lvlJc w:val="right"/>
      <w:pPr>
        <w:ind w:left="4320" w:hanging="180"/>
      </w:pPr>
    </w:lvl>
    <w:lvl w:ilvl="6" w:tplc="7FDEE0CE">
      <w:start w:val="1"/>
      <w:numFmt w:val="decimal"/>
      <w:lvlText w:val="%7."/>
      <w:lvlJc w:val="left"/>
      <w:pPr>
        <w:ind w:left="5040" w:hanging="360"/>
      </w:pPr>
    </w:lvl>
    <w:lvl w:ilvl="7" w:tplc="0116FB44">
      <w:start w:val="1"/>
      <w:numFmt w:val="lowerLetter"/>
      <w:lvlText w:val="%8."/>
      <w:lvlJc w:val="left"/>
      <w:pPr>
        <w:ind w:left="5760" w:hanging="360"/>
      </w:pPr>
    </w:lvl>
    <w:lvl w:ilvl="8" w:tplc="10806782">
      <w:start w:val="1"/>
      <w:numFmt w:val="lowerRoman"/>
      <w:lvlText w:val="%9."/>
      <w:lvlJc w:val="right"/>
      <w:pPr>
        <w:ind w:left="6480" w:hanging="180"/>
      </w:pPr>
    </w:lvl>
  </w:abstractNum>
  <w:abstractNum w:abstractNumId="47" w15:restartNumberingAfterBreak="0">
    <w:nsid w:val="624CFAEF"/>
    <w:multiLevelType w:val="hybridMultilevel"/>
    <w:tmpl w:val="FFFFFFFF"/>
    <w:lvl w:ilvl="0" w:tplc="DE888220">
      <w:start w:val="1"/>
      <w:numFmt w:val="bullet"/>
      <w:lvlText w:val="·"/>
      <w:lvlJc w:val="left"/>
      <w:pPr>
        <w:ind w:left="360" w:hanging="360"/>
      </w:pPr>
      <w:rPr>
        <w:rFonts w:ascii="Symbol" w:hAnsi="Symbol" w:hint="default"/>
      </w:rPr>
    </w:lvl>
    <w:lvl w:ilvl="1" w:tplc="857698BE">
      <w:start w:val="1"/>
      <w:numFmt w:val="bullet"/>
      <w:lvlText w:val="o"/>
      <w:lvlJc w:val="left"/>
      <w:pPr>
        <w:ind w:left="1080" w:hanging="360"/>
      </w:pPr>
      <w:rPr>
        <w:rFonts w:ascii="Courier New" w:hAnsi="Courier New" w:hint="default"/>
      </w:rPr>
    </w:lvl>
    <w:lvl w:ilvl="2" w:tplc="1C9A9E66">
      <w:start w:val="1"/>
      <w:numFmt w:val="bullet"/>
      <w:lvlText w:val=""/>
      <w:lvlJc w:val="left"/>
      <w:pPr>
        <w:ind w:left="1800" w:hanging="360"/>
      </w:pPr>
      <w:rPr>
        <w:rFonts w:ascii="Wingdings" w:hAnsi="Wingdings" w:hint="default"/>
      </w:rPr>
    </w:lvl>
    <w:lvl w:ilvl="3" w:tplc="465ED020">
      <w:start w:val="1"/>
      <w:numFmt w:val="bullet"/>
      <w:lvlText w:val=""/>
      <w:lvlJc w:val="left"/>
      <w:pPr>
        <w:ind w:left="2520" w:hanging="360"/>
      </w:pPr>
      <w:rPr>
        <w:rFonts w:ascii="Symbol" w:hAnsi="Symbol" w:hint="default"/>
      </w:rPr>
    </w:lvl>
    <w:lvl w:ilvl="4" w:tplc="F64A3FB6">
      <w:start w:val="1"/>
      <w:numFmt w:val="bullet"/>
      <w:lvlText w:val="o"/>
      <w:lvlJc w:val="left"/>
      <w:pPr>
        <w:ind w:left="3240" w:hanging="360"/>
      </w:pPr>
      <w:rPr>
        <w:rFonts w:ascii="Courier New" w:hAnsi="Courier New" w:hint="default"/>
      </w:rPr>
    </w:lvl>
    <w:lvl w:ilvl="5" w:tplc="992C95DC">
      <w:start w:val="1"/>
      <w:numFmt w:val="bullet"/>
      <w:lvlText w:val=""/>
      <w:lvlJc w:val="left"/>
      <w:pPr>
        <w:ind w:left="3960" w:hanging="360"/>
      </w:pPr>
      <w:rPr>
        <w:rFonts w:ascii="Wingdings" w:hAnsi="Wingdings" w:hint="default"/>
      </w:rPr>
    </w:lvl>
    <w:lvl w:ilvl="6" w:tplc="9E9A0C6C">
      <w:start w:val="1"/>
      <w:numFmt w:val="bullet"/>
      <w:lvlText w:val=""/>
      <w:lvlJc w:val="left"/>
      <w:pPr>
        <w:ind w:left="4680" w:hanging="360"/>
      </w:pPr>
      <w:rPr>
        <w:rFonts w:ascii="Symbol" w:hAnsi="Symbol" w:hint="default"/>
      </w:rPr>
    </w:lvl>
    <w:lvl w:ilvl="7" w:tplc="D81411AE">
      <w:start w:val="1"/>
      <w:numFmt w:val="bullet"/>
      <w:lvlText w:val="o"/>
      <w:lvlJc w:val="left"/>
      <w:pPr>
        <w:ind w:left="5400" w:hanging="360"/>
      </w:pPr>
      <w:rPr>
        <w:rFonts w:ascii="Courier New" w:hAnsi="Courier New" w:hint="default"/>
      </w:rPr>
    </w:lvl>
    <w:lvl w:ilvl="8" w:tplc="9B6E5742">
      <w:start w:val="1"/>
      <w:numFmt w:val="bullet"/>
      <w:lvlText w:val=""/>
      <w:lvlJc w:val="left"/>
      <w:pPr>
        <w:ind w:left="6120" w:hanging="360"/>
      </w:pPr>
      <w:rPr>
        <w:rFonts w:ascii="Wingdings" w:hAnsi="Wingdings" w:hint="default"/>
      </w:rPr>
    </w:lvl>
  </w:abstractNum>
  <w:abstractNum w:abstractNumId="48" w15:restartNumberingAfterBreak="0">
    <w:nsid w:val="652756B2"/>
    <w:multiLevelType w:val="hybridMultilevel"/>
    <w:tmpl w:val="564614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6871A9F"/>
    <w:multiLevelType w:val="hybridMultilevel"/>
    <w:tmpl w:val="DE24C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7009825"/>
    <w:multiLevelType w:val="hybridMultilevel"/>
    <w:tmpl w:val="985EE192"/>
    <w:lvl w:ilvl="0" w:tplc="3500D0D8">
      <w:start w:val="1"/>
      <w:numFmt w:val="bullet"/>
      <w:lvlText w:val=""/>
      <w:lvlJc w:val="left"/>
      <w:pPr>
        <w:ind w:left="720" w:hanging="360"/>
      </w:pPr>
      <w:rPr>
        <w:rFonts w:ascii="Symbol" w:hAnsi="Symbol" w:hint="default"/>
      </w:rPr>
    </w:lvl>
    <w:lvl w:ilvl="1" w:tplc="775A26C0">
      <w:start w:val="1"/>
      <w:numFmt w:val="bullet"/>
      <w:lvlText w:val="o"/>
      <w:lvlJc w:val="left"/>
      <w:pPr>
        <w:ind w:left="1440" w:hanging="360"/>
      </w:pPr>
      <w:rPr>
        <w:rFonts w:ascii="Courier New" w:hAnsi="Courier New" w:hint="default"/>
      </w:rPr>
    </w:lvl>
    <w:lvl w:ilvl="2" w:tplc="0802B460">
      <w:start w:val="1"/>
      <w:numFmt w:val="bullet"/>
      <w:lvlText w:val=""/>
      <w:lvlJc w:val="left"/>
      <w:pPr>
        <w:ind w:left="2160" w:hanging="360"/>
      </w:pPr>
      <w:rPr>
        <w:rFonts w:ascii="Wingdings" w:hAnsi="Wingdings" w:hint="default"/>
      </w:rPr>
    </w:lvl>
    <w:lvl w:ilvl="3" w:tplc="3B78D566">
      <w:start w:val="1"/>
      <w:numFmt w:val="bullet"/>
      <w:lvlText w:val=""/>
      <w:lvlJc w:val="left"/>
      <w:pPr>
        <w:ind w:left="2880" w:hanging="360"/>
      </w:pPr>
      <w:rPr>
        <w:rFonts w:ascii="Symbol" w:hAnsi="Symbol" w:hint="default"/>
      </w:rPr>
    </w:lvl>
    <w:lvl w:ilvl="4" w:tplc="6B725D88">
      <w:start w:val="1"/>
      <w:numFmt w:val="bullet"/>
      <w:lvlText w:val="o"/>
      <w:lvlJc w:val="left"/>
      <w:pPr>
        <w:ind w:left="3600" w:hanging="360"/>
      </w:pPr>
      <w:rPr>
        <w:rFonts w:ascii="Courier New" w:hAnsi="Courier New" w:hint="default"/>
      </w:rPr>
    </w:lvl>
    <w:lvl w:ilvl="5" w:tplc="B290E8D4">
      <w:start w:val="1"/>
      <w:numFmt w:val="bullet"/>
      <w:lvlText w:val=""/>
      <w:lvlJc w:val="left"/>
      <w:pPr>
        <w:ind w:left="4320" w:hanging="360"/>
      </w:pPr>
      <w:rPr>
        <w:rFonts w:ascii="Wingdings" w:hAnsi="Wingdings" w:hint="default"/>
      </w:rPr>
    </w:lvl>
    <w:lvl w:ilvl="6" w:tplc="8F147C96">
      <w:start w:val="1"/>
      <w:numFmt w:val="bullet"/>
      <w:lvlText w:val=""/>
      <w:lvlJc w:val="left"/>
      <w:pPr>
        <w:ind w:left="5040" w:hanging="360"/>
      </w:pPr>
      <w:rPr>
        <w:rFonts w:ascii="Symbol" w:hAnsi="Symbol" w:hint="default"/>
      </w:rPr>
    </w:lvl>
    <w:lvl w:ilvl="7" w:tplc="F56CBB18">
      <w:start w:val="1"/>
      <w:numFmt w:val="bullet"/>
      <w:lvlText w:val="o"/>
      <w:lvlJc w:val="left"/>
      <w:pPr>
        <w:ind w:left="5760" w:hanging="360"/>
      </w:pPr>
      <w:rPr>
        <w:rFonts w:ascii="Courier New" w:hAnsi="Courier New" w:hint="default"/>
      </w:rPr>
    </w:lvl>
    <w:lvl w:ilvl="8" w:tplc="2C620C1C">
      <w:start w:val="1"/>
      <w:numFmt w:val="bullet"/>
      <w:lvlText w:val=""/>
      <w:lvlJc w:val="left"/>
      <w:pPr>
        <w:ind w:left="6480" w:hanging="360"/>
      </w:pPr>
      <w:rPr>
        <w:rFonts w:ascii="Wingdings" w:hAnsi="Wingdings" w:hint="default"/>
      </w:rPr>
    </w:lvl>
  </w:abstractNum>
  <w:abstractNum w:abstractNumId="51" w15:restartNumberingAfterBreak="0">
    <w:nsid w:val="672C5E2C"/>
    <w:multiLevelType w:val="multilevel"/>
    <w:tmpl w:val="3706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76D12CF"/>
    <w:multiLevelType w:val="multilevel"/>
    <w:tmpl w:val="6B004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9EA0F96"/>
    <w:multiLevelType w:val="multilevel"/>
    <w:tmpl w:val="4420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E353338"/>
    <w:multiLevelType w:val="multilevel"/>
    <w:tmpl w:val="66FEA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1615C20"/>
    <w:multiLevelType w:val="multilevel"/>
    <w:tmpl w:val="07F0F2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7B82021F"/>
    <w:multiLevelType w:val="multilevel"/>
    <w:tmpl w:val="F8EAF1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7FFA4013"/>
    <w:multiLevelType w:val="hybridMultilevel"/>
    <w:tmpl w:val="FFFFFFFF"/>
    <w:lvl w:ilvl="0" w:tplc="33F6E6FC">
      <w:start w:val="1"/>
      <w:numFmt w:val="bullet"/>
      <w:lvlText w:val=""/>
      <w:lvlJc w:val="left"/>
      <w:pPr>
        <w:ind w:left="360" w:hanging="360"/>
      </w:pPr>
      <w:rPr>
        <w:rFonts w:ascii="Symbol" w:hAnsi="Symbol" w:hint="default"/>
      </w:rPr>
    </w:lvl>
    <w:lvl w:ilvl="1" w:tplc="E21839C2">
      <w:start w:val="1"/>
      <w:numFmt w:val="bullet"/>
      <w:lvlText w:val="o"/>
      <w:lvlJc w:val="left"/>
      <w:pPr>
        <w:ind w:left="1080" w:hanging="360"/>
      </w:pPr>
      <w:rPr>
        <w:rFonts w:ascii="Courier New" w:hAnsi="Courier New" w:hint="default"/>
      </w:rPr>
    </w:lvl>
    <w:lvl w:ilvl="2" w:tplc="460A7D9C">
      <w:start w:val="1"/>
      <w:numFmt w:val="bullet"/>
      <w:lvlText w:val=""/>
      <w:lvlJc w:val="left"/>
      <w:pPr>
        <w:ind w:left="1800" w:hanging="360"/>
      </w:pPr>
      <w:rPr>
        <w:rFonts w:ascii="Wingdings" w:hAnsi="Wingdings" w:hint="default"/>
      </w:rPr>
    </w:lvl>
    <w:lvl w:ilvl="3" w:tplc="4B4C0D8C">
      <w:start w:val="1"/>
      <w:numFmt w:val="bullet"/>
      <w:lvlText w:val=""/>
      <w:lvlJc w:val="left"/>
      <w:pPr>
        <w:ind w:left="2520" w:hanging="360"/>
      </w:pPr>
      <w:rPr>
        <w:rFonts w:ascii="Symbol" w:hAnsi="Symbol" w:hint="default"/>
      </w:rPr>
    </w:lvl>
    <w:lvl w:ilvl="4" w:tplc="34F4C900">
      <w:start w:val="1"/>
      <w:numFmt w:val="bullet"/>
      <w:lvlText w:val="o"/>
      <w:lvlJc w:val="left"/>
      <w:pPr>
        <w:ind w:left="3240" w:hanging="360"/>
      </w:pPr>
      <w:rPr>
        <w:rFonts w:ascii="Courier New" w:hAnsi="Courier New" w:hint="default"/>
      </w:rPr>
    </w:lvl>
    <w:lvl w:ilvl="5" w:tplc="B614AEC6">
      <w:start w:val="1"/>
      <w:numFmt w:val="bullet"/>
      <w:lvlText w:val=""/>
      <w:lvlJc w:val="left"/>
      <w:pPr>
        <w:ind w:left="3960" w:hanging="360"/>
      </w:pPr>
      <w:rPr>
        <w:rFonts w:ascii="Wingdings" w:hAnsi="Wingdings" w:hint="default"/>
      </w:rPr>
    </w:lvl>
    <w:lvl w:ilvl="6" w:tplc="5E2C2EC2">
      <w:start w:val="1"/>
      <w:numFmt w:val="bullet"/>
      <w:lvlText w:val=""/>
      <w:lvlJc w:val="left"/>
      <w:pPr>
        <w:ind w:left="4680" w:hanging="360"/>
      </w:pPr>
      <w:rPr>
        <w:rFonts w:ascii="Symbol" w:hAnsi="Symbol" w:hint="default"/>
      </w:rPr>
    </w:lvl>
    <w:lvl w:ilvl="7" w:tplc="16227184">
      <w:start w:val="1"/>
      <w:numFmt w:val="bullet"/>
      <w:lvlText w:val="o"/>
      <w:lvlJc w:val="left"/>
      <w:pPr>
        <w:ind w:left="5400" w:hanging="360"/>
      </w:pPr>
      <w:rPr>
        <w:rFonts w:ascii="Courier New" w:hAnsi="Courier New" w:hint="default"/>
      </w:rPr>
    </w:lvl>
    <w:lvl w:ilvl="8" w:tplc="3D2AE308">
      <w:start w:val="1"/>
      <w:numFmt w:val="bullet"/>
      <w:lvlText w:val=""/>
      <w:lvlJc w:val="left"/>
      <w:pPr>
        <w:ind w:left="6120" w:hanging="360"/>
      </w:pPr>
      <w:rPr>
        <w:rFonts w:ascii="Wingdings" w:hAnsi="Wingdings" w:hint="default"/>
      </w:rPr>
    </w:lvl>
  </w:abstractNum>
  <w:num w:numId="1" w16cid:durableId="453791946">
    <w:abstractNumId w:val="50"/>
  </w:num>
  <w:num w:numId="2" w16cid:durableId="1199898953">
    <w:abstractNumId w:val="44"/>
  </w:num>
  <w:num w:numId="3" w16cid:durableId="44331396">
    <w:abstractNumId w:val="14"/>
  </w:num>
  <w:num w:numId="4" w16cid:durableId="874581208">
    <w:abstractNumId w:val="47"/>
  </w:num>
  <w:num w:numId="5" w16cid:durableId="1801879277">
    <w:abstractNumId w:val="38"/>
  </w:num>
  <w:num w:numId="6" w16cid:durableId="1886061199">
    <w:abstractNumId w:val="26"/>
  </w:num>
  <w:num w:numId="7" w16cid:durableId="1118597894">
    <w:abstractNumId w:val="34"/>
  </w:num>
  <w:num w:numId="8" w16cid:durableId="1253397947">
    <w:abstractNumId w:val="30"/>
  </w:num>
  <w:num w:numId="9" w16cid:durableId="201483178">
    <w:abstractNumId w:val="37"/>
  </w:num>
  <w:num w:numId="10" w16cid:durableId="877357315">
    <w:abstractNumId w:val="43"/>
  </w:num>
  <w:num w:numId="11" w16cid:durableId="296954780">
    <w:abstractNumId w:val="48"/>
  </w:num>
  <w:num w:numId="12" w16cid:durableId="1439563915">
    <w:abstractNumId w:val="6"/>
  </w:num>
  <w:num w:numId="13" w16cid:durableId="529805786">
    <w:abstractNumId w:val="27"/>
  </w:num>
  <w:num w:numId="14" w16cid:durableId="674500856">
    <w:abstractNumId w:val="17"/>
  </w:num>
  <w:num w:numId="15" w16cid:durableId="1436905577">
    <w:abstractNumId w:val="7"/>
  </w:num>
  <w:num w:numId="16" w16cid:durableId="616759814">
    <w:abstractNumId w:val="31"/>
  </w:num>
  <w:num w:numId="17" w16cid:durableId="640112544">
    <w:abstractNumId w:val="45"/>
  </w:num>
  <w:num w:numId="18" w16cid:durableId="1467503762">
    <w:abstractNumId w:val="29"/>
  </w:num>
  <w:num w:numId="19" w16cid:durableId="158355575">
    <w:abstractNumId w:val="23"/>
  </w:num>
  <w:num w:numId="20" w16cid:durableId="1611282452">
    <w:abstractNumId w:val="56"/>
  </w:num>
  <w:num w:numId="21" w16cid:durableId="1859343240">
    <w:abstractNumId w:val="5"/>
  </w:num>
  <w:num w:numId="22" w16cid:durableId="2043171661">
    <w:abstractNumId w:val="25"/>
  </w:num>
  <w:num w:numId="23" w16cid:durableId="1977831516">
    <w:abstractNumId w:val="10"/>
  </w:num>
  <w:num w:numId="24" w16cid:durableId="2134395206">
    <w:abstractNumId w:val="28"/>
  </w:num>
  <w:num w:numId="25" w16cid:durableId="896663943">
    <w:abstractNumId w:val="32"/>
  </w:num>
  <w:num w:numId="26" w16cid:durableId="1944268071">
    <w:abstractNumId w:val="53"/>
  </w:num>
  <w:num w:numId="27" w16cid:durableId="483399024">
    <w:abstractNumId w:val="9"/>
  </w:num>
  <w:num w:numId="28" w16cid:durableId="1278372297">
    <w:abstractNumId w:val="18"/>
  </w:num>
  <w:num w:numId="29" w16cid:durableId="118493593">
    <w:abstractNumId w:val="35"/>
  </w:num>
  <w:num w:numId="30" w16cid:durableId="146869092">
    <w:abstractNumId w:val="21"/>
  </w:num>
  <w:num w:numId="31" w16cid:durableId="765735693">
    <w:abstractNumId w:val="55"/>
  </w:num>
  <w:num w:numId="32" w16cid:durableId="1269776266">
    <w:abstractNumId w:val="11"/>
  </w:num>
  <w:num w:numId="33" w16cid:durableId="1079710681">
    <w:abstractNumId w:val="36"/>
  </w:num>
  <w:num w:numId="34" w16cid:durableId="678385433">
    <w:abstractNumId w:val="22"/>
  </w:num>
  <w:num w:numId="35" w16cid:durableId="992223164">
    <w:abstractNumId w:val="12"/>
  </w:num>
  <w:num w:numId="36" w16cid:durableId="376465897">
    <w:abstractNumId w:val="40"/>
  </w:num>
  <w:num w:numId="37" w16cid:durableId="1614896156">
    <w:abstractNumId w:val="39"/>
  </w:num>
  <w:num w:numId="38" w16cid:durableId="794449309">
    <w:abstractNumId w:val="52"/>
  </w:num>
  <w:num w:numId="39" w16cid:durableId="1719358674">
    <w:abstractNumId w:val="16"/>
  </w:num>
  <w:num w:numId="40" w16cid:durableId="1094479580">
    <w:abstractNumId w:val="13"/>
  </w:num>
  <w:num w:numId="41" w16cid:durableId="1729181991">
    <w:abstractNumId w:val="20"/>
  </w:num>
  <w:num w:numId="42" w16cid:durableId="753890819">
    <w:abstractNumId w:val="1"/>
  </w:num>
  <w:num w:numId="43" w16cid:durableId="1128284484">
    <w:abstractNumId w:val="4"/>
  </w:num>
  <w:num w:numId="44" w16cid:durableId="1268542577">
    <w:abstractNumId w:val="33"/>
  </w:num>
  <w:num w:numId="45" w16cid:durableId="683362688">
    <w:abstractNumId w:val="51"/>
  </w:num>
  <w:num w:numId="46" w16cid:durableId="589512978">
    <w:abstractNumId w:val="24"/>
  </w:num>
  <w:num w:numId="47" w16cid:durableId="839269884">
    <w:abstractNumId w:val="54"/>
  </w:num>
  <w:num w:numId="48" w16cid:durableId="3678163">
    <w:abstractNumId w:val="46"/>
  </w:num>
  <w:num w:numId="49" w16cid:durableId="472720233">
    <w:abstractNumId w:val="0"/>
  </w:num>
  <w:num w:numId="50" w16cid:durableId="1681080427">
    <w:abstractNumId w:val="15"/>
  </w:num>
  <w:num w:numId="51" w16cid:durableId="488595952">
    <w:abstractNumId w:val="42"/>
  </w:num>
  <w:num w:numId="52" w16cid:durableId="2035959574">
    <w:abstractNumId w:val="19"/>
  </w:num>
  <w:num w:numId="53" w16cid:durableId="1686591542">
    <w:abstractNumId w:val="41"/>
  </w:num>
  <w:num w:numId="54" w16cid:durableId="1719475659">
    <w:abstractNumId w:val="8"/>
  </w:num>
  <w:num w:numId="55" w16cid:durableId="1974097011">
    <w:abstractNumId w:val="57"/>
  </w:num>
  <w:num w:numId="56" w16cid:durableId="1337148735">
    <w:abstractNumId w:val="3"/>
  </w:num>
  <w:num w:numId="57" w16cid:durableId="895318733">
    <w:abstractNumId w:val="49"/>
  </w:num>
  <w:num w:numId="58" w16cid:durableId="452289059">
    <w:abstractNumId w:val="2"/>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lly Aquilina">
    <w15:presenceInfo w15:providerId="AD" w15:userId="S::Holly.Aquilina@eastsussex.gov.uk::74d6a843-b108-4888-8a84-b396c5cb7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4B1"/>
    <w:rsid w:val="00000110"/>
    <w:rsid w:val="00000276"/>
    <w:rsid w:val="0000028F"/>
    <w:rsid w:val="00000459"/>
    <w:rsid w:val="000004A0"/>
    <w:rsid w:val="0000071F"/>
    <w:rsid w:val="00000827"/>
    <w:rsid w:val="00000DCB"/>
    <w:rsid w:val="00001684"/>
    <w:rsid w:val="000017DD"/>
    <w:rsid w:val="00001817"/>
    <w:rsid w:val="00001928"/>
    <w:rsid w:val="00001A46"/>
    <w:rsid w:val="00001C8A"/>
    <w:rsid w:val="00001D98"/>
    <w:rsid w:val="00001DE1"/>
    <w:rsid w:val="00002113"/>
    <w:rsid w:val="0000231B"/>
    <w:rsid w:val="00002405"/>
    <w:rsid w:val="00002515"/>
    <w:rsid w:val="00002C85"/>
    <w:rsid w:val="00002D33"/>
    <w:rsid w:val="00002FC2"/>
    <w:rsid w:val="00002FFB"/>
    <w:rsid w:val="0000310E"/>
    <w:rsid w:val="00003339"/>
    <w:rsid w:val="0000358D"/>
    <w:rsid w:val="00003A31"/>
    <w:rsid w:val="00003CCD"/>
    <w:rsid w:val="00003D31"/>
    <w:rsid w:val="00003EFD"/>
    <w:rsid w:val="00003FC0"/>
    <w:rsid w:val="00004081"/>
    <w:rsid w:val="0000416D"/>
    <w:rsid w:val="00004693"/>
    <w:rsid w:val="000047A8"/>
    <w:rsid w:val="000047EA"/>
    <w:rsid w:val="000047F2"/>
    <w:rsid w:val="0000494D"/>
    <w:rsid w:val="00004E7B"/>
    <w:rsid w:val="00005027"/>
    <w:rsid w:val="00005349"/>
    <w:rsid w:val="000056FC"/>
    <w:rsid w:val="0000598F"/>
    <w:rsid w:val="00005B95"/>
    <w:rsid w:val="00006785"/>
    <w:rsid w:val="000067EE"/>
    <w:rsid w:val="00006832"/>
    <w:rsid w:val="00006839"/>
    <w:rsid w:val="00006904"/>
    <w:rsid w:val="00006BBF"/>
    <w:rsid w:val="00006C12"/>
    <w:rsid w:val="00006C3F"/>
    <w:rsid w:val="00006CBD"/>
    <w:rsid w:val="00006DB3"/>
    <w:rsid w:val="000070CD"/>
    <w:rsid w:val="0000724D"/>
    <w:rsid w:val="000077D5"/>
    <w:rsid w:val="0000788C"/>
    <w:rsid w:val="00007967"/>
    <w:rsid w:val="00007B7B"/>
    <w:rsid w:val="00007BEF"/>
    <w:rsid w:val="00007DEE"/>
    <w:rsid w:val="0001001D"/>
    <w:rsid w:val="000101C0"/>
    <w:rsid w:val="00010347"/>
    <w:rsid w:val="00010A5B"/>
    <w:rsid w:val="00010AE5"/>
    <w:rsid w:val="00010F1F"/>
    <w:rsid w:val="00010FB6"/>
    <w:rsid w:val="000111DF"/>
    <w:rsid w:val="00011259"/>
    <w:rsid w:val="0001132B"/>
    <w:rsid w:val="00011520"/>
    <w:rsid w:val="000115DE"/>
    <w:rsid w:val="00011D41"/>
    <w:rsid w:val="00011F95"/>
    <w:rsid w:val="00012079"/>
    <w:rsid w:val="00012306"/>
    <w:rsid w:val="000126BF"/>
    <w:rsid w:val="0001285D"/>
    <w:rsid w:val="0001294F"/>
    <w:rsid w:val="00012C1E"/>
    <w:rsid w:val="00012EB1"/>
    <w:rsid w:val="00013159"/>
    <w:rsid w:val="000133D4"/>
    <w:rsid w:val="000135AA"/>
    <w:rsid w:val="0001378F"/>
    <w:rsid w:val="0001380F"/>
    <w:rsid w:val="000138D6"/>
    <w:rsid w:val="00013AC5"/>
    <w:rsid w:val="00013D36"/>
    <w:rsid w:val="000141A6"/>
    <w:rsid w:val="000143BD"/>
    <w:rsid w:val="0001441D"/>
    <w:rsid w:val="000144B5"/>
    <w:rsid w:val="00014509"/>
    <w:rsid w:val="00014628"/>
    <w:rsid w:val="00014636"/>
    <w:rsid w:val="000146AB"/>
    <w:rsid w:val="0001471B"/>
    <w:rsid w:val="000147B9"/>
    <w:rsid w:val="000149DA"/>
    <w:rsid w:val="00014DD7"/>
    <w:rsid w:val="00014E6B"/>
    <w:rsid w:val="000150A7"/>
    <w:rsid w:val="00015632"/>
    <w:rsid w:val="0001566F"/>
    <w:rsid w:val="000158C8"/>
    <w:rsid w:val="00015AA8"/>
    <w:rsid w:val="00015F59"/>
    <w:rsid w:val="000161B9"/>
    <w:rsid w:val="000161EF"/>
    <w:rsid w:val="000162B7"/>
    <w:rsid w:val="0001636B"/>
    <w:rsid w:val="00016530"/>
    <w:rsid w:val="0001687E"/>
    <w:rsid w:val="00016981"/>
    <w:rsid w:val="00016AC2"/>
    <w:rsid w:val="00016B39"/>
    <w:rsid w:val="0001708A"/>
    <w:rsid w:val="0001708C"/>
    <w:rsid w:val="00017348"/>
    <w:rsid w:val="00017892"/>
    <w:rsid w:val="000178FF"/>
    <w:rsid w:val="00017A70"/>
    <w:rsid w:val="00017C10"/>
    <w:rsid w:val="00017C4F"/>
    <w:rsid w:val="00017E3F"/>
    <w:rsid w:val="00017F27"/>
    <w:rsid w:val="00017FC0"/>
    <w:rsid w:val="00020034"/>
    <w:rsid w:val="0002003C"/>
    <w:rsid w:val="00020155"/>
    <w:rsid w:val="0002062F"/>
    <w:rsid w:val="000206D6"/>
    <w:rsid w:val="00020812"/>
    <w:rsid w:val="0002092C"/>
    <w:rsid w:val="00020FD3"/>
    <w:rsid w:val="0002114D"/>
    <w:rsid w:val="00021218"/>
    <w:rsid w:val="0002131D"/>
    <w:rsid w:val="000213E8"/>
    <w:rsid w:val="000215A9"/>
    <w:rsid w:val="000215CA"/>
    <w:rsid w:val="0002162F"/>
    <w:rsid w:val="0002164B"/>
    <w:rsid w:val="00021832"/>
    <w:rsid w:val="00021887"/>
    <w:rsid w:val="0002199F"/>
    <w:rsid w:val="00021AEC"/>
    <w:rsid w:val="00021D39"/>
    <w:rsid w:val="00021DB9"/>
    <w:rsid w:val="00021DDF"/>
    <w:rsid w:val="00021EA7"/>
    <w:rsid w:val="00021FB3"/>
    <w:rsid w:val="00022334"/>
    <w:rsid w:val="00022369"/>
    <w:rsid w:val="000225A5"/>
    <w:rsid w:val="000225BA"/>
    <w:rsid w:val="00022988"/>
    <w:rsid w:val="000229D2"/>
    <w:rsid w:val="00022A8C"/>
    <w:rsid w:val="00022CB3"/>
    <w:rsid w:val="00022DC6"/>
    <w:rsid w:val="00022FB5"/>
    <w:rsid w:val="0002304A"/>
    <w:rsid w:val="000231C6"/>
    <w:rsid w:val="00023268"/>
    <w:rsid w:val="000232CE"/>
    <w:rsid w:val="00023350"/>
    <w:rsid w:val="0002344B"/>
    <w:rsid w:val="000234CB"/>
    <w:rsid w:val="00023725"/>
    <w:rsid w:val="0002390D"/>
    <w:rsid w:val="00023B54"/>
    <w:rsid w:val="00023CC6"/>
    <w:rsid w:val="00023D33"/>
    <w:rsid w:val="00023FA0"/>
    <w:rsid w:val="000241D2"/>
    <w:rsid w:val="0002420A"/>
    <w:rsid w:val="00024283"/>
    <w:rsid w:val="00024702"/>
    <w:rsid w:val="000247AA"/>
    <w:rsid w:val="00024882"/>
    <w:rsid w:val="000248E2"/>
    <w:rsid w:val="00024951"/>
    <w:rsid w:val="00024C21"/>
    <w:rsid w:val="00024CEC"/>
    <w:rsid w:val="00025134"/>
    <w:rsid w:val="000251D8"/>
    <w:rsid w:val="0002536D"/>
    <w:rsid w:val="0002541D"/>
    <w:rsid w:val="000255AB"/>
    <w:rsid w:val="00025634"/>
    <w:rsid w:val="0002567D"/>
    <w:rsid w:val="000258B6"/>
    <w:rsid w:val="00025912"/>
    <w:rsid w:val="000259FC"/>
    <w:rsid w:val="00025FB9"/>
    <w:rsid w:val="000260A7"/>
    <w:rsid w:val="000265B4"/>
    <w:rsid w:val="00026683"/>
    <w:rsid w:val="000268D2"/>
    <w:rsid w:val="00026D65"/>
    <w:rsid w:val="00026E0C"/>
    <w:rsid w:val="00026F11"/>
    <w:rsid w:val="00027243"/>
    <w:rsid w:val="000272AD"/>
    <w:rsid w:val="00027611"/>
    <w:rsid w:val="00027653"/>
    <w:rsid w:val="00027D5F"/>
    <w:rsid w:val="00027EDD"/>
    <w:rsid w:val="00027EF9"/>
    <w:rsid w:val="000300EE"/>
    <w:rsid w:val="000304B3"/>
    <w:rsid w:val="00030600"/>
    <w:rsid w:val="00030839"/>
    <w:rsid w:val="00030A63"/>
    <w:rsid w:val="00030BF2"/>
    <w:rsid w:val="00030CAA"/>
    <w:rsid w:val="000312CC"/>
    <w:rsid w:val="000312E2"/>
    <w:rsid w:val="0003138C"/>
    <w:rsid w:val="000315AA"/>
    <w:rsid w:val="00031800"/>
    <w:rsid w:val="00031858"/>
    <w:rsid w:val="00031999"/>
    <w:rsid w:val="000319CF"/>
    <w:rsid w:val="00031B03"/>
    <w:rsid w:val="00031B5D"/>
    <w:rsid w:val="00031E4C"/>
    <w:rsid w:val="00031F94"/>
    <w:rsid w:val="000321A5"/>
    <w:rsid w:val="00032212"/>
    <w:rsid w:val="00032302"/>
    <w:rsid w:val="0003238F"/>
    <w:rsid w:val="00032481"/>
    <w:rsid w:val="0003251C"/>
    <w:rsid w:val="000325D6"/>
    <w:rsid w:val="000325FF"/>
    <w:rsid w:val="0003283A"/>
    <w:rsid w:val="000328C0"/>
    <w:rsid w:val="00032969"/>
    <w:rsid w:val="0003306F"/>
    <w:rsid w:val="000339A4"/>
    <w:rsid w:val="00033A51"/>
    <w:rsid w:val="00033B12"/>
    <w:rsid w:val="00033B9A"/>
    <w:rsid w:val="00033E56"/>
    <w:rsid w:val="00033E7E"/>
    <w:rsid w:val="00033F16"/>
    <w:rsid w:val="000340E5"/>
    <w:rsid w:val="00034259"/>
    <w:rsid w:val="000342FE"/>
    <w:rsid w:val="0003447E"/>
    <w:rsid w:val="00034644"/>
    <w:rsid w:val="000346DB"/>
    <w:rsid w:val="00034A27"/>
    <w:rsid w:val="00034BB0"/>
    <w:rsid w:val="00034D7B"/>
    <w:rsid w:val="00034FB4"/>
    <w:rsid w:val="0003552B"/>
    <w:rsid w:val="00035725"/>
    <w:rsid w:val="0003580F"/>
    <w:rsid w:val="00035982"/>
    <w:rsid w:val="000359D8"/>
    <w:rsid w:val="00035D17"/>
    <w:rsid w:val="00035D79"/>
    <w:rsid w:val="00036CE7"/>
    <w:rsid w:val="00036D21"/>
    <w:rsid w:val="00036D48"/>
    <w:rsid w:val="0003717B"/>
    <w:rsid w:val="00037185"/>
    <w:rsid w:val="00037391"/>
    <w:rsid w:val="00037677"/>
    <w:rsid w:val="0003770E"/>
    <w:rsid w:val="00037A2D"/>
    <w:rsid w:val="00037A78"/>
    <w:rsid w:val="00037BA8"/>
    <w:rsid w:val="00037BB8"/>
    <w:rsid w:val="00037CA0"/>
    <w:rsid w:val="00037E79"/>
    <w:rsid w:val="00040158"/>
    <w:rsid w:val="00040250"/>
    <w:rsid w:val="00040570"/>
    <w:rsid w:val="0004062E"/>
    <w:rsid w:val="000407C8"/>
    <w:rsid w:val="00040958"/>
    <w:rsid w:val="00040A52"/>
    <w:rsid w:val="00040AA4"/>
    <w:rsid w:val="00040C70"/>
    <w:rsid w:val="00040E2E"/>
    <w:rsid w:val="000411DC"/>
    <w:rsid w:val="00041303"/>
    <w:rsid w:val="000416A8"/>
    <w:rsid w:val="00041869"/>
    <w:rsid w:val="00041DDA"/>
    <w:rsid w:val="00041E86"/>
    <w:rsid w:val="00041E97"/>
    <w:rsid w:val="00041FC8"/>
    <w:rsid w:val="00042002"/>
    <w:rsid w:val="00042238"/>
    <w:rsid w:val="0004241A"/>
    <w:rsid w:val="000429EE"/>
    <w:rsid w:val="00042BA0"/>
    <w:rsid w:val="00042C1A"/>
    <w:rsid w:val="00042D11"/>
    <w:rsid w:val="00042E18"/>
    <w:rsid w:val="00042F3B"/>
    <w:rsid w:val="000430F6"/>
    <w:rsid w:val="0004323E"/>
    <w:rsid w:val="000432CB"/>
    <w:rsid w:val="00043476"/>
    <w:rsid w:val="000438A5"/>
    <w:rsid w:val="00043A0F"/>
    <w:rsid w:val="00043B96"/>
    <w:rsid w:val="00043ECC"/>
    <w:rsid w:val="00044254"/>
    <w:rsid w:val="000443FD"/>
    <w:rsid w:val="00044417"/>
    <w:rsid w:val="0004453F"/>
    <w:rsid w:val="000445B3"/>
    <w:rsid w:val="000446B7"/>
    <w:rsid w:val="00044777"/>
    <w:rsid w:val="000447F7"/>
    <w:rsid w:val="00044BA4"/>
    <w:rsid w:val="00044CC1"/>
    <w:rsid w:val="00045044"/>
    <w:rsid w:val="000451B1"/>
    <w:rsid w:val="0004597B"/>
    <w:rsid w:val="00045AEC"/>
    <w:rsid w:val="00045DA2"/>
    <w:rsid w:val="00045E66"/>
    <w:rsid w:val="00046383"/>
    <w:rsid w:val="0004684E"/>
    <w:rsid w:val="00046BCA"/>
    <w:rsid w:val="00046F77"/>
    <w:rsid w:val="000470D4"/>
    <w:rsid w:val="00047492"/>
    <w:rsid w:val="00047617"/>
    <w:rsid w:val="000478F2"/>
    <w:rsid w:val="00047A7F"/>
    <w:rsid w:val="00047ACC"/>
    <w:rsid w:val="0005019C"/>
    <w:rsid w:val="00050583"/>
    <w:rsid w:val="00050626"/>
    <w:rsid w:val="000507EC"/>
    <w:rsid w:val="000509B7"/>
    <w:rsid w:val="00050D47"/>
    <w:rsid w:val="00050E02"/>
    <w:rsid w:val="00050E2C"/>
    <w:rsid w:val="00050E97"/>
    <w:rsid w:val="000510A1"/>
    <w:rsid w:val="0005158C"/>
    <w:rsid w:val="00051660"/>
    <w:rsid w:val="00051CDD"/>
    <w:rsid w:val="00051DE6"/>
    <w:rsid w:val="00052042"/>
    <w:rsid w:val="000520B3"/>
    <w:rsid w:val="00052120"/>
    <w:rsid w:val="00052274"/>
    <w:rsid w:val="00052548"/>
    <w:rsid w:val="000527E0"/>
    <w:rsid w:val="00052AE5"/>
    <w:rsid w:val="00052FD8"/>
    <w:rsid w:val="00053255"/>
    <w:rsid w:val="0005327B"/>
    <w:rsid w:val="00053561"/>
    <w:rsid w:val="00053B51"/>
    <w:rsid w:val="00053BF6"/>
    <w:rsid w:val="00053E44"/>
    <w:rsid w:val="000540E2"/>
    <w:rsid w:val="00054204"/>
    <w:rsid w:val="000545E6"/>
    <w:rsid w:val="000547F6"/>
    <w:rsid w:val="00054C54"/>
    <w:rsid w:val="00054EA7"/>
    <w:rsid w:val="0005536F"/>
    <w:rsid w:val="000553C5"/>
    <w:rsid w:val="00055BBC"/>
    <w:rsid w:val="00055EEA"/>
    <w:rsid w:val="000561FD"/>
    <w:rsid w:val="000566B8"/>
    <w:rsid w:val="000568E2"/>
    <w:rsid w:val="000569EB"/>
    <w:rsid w:val="00056AE4"/>
    <w:rsid w:val="00056BC3"/>
    <w:rsid w:val="00056E97"/>
    <w:rsid w:val="00057013"/>
    <w:rsid w:val="00057495"/>
    <w:rsid w:val="000574CF"/>
    <w:rsid w:val="000576D3"/>
    <w:rsid w:val="00057940"/>
    <w:rsid w:val="000579BF"/>
    <w:rsid w:val="00057D12"/>
    <w:rsid w:val="00057D17"/>
    <w:rsid w:val="00057D56"/>
    <w:rsid w:val="00057ED0"/>
    <w:rsid w:val="000600E3"/>
    <w:rsid w:val="00060100"/>
    <w:rsid w:val="0006020E"/>
    <w:rsid w:val="00060ED3"/>
    <w:rsid w:val="00061268"/>
    <w:rsid w:val="0006126C"/>
    <w:rsid w:val="000613FB"/>
    <w:rsid w:val="00061505"/>
    <w:rsid w:val="000616E8"/>
    <w:rsid w:val="0006172B"/>
    <w:rsid w:val="00061759"/>
    <w:rsid w:val="00061C30"/>
    <w:rsid w:val="00062098"/>
    <w:rsid w:val="00062309"/>
    <w:rsid w:val="0006231F"/>
    <w:rsid w:val="0006247F"/>
    <w:rsid w:val="0006278B"/>
    <w:rsid w:val="00062920"/>
    <w:rsid w:val="00062977"/>
    <w:rsid w:val="00062CD4"/>
    <w:rsid w:val="00062D03"/>
    <w:rsid w:val="00062EDB"/>
    <w:rsid w:val="000630E5"/>
    <w:rsid w:val="00063170"/>
    <w:rsid w:val="000632E0"/>
    <w:rsid w:val="0006337C"/>
    <w:rsid w:val="000633DE"/>
    <w:rsid w:val="00063916"/>
    <w:rsid w:val="00063C8C"/>
    <w:rsid w:val="00063E8F"/>
    <w:rsid w:val="00063F52"/>
    <w:rsid w:val="0006408A"/>
    <w:rsid w:val="00064269"/>
    <w:rsid w:val="00064C04"/>
    <w:rsid w:val="00064C64"/>
    <w:rsid w:val="00065153"/>
    <w:rsid w:val="000652DD"/>
    <w:rsid w:val="000653F5"/>
    <w:rsid w:val="000655A2"/>
    <w:rsid w:val="0006564C"/>
    <w:rsid w:val="000656B4"/>
    <w:rsid w:val="0006572C"/>
    <w:rsid w:val="0006591E"/>
    <w:rsid w:val="00065A44"/>
    <w:rsid w:val="00065AEA"/>
    <w:rsid w:val="00065B60"/>
    <w:rsid w:val="00065D44"/>
    <w:rsid w:val="00066395"/>
    <w:rsid w:val="00066999"/>
    <w:rsid w:val="00066AF9"/>
    <w:rsid w:val="00066D4C"/>
    <w:rsid w:val="00066D88"/>
    <w:rsid w:val="00066DF8"/>
    <w:rsid w:val="0006709E"/>
    <w:rsid w:val="000670F1"/>
    <w:rsid w:val="000671CE"/>
    <w:rsid w:val="000675CD"/>
    <w:rsid w:val="00067892"/>
    <w:rsid w:val="000679DE"/>
    <w:rsid w:val="00067C13"/>
    <w:rsid w:val="00067DA9"/>
    <w:rsid w:val="00067DAB"/>
    <w:rsid w:val="00067DFD"/>
    <w:rsid w:val="00069A84"/>
    <w:rsid w:val="00070050"/>
    <w:rsid w:val="000702E3"/>
    <w:rsid w:val="00070498"/>
    <w:rsid w:val="00070886"/>
    <w:rsid w:val="000708A2"/>
    <w:rsid w:val="000708B9"/>
    <w:rsid w:val="000709AA"/>
    <w:rsid w:val="00070AD3"/>
    <w:rsid w:val="00070CEC"/>
    <w:rsid w:val="00070FF2"/>
    <w:rsid w:val="0007106B"/>
    <w:rsid w:val="00071588"/>
    <w:rsid w:val="00071C59"/>
    <w:rsid w:val="00071D46"/>
    <w:rsid w:val="00071D48"/>
    <w:rsid w:val="00071D81"/>
    <w:rsid w:val="00072091"/>
    <w:rsid w:val="000721B3"/>
    <w:rsid w:val="000726F1"/>
    <w:rsid w:val="0007282A"/>
    <w:rsid w:val="00072861"/>
    <w:rsid w:val="00072B9C"/>
    <w:rsid w:val="00072F4A"/>
    <w:rsid w:val="00073240"/>
    <w:rsid w:val="0007359B"/>
    <w:rsid w:val="000735D6"/>
    <w:rsid w:val="000735E6"/>
    <w:rsid w:val="00073A50"/>
    <w:rsid w:val="00073BB7"/>
    <w:rsid w:val="00073BBF"/>
    <w:rsid w:val="00073BEE"/>
    <w:rsid w:val="00073D7C"/>
    <w:rsid w:val="00074037"/>
    <w:rsid w:val="00074134"/>
    <w:rsid w:val="00074381"/>
    <w:rsid w:val="00074999"/>
    <w:rsid w:val="00074A34"/>
    <w:rsid w:val="00074B12"/>
    <w:rsid w:val="00074BEC"/>
    <w:rsid w:val="00074E95"/>
    <w:rsid w:val="000753B2"/>
    <w:rsid w:val="000756A5"/>
    <w:rsid w:val="0007578D"/>
    <w:rsid w:val="00075818"/>
    <w:rsid w:val="00075E1E"/>
    <w:rsid w:val="00075EB5"/>
    <w:rsid w:val="00075F1E"/>
    <w:rsid w:val="00076172"/>
    <w:rsid w:val="00076255"/>
    <w:rsid w:val="000762DF"/>
    <w:rsid w:val="000764E5"/>
    <w:rsid w:val="0007669E"/>
    <w:rsid w:val="000766C1"/>
    <w:rsid w:val="00076829"/>
    <w:rsid w:val="000769DF"/>
    <w:rsid w:val="00076B0E"/>
    <w:rsid w:val="00076B46"/>
    <w:rsid w:val="00076E93"/>
    <w:rsid w:val="00077136"/>
    <w:rsid w:val="00077143"/>
    <w:rsid w:val="00077345"/>
    <w:rsid w:val="00077449"/>
    <w:rsid w:val="00077792"/>
    <w:rsid w:val="000779A4"/>
    <w:rsid w:val="00077A0D"/>
    <w:rsid w:val="00077A63"/>
    <w:rsid w:val="00077C9E"/>
    <w:rsid w:val="00077CAC"/>
    <w:rsid w:val="00077D79"/>
    <w:rsid w:val="00077E04"/>
    <w:rsid w:val="000800DA"/>
    <w:rsid w:val="0008035A"/>
    <w:rsid w:val="0008054C"/>
    <w:rsid w:val="000805E3"/>
    <w:rsid w:val="00080A25"/>
    <w:rsid w:val="00080B66"/>
    <w:rsid w:val="00080DA4"/>
    <w:rsid w:val="000814D3"/>
    <w:rsid w:val="0008160A"/>
    <w:rsid w:val="0008167E"/>
    <w:rsid w:val="00081686"/>
    <w:rsid w:val="000818AD"/>
    <w:rsid w:val="00081AA9"/>
    <w:rsid w:val="00081BAF"/>
    <w:rsid w:val="00081D02"/>
    <w:rsid w:val="00081ECE"/>
    <w:rsid w:val="00081F2D"/>
    <w:rsid w:val="0008240D"/>
    <w:rsid w:val="00082515"/>
    <w:rsid w:val="000826FF"/>
    <w:rsid w:val="000828F5"/>
    <w:rsid w:val="00082A0A"/>
    <w:rsid w:val="00082A30"/>
    <w:rsid w:val="00082B4E"/>
    <w:rsid w:val="00082BA3"/>
    <w:rsid w:val="00083364"/>
    <w:rsid w:val="000837A9"/>
    <w:rsid w:val="00083852"/>
    <w:rsid w:val="00083A1D"/>
    <w:rsid w:val="00083B89"/>
    <w:rsid w:val="00083BCA"/>
    <w:rsid w:val="00083C56"/>
    <w:rsid w:val="00083CAE"/>
    <w:rsid w:val="00083DCC"/>
    <w:rsid w:val="00083E4A"/>
    <w:rsid w:val="00083E70"/>
    <w:rsid w:val="00083EC2"/>
    <w:rsid w:val="000845C0"/>
    <w:rsid w:val="000849FB"/>
    <w:rsid w:val="00084C3F"/>
    <w:rsid w:val="00084EBB"/>
    <w:rsid w:val="00084F33"/>
    <w:rsid w:val="00085213"/>
    <w:rsid w:val="000852ED"/>
    <w:rsid w:val="00085323"/>
    <w:rsid w:val="00085482"/>
    <w:rsid w:val="0008578B"/>
    <w:rsid w:val="000857C3"/>
    <w:rsid w:val="000859B0"/>
    <w:rsid w:val="00085DA1"/>
    <w:rsid w:val="0008606C"/>
    <w:rsid w:val="0008608B"/>
    <w:rsid w:val="000861D1"/>
    <w:rsid w:val="00086208"/>
    <w:rsid w:val="000862C0"/>
    <w:rsid w:val="00086363"/>
    <w:rsid w:val="000864FA"/>
    <w:rsid w:val="0008667E"/>
    <w:rsid w:val="000868FD"/>
    <w:rsid w:val="0008691C"/>
    <w:rsid w:val="00086947"/>
    <w:rsid w:val="00086C77"/>
    <w:rsid w:val="00087295"/>
    <w:rsid w:val="000872B3"/>
    <w:rsid w:val="00087416"/>
    <w:rsid w:val="000874A3"/>
    <w:rsid w:val="0008767F"/>
    <w:rsid w:val="00087904"/>
    <w:rsid w:val="00087D4D"/>
    <w:rsid w:val="0009002A"/>
    <w:rsid w:val="00090222"/>
    <w:rsid w:val="0009043D"/>
    <w:rsid w:val="00090891"/>
    <w:rsid w:val="00090B89"/>
    <w:rsid w:val="00090C34"/>
    <w:rsid w:val="00090CC8"/>
    <w:rsid w:val="00090EA3"/>
    <w:rsid w:val="00090EF0"/>
    <w:rsid w:val="000911B0"/>
    <w:rsid w:val="000912B9"/>
    <w:rsid w:val="000917A1"/>
    <w:rsid w:val="000917B6"/>
    <w:rsid w:val="000918DA"/>
    <w:rsid w:val="00091C83"/>
    <w:rsid w:val="00091E88"/>
    <w:rsid w:val="00091F43"/>
    <w:rsid w:val="000921E0"/>
    <w:rsid w:val="000923F1"/>
    <w:rsid w:val="00092460"/>
    <w:rsid w:val="00092545"/>
    <w:rsid w:val="000926B1"/>
    <w:rsid w:val="00092BFF"/>
    <w:rsid w:val="00092D4C"/>
    <w:rsid w:val="00092D6B"/>
    <w:rsid w:val="00093665"/>
    <w:rsid w:val="0009377F"/>
    <w:rsid w:val="0009396A"/>
    <w:rsid w:val="00093A7E"/>
    <w:rsid w:val="00093CA6"/>
    <w:rsid w:val="00093DAA"/>
    <w:rsid w:val="00093E4C"/>
    <w:rsid w:val="00094053"/>
    <w:rsid w:val="00094297"/>
    <w:rsid w:val="0009429B"/>
    <w:rsid w:val="0009435A"/>
    <w:rsid w:val="000945E8"/>
    <w:rsid w:val="00094810"/>
    <w:rsid w:val="000949CC"/>
    <w:rsid w:val="00094AF5"/>
    <w:rsid w:val="00094E1D"/>
    <w:rsid w:val="0009522D"/>
    <w:rsid w:val="00095391"/>
    <w:rsid w:val="00095464"/>
    <w:rsid w:val="000954FF"/>
    <w:rsid w:val="00095587"/>
    <w:rsid w:val="0009568F"/>
    <w:rsid w:val="00095750"/>
    <w:rsid w:val="0009596E"/>
    <w:rsid w:val="00095B69"/>
    <w:rsid w:val="000960B5"/>
    <w:rsid w:val="00096182"/>
    <w:rsid w:val="000961A9"/>
    <w:rsid w:val="000962DF"/>
    <w:rsid w:val="000963D9"/>
    <w:rsid w:val="000969A6"/>
    <w:rsid w:val="00096B3E"/>
    <w:rsid w:val="00096C6E"/>
    <w:rsid w:val="00097062"/>
    <w:rsid w:val="000972C6"/>
    <w:rsid w:val="00097364"/>
    <w:rsid w:val="000973BF"/>
    <w:rsid w:val="0009747D"/>
    <w:rsid w:val="0009761E"/>
    <w:rsid w:val="0009798C"/>
    <w:rsid w:val="0009798E"/>
    <w:rsid w:val="00097B45"/>
    <w:rsid w:val="00097B6D"/>
    <w:rsid w:val="00097C2F"/>
    <w:rsid w:val="00097D59"/>
    <w:rsid w:val="00097E8B"/>
    <w:rsid w:val="00097EFF"/>
    <w:rsid w:val="000A0089"/>
    <w:rsid w:val="000A010A"/>
    <w:rsid w:val="000A021E"/>
    <w:rsid w:val="000A0780"/>
    <w:rsid w:val="000A0785"/>
    <w:rsid w:val="000A09B8"/>
    <w:rsid w:val="000A0A30"/>
    <w:rsid w:val="000A0CAE"/>
    <w:rsid w:val="000A0D23"/>
    <w:rsid w:val="000A0D53"/>
    <w:rsid w:val="000A0D54"/>
    <w:rsid w:val="000A0E14"/>
    <w:rsid w:val="000A0EBA"/>
    <w:rsid w:val="000A0EED"/>
    <w:rsid w:val="000A0EFC"/>
    <w:rsid w:val="000A0F8C"/>
    <w:rsid w:val="000A1296"/>
    <w:rsid w:val="000A1618"/>
    <w:rsid w:val="000A18B2"/>
    <w:rsid w:val="000A1C5E"/>
    <w:rsid w:val="000A1D53"/>
    <w:rsid w:val="000A1D7F"/>
    <w:rsid w:val="000A2081"/>
    <w:rsid w:val="000A2184"/>
    <w:rsid w:val="000A2329"/>
    <w:rsid w:val="000A24B8"/>
    <w:rsid w:val="000A24D7"/>
    <w:rsid w:val="000A24F9"/>
    <w:rsid w:val="000A252E"/>
    <w:rsid w:val="000A28E6"/>
    <w:rsid w:val="000A29C0"/>
    <w:rsid w:val="000A2C25"/>
    <w:rsid w:val="000A2D1E"/>
    <w:rsid w:val="000A32B6"/>
    <w:rsid w:val="000A340B"/>
    <w:rsid w:val="000A383D"/>
    <w:rsid w:val="000A3849"/>
    <w:rsid w:val="000A3AAA"/>
    <w:rsid w:val="000A3F54"/>
    <w:rsid w:val="000A40CF"/>
    <w:rsid w:val="000A42FC"/>
    <w:rsid w:val="000A439F"/>
    <w:rsid w:val="000A4795"/>
    <w:rsid w:val="000A47EC"/>
    <w:rsid w:val="000A4842"/>
    <w:rsid w:val="000A4997"/>
    <w:rsid w:val="000A51DD"/>
    <w:rsid w:val="000A53D1"/>
    <w:rsid w:val="000A54E7"/>
    <w:rsid w:val="000A56C1"/>
    <w:rsid w:val="000A588C"/>
    <w:rsid w:val="000A5C63"/>
    <w:rsid w:val="000A5FF3"/>
    <w:rsid w:val="000A60EE"/>
    <w:rsid w:val="000A65B3"/>
    <w:rsid w:val="000A6753"/>
    <w:rsid w:val="000A69F3"/>
    <w:rsid w:val="000A6BA0"/>
    <w:rsid w:val="000A6DAA"/>
    <w:rsid w:val="000A6E48"/>
    <w:rsid w:val="000A6EA6"/>
    <w:rsid w:val="000A7256"/>
    <w:rsid w:val="000A73E2"/>
    <w:rsid w:val="000A7481"/>
    <w:rsid w:val="000A7803"/>
    <w:rsid w:val="000A7940"/>
    <w:rsid w:val="000A7AAB"/>
    <w:rsid w:val="000A7AC0"/>
    <w:rsid w:val="000B00EB"/>
    <w:rsid w:val="000B0165"/>
    <w:rsid w:val="000B02B3"/>
    <w:rsid w:val="000B060A"/>
    <w:rsid w:val="000B06A2"/>
    <w:rsid w:val="000B0A46"/>
    <w:rsid w:val="000B0D8F"/>
    <w:rsid w:val="000B0E37"/>
    <w:rsid w:val="000B108E"/>
    <w:rsid w:val="000B1327"/>
    <w:rsid w:val="000B1740"/>
    <w:rsid w:val="000B1798"/>
    <w:rsid w:val="000B1A05"/>
    <w:rsid w:val="000B1B46"/>
    <w:rsid w:val="000B1D84"/>
    <w:rsid w:val="000B1F73"/>
    <w:rsid w:val="000B2047"/>
    <w:rsid w:val="000B2110"/>
    <w:rsid w:val="000B21A5"/>
    <w:rsid w:val="000B2215"/>
    <w:rsid w:val="000B2263"/>
    <w:rsid w:val="000B23B5"/>
    <w:rsid w:val="000B2403"/>
    <w:rsid w:val="000B24B6"/>
    <w:rsid w:val="000B2789"/>
    <w:rsid w:val="000B2B5C"/>
    <w:rsid w:val="000B2B95"/>
    <w:rsid w:val="000B2E3D"/>
    <w:rsid w:val="000B2E41"/>
    <w:rsid w:val="000B2E72"/>
    <w:rsid w:val="000B2F18"/>
    <w:rsid w:val="000B329D"/>
    <w:rsid w:val="000B3506"/>
    <w:rsid w:val="000B36AF"/>
    <w:rsid w:val="000B3860"/>
    <w:rsid w:val="000B38FD"/>
    <w:rsid w:val="000B3E31"/>
    <w:rsid w:val="000B4671"/>
    <w:rsid w:val="000B49C7"/>
    <w:rsid w:val="000B4AFC"/>
    <w:rsid w:val="000B4B9F"/>
    <w:rsid w:val="000B4D94"/>
    <w:rsid w:val="000B5283"/>
    <w:rsid w:val="000B5349"/>
    <w:rsid w:val="000B53FF"/>
    <w:rsid w:val="000B5536"/>
    <w:rsid w:val="000B569D"/>
    <w:rsid w:val="000B58C4"/>
    <w:rsid w:val="000B5ACA"/>
    <w:rsid w:val="000B5C03"/>
    <w:rsid w:val="000B5D28"/>
    <w:rsid w:val="000B6064"/>
    <w:rsid w:val="000B62EE"/>
    <w:rsid w:val="000B6401"/>
    <w:rsid w:val="000B65FD"/>
    <w:rsid w:val="000B661E"/>
    <w:rsid w:val="000B6B3D"/>
    <w:rsid w:val="000B6D5F"/>
    <w:rsid w:val="000B6DB3"/>
    <w:rsid w:val="000B6E32"/>
    <w:rsid w:val="000B6F76"/>
    <w:rsid w:val="000B70FF"/>
    <w:rsid w:val="000B7154"/>
    <w:rsid w:val="000B7258"/>
    <w:rsid w:val="000B74CD"/>
    <w:rsid w:val="000B75A5"/>
    <w:rsid w:val="000B7891"/>
    <w:rsid w:val="000B7B86"/>
    <w:rsid w:val="000BE9FB"/>
    <w:rsid w:val="000C0351"/>
    <w:rsid w:val="000C0590"/>
    <w:rsid w:val="000C0E08"/>
    <w:rsid w:val="000C0EEE"/>
    <w:rsid w:val="000C10D1"/>
    <w:rsid w:val="000C1338"/>
    <w:rsid w:val="000C139E"/>
    <w:rsid w:val="000C1516"/>
    <w:rsid w:val="000C165B"/>
    <w:rsid w:val="000C176A"/>
    <w:rsid w:val="000C1806"/>
    <w:rsid w:val="000C194F"/>
    <w:rsid w:val="000C1B1E"/>
    <w:rsid w:val="000C1D50"/>
    <w:rsid w:val="000C1E46"/>
    <w:rsid w:val="000C1EF7"/>
    <w:rsid w:val="000C1F06"/>
    <w:rsid w:val="000C20A0"/>
    <w:rsid w:val="000C221C"/>
    <w:rsid w:val="000C29A5"/>
    <w:rsid w:val="000C2A1A"/>
    <w:rsid w:val="000C2B26"/>
    <w:rsid w:val="000C2F38"/>
    <w:rsid w:val="000C3098"/>
    <w:rsid w:val="000C30CD"/>
    <w:rsid w:val="000C31A6"/>
    <w:rsid w:val="000C32EF"/>
    <w:rsid w:val="000C361C"/>
    <w:rsid w:val="000C3646"/>
    <w:rsid w:val="000C3677"/>
    <w:rsid w:val="000C3850"/>
    <w:rsid w:val="000C398D"/>
    <w:rsid w:val="000C3B26"/>
    <w:rsid w:val="000C3BA1"/>
    <w:rsid w:val="000C3E06"/>
    <w:rsid w:val="000C3F06"/>
    <w:rsid w:val="000C3FC5"/>
    <w:rsid w:val="000C40CB"/>
    <w:rsid w:val="000C4486"/>
    <w:rsid w:val="000C467B"/>
    <w:rsid w:val="000C469A"/>
    <w:rsid w:val="000C4910"/>
    <w:rsid w:val="000C4957"/>
    <w:rsid w:val="000C49C8"/>
    <w:rsid w:val="000C4B62"/>
    <w:rsid w:val="000C4C60"/>
    <w:rsid w:val="000C50AC"/>
    <w:rsid w:val="000C51E1"/>
    <w:rsid w:val="000C537F"/>
    <w:rsid w:val="000C538E"/>
    <w:rsid w:val="000C5407"/>
    <w:rsid w:val="000C56BA"/>
    <w:rsid w:val="000C570C"/>
    <w:rsid w:val="000C5B91"/>
    <w:rsid w:val="000C5FCF"/>
    <w:rsid w:val="000C6007"/>
    <w:rsid w:val="000C6215"/>
    <w:rsid w:val="000C6234"/>
    <w:rsid w:val="000C69AB"/>
    <w:rsid w:val="000C6B53"/>
    <w:rsid w:val="000C6B5F"/>
    <w:rsid w:val="000C6E17"/>
    <w:rsid w:val="000C6F16"/>
    <w:rsid w:val="000C7090"/>
    <w:rsid w:val="000C72AF"/>
    <w:rsid w:val="000C7621"/>
    <w:rsid w:val="000C7647"/>
    <w:rsid w:val="000C7992"/>
    <w:rsid w:val="000C7E9C"/>
    <w:rsid w:val="000C9127"/>
    <w:rsid w:val="000D045F"/>
    <w:rsid w:val="000D04A9"/>
    <w:rsid w:val="000D05C9"/>
    <w:rsid w:val="000D07B7"/>
    <w:rsid w:val="000D07EE"/>
    <w:rsid w:val="000D08A9"/>
    <w:rsid w:val="000D0969"/>
    <w:rsid w:val="000D0B68"/>
    <w:rsid w:val="000D0B8F"/>
    <w:rsid w:val="000D0BD0"/>
    <w:rsid w:val="000D0C54"/>
    <w:rsid w:val="000D0C73"/>
    <w:rsid w:val="000D0EAE"/>
    <w:rsid w:val="000D1215"/>
    <w:rsid w:val="000D12D1"/>
    <w:rsid w:val="000D17A8"/>
    <w:rsid w:val="000D1B8F"/>
    <w:rsid w:val="000D1E99"/>
    <w:rsid w:val="000D20F2"/>
    <w:rsid w:val="000D2131"/>
    <w:rsid w:val="000D23A0"/>
    <w:rsid w:val="000D25CC"/>
    <w:rsid w:val="000D27CA"/>
    <w:rsid w:val="000D287B"/>
    <w:rsid w:val="000D28CF"/>
    <w:rsid w:val="000D2918"/>
    <w:rsid w:val="000D2BCD"/>
    <w:rsid w:val="000D2C5A"/>
    <w:rsid w:val="000D331A"/>
    <w:rsid w:val="000D338C"/>
    <w:rsid w:val="000D35A2"/>
    <w:rsid w:val="000D3728"/>
    <w:rsid w:val="000D3A02"/>
    <w:rsid w:val="000D3AC3"/>
    <w:rsid w:val="000D3F94"/>
    <w:rsid w:val="000D4159"/>
    <w:rsid w:val="000D451B"/>
    <w:rsid w:val="000D4527"/>
    <w:rsid w:val="000D46CD"/>
    <w:rsid w:val="000D4C8B"/>
    <w:rsid w:val="000D4D1A"/>
    <w:rsid w:val="000D4D92"/>
    <w:rsid w:val="000D4F97"/>
    <w:rsid w:val="000D4FD4"/>
    <w:rsid w:val="000D529A"/>
    <w:rsid w:val="000D5346"/>
    <w:rsid w:val="000D5732"/>
    <w:rsid w:val="000D5B38"/>
    <w:rsid w:val="000D5D39"/>
    <w:rsid w:val="000D5E59"/>
    <w:rsid w:val="000D5ECD"/>
    <w:rsid w:val="000D5FBD"/>
    <w:rsid w:val="000D6034"/>
    <w:rsid w:val="000D6278"/>
    <w:rsid w:val="000D6348"/>
    <w:rsid w:val="000D6744"/>
    <w:rsid w:val="000D6887"/>
    <w:rsid w:val="000D68C4"/>
    <w:rsid w:val="000D6934"/>
    <w:rsid w:val="000D6A67"/>
    <w:rsid w:val="000D6A74"/>
    <w:rsid w:val="000D6DB8"/>
    <w:rsid w:val="000D6F39"/>
    <w:rsid w:val="000D71E1"/>
    <w:rsid w:val="000D736E"/>
    <w:rsid w:val="000D75C4"/>
    <w:rsid w:val="000D7799"/>
    <w:rsid w:val="000D77C2"/>
    <w:rsid w:val="000D7CCA"/>
    <w:rsid w:val="000D7E95"/>
    <w:rsid w:val="000DA445"/>
    <w:rsid w:val="000E022D"/>
    <w:rsid w:val="000E04AA"/>
    <w:rsid w:val="000E072E"/>
    <w:rsid w:val="000E0809"/>
    <w:rsid w:val="000E096F"/>
    <w:rsid w:val="000E0AF9"/>
    <w:rsid w:val="000E0BD6"/>
    <w:rsid w:val="000E0E6D"/>
    <w:rsid w:val="000E0FAD"/>
    <w:rsid w:val="000E0FB9"/>
    <w:rsid w:val="000E10B7"/>
    <w:rsid w:val="000E11C7"/>
    <w:rsid w:val="000E13EE"/>
    <w:rsid w:val="000E15BC"/>
    <w:rsid w:val="000E15D9"/>
    <w:rsid w:val="000E18FB"/>
    <w:rsid w:val="000E1A52"/>
    <w:rsid w:val="000E1B0F"/>
    <w:rsid w:val="000E1BF7"/>
    <w:rsid w:val="000E1C08"/>
    <w:rsid w:val="000E1C82"/>
    <w:rsid w:val="000E1D7A"/>
    <w:rsid w:val="000E1DB0"/>
    <w:rsid w:val="000E2187"/>
    <w:rsid w:val="000E2194"/>
    <w:rsid w:val="000E2219"/>
    <w:rsid w:val="000E2236"/>
    <w:rsid w:val="000E2350"/>
    <w:rsid w:val="000E23C8"/>
    <w:rsid w:val="000E240D"/>
    <w:rsid w:val="000E2696"/>
    <w:rsid w:val="000E2EB3"/>
    <w:rsid w:val="000E2EEA"/>
    <w:rsid w:val="000E3067"/>
    <w:rsid w:val="000E30C4"/>
    <w:rsid w:val="000E3341"/>
    <w:rsid w:val="000E33E0"/>
    <w:rsid w:val="000E3445"/>
    <w:rsid w:val="000E369D"/>
    <w:rsid w:val="000E3C18"/>
    <w:rsid w:val="000E3D1A"/>
    <w:rsid w:val="000E3E76"/>
    <w:rsid w:val="000E40E6"/>
    <w:rsid w:val="000E427A"/>
    <w:rsid w:val="000E4881"/>
    <w:rsid w:val="000E49AA"/>
    <w:rsid w:val="000E4AF6"/>
    <w:rsid w:val="000E4C32"/>
    <w:rsid w:val="000E4CA9"/>
    <w:rsid w:val="000E4F06"/>
    <w:rsid w:val="000E4F82"/>
    <w:rsid w:val="000E5084"/>
    <w:rsid w:val="000E518A"/>
    <w:rsid w:val="000E540A"/>
    <w:rsid w:val="000E5435"/>
    <w:rsid w:val="000E5556"/>
    <w:rsid w:val="000E55A9"/>
    <w:rsid w:val="000E5673"/>
    <w:rsid w:val="000E5B0B"/>
    <w:rsid w:val="000E602E"/>
    <w:rsid w:val="000E60EB"/>
    <w:rsid w:val="000E6387"/>
    <w:rsid w:val="000E6823"/>
    <w:rsid w:val="000E69BE"/>
    <w:rsid w:val="000E69C6"/>
    <w:rsid w:val="000E69FE"/>
    <w:rsid w:val="000E6CE0"/>
    <w:rsid w:val="000E6DC5"/>
    <w:rsid w:val="000E7273"/>
    <w:rsid w:val="000E7285"/>
    <w:rsid w:val="000E73D3"/>
    <w:rsid w:val="000E74F2"/>
    <w:rsid w:val="000E75ED"/>
    <w:rsid w:val="000E7638"/>
    <w:rsid w:val="000E765E"/>
    <w:rsid w:val="000E775D"/>
    <w:rsid w:val="000E7962"/>
    <w:rsid w:val="000E7A39"/>
    <w:rsid w:val="000E7BA9"/>
    <w:rsid w:val="000E7C2F"/>
    <w:rsid w:val="000EF22C"/>
    <w:rsid w:val="000EF2A7"/>
    <w:rsid w:val="000F01CF"/>
    <w:rsid w:val="000F02CC"/>
    <w:rsid w:val="000F039F"/>
    <w:rsid w:val="000F05C4"/>
    <w:rsid w:val="000F0745"/>
    <w:rsid w:val="000F077E"/>
    <w:rsid w:val="000F090A"/>
    <w:rsid w:val="000F0A31"/>
    <w:rsid w:val="000F0AA8"/>
    <w:rsid w:val="000F0AD0"/>
    <w:rsid w:val="000F108A"/>
    <w:rsid w:val="000F116E"/>
    <w:rsid w:val="000F13DD"/>
    <w:rsid w:val="000F1534"/>
    <w:rsid w:val="000F1585"/>
    <w:rsid w:val="000F1678"/>
    <w:rsid w:val="000F17BF"/>
    <w:rsid w:val="000F19E6"/>
    <w:rsid w:val="000F1BE7"/>
    <w:rsid w:val="000F1C85"/>
    <w:rsid w:val="000F1C98"/>
    <w:rsid w:val="000F1E5C"/>
    <w:rsid w:val="000F1F4B"/>
    <w:rsid w:val="000F2273"/>
    <w:rsid w:val="000F23B5"/>
    <w:rsid w:val="000F2490"/>
    <w:rsid w:val="000F2B04"/>
    <w:rsid w:val="000F2B1D"/>
    <w:rsid w:val="000F2B9F"/>
    <w:rsid w:val="000F2E5B"/>
    <w:rsid w:val="000F302E"/>
    <w:rsid w:val="000F3075"/>
    <w:rsid w:val="000F3078"/>
    <w:rsid w:val="000F30A4"/>
    <w:rsid w:val="000F37C6"/>
    <w:rsid w:val="000F3813"/>
    <w:rsid w:val="000F3A2B"/>
    <w:rsid w:val="000F3F8A"/>
    <w:rsid w:val="000F401C"/>
    <w:rsid w:val="000F481C"/>
    <w:rsid w:val="000F4860"/>
    <w:rsid w:val="000F4C5A"/>
    <w:rsid w:val="000F4CE7"/>
    <w:rsid w:val="000F4D9B"/>
    <w:rsid w:val="000F4D9F"/>
    <w:rsid w:val="000F572F"/>
    <w:rsid w:val="000F57D0"/>
    <w:rsid w:val="000F57FB"/>
    <w:rsid w:val="000F5879"/>
    <w:rsid w:val="000F58CB"/>
    <w:rsid w:val="000F5A1D"/>
    <w:rsid w:val="000F5A42"/>
    <w:rsid w:val="000F5D05"/>
    <w:rsid w:val="000F5E95"/>
    <w:rsid w:val="000F5F37"/>
    <w:rsid w:val="000F6128"/>
    <w:rsid w:val="000F613F"/>
    <w:rsid w:val="000F6199"/>
    <w:rsid w:val="000F6318"/>
    <w:rsid w:val="000F6373"/>
    <w:rsid w:val="000F714D"/>
    <w:rsid w:val="000F72CA"/>
    <w:rsid w:val="000F754F"/>
    <w:rsid w:val="000F75D7"/>
    <w:rsid w:val="000F76FE"/>
    <w:rsid w:val="000F7833"/>
    <w:rsid w:val="000F7AE2"/>
    <w:rsid w:val="000F7B27"/>
    <w:rsid w:val="000F7C15"/>
    <w:rsid w:val="000F7C9C"/>
    <w:rsid w:val="000F7DB8"/>
    <w:rsid w:val="001000A3"/>
    <w:rsid w:val="00100120"/>
    <w:rsid w:val="0010015C"/>
    <w:rsid w:val="00100235"/>
    <w:rsid w:val="00100763"/>
    <w:rsid w:val="0010081F"/>
    <w:rsid w:val="0010086C"/>
    <w:rsid w:val="00100C42"/>
    <w:rsid w:val="00100CC5"/>
    <w:rsid w:val="00100D63"/>
    <w:rsid w:val="00101052"/>
    <w:rsid w:val="00101395"/>
    <w:rsid w:val="00101397"/>
    <w:rsid w:val="0010139B"/>
    <w:rsid w:val="001015B4"/>
    <w:rsid w:val="001016D0"/>
    <w:rsid w:val="00101782"/>
    <w:rsid w:val="001018EF"/>
    <w:rsid w:val="00101A25"/>
    <w:rsid w:val="00101A54"/>
    <w:rsid w:val="00101BB6"/>
    <w:rsid w:val="00101CBD"/>
    <w:rsid w:val="00101D63"/>
    <w:rsid w:val="00101D94"/>
    <w:rsid w:val="0010242D"/>
    <w:rsid w:val="00102515"/>
    <w:rsid w:val="00102659"/>
    <w:rsid w:val="00102737"/>
    <w:rsid w:val="0010279B"/>
    <w:rsid w:val="0010281A"/>
    <w:rsid w:val="00102882"/>
    <w:rsid w:val="0010295E"/>
    <w:rsid w:val="0010298F"/>
    <w:rsid w:val="001031A4"/>
    <w:rsid w:val="00103208"/>
    <w:rsid w:val="001032BC"/>
    <w:rsid w:val="00103325"/>
    <w:rsid w:val="001033B8"/>
    <w:rsid w:val="001036C0"/>
    <w:rsid w:val="00103B2A"/>
    <w:rsid w:val="00103D8E"/>
    <w:rsid w:val="00103DCE"/>
    <w:rsid w:val="00103DE7"/>
    <w:rsid w:val="00103E88"/>
    <w:rsid w:val="00103EBC"/>
    <w:rsid w:val="00103F1F"/>
    <w:rsid w:val="00104197"/>
    <w:rsid w:val="0010431F"/>
    <w:rsid w:val="0010436F"/>
    <w:rsid w:val="001048AF"/>
    <w:rsid w:val="0010493C"/>
    <w:rsid w:val="00104EDE"/>
    <w:rsid w:val="00104F22"/>
    <w:rsid w:val="00105172"/>
    <w:rsid w:val="00105315"/>
    <w:rsid w:val="00105728"/>
    <w:rsid w:val="00105B7D"/>
    <w:rsid w:val="00105D54"/>
    <w:rsid w:val="00105DB1"/>
    <w:rsid w:val="00105FC4"/>
    <w:rsid w:val="00105FDB"/>
    <w:rsid w:val="001064D6"/>
    <w:rsid w:val="00106593"/>
    <w:rsid w:val="001068BA"/>
    <w:rsid w:val="00106B66"/>
    <w:rsid w:val="00106D47"/>
    <w:rsid w:val="00107070"/>
    <w:rsid w:val="001071E4"/>
    <w:rsid w:val="001072BE"/>
    <w:rsid w:val="001073D6"/>
    <w:rsid w:val="001077C8"/>
    <w:rsid w:val="0010799D"/>
    <w:rsid w:val="00107BA9"/>
    <w:rsid w:val="00107F13"/>
    <w:rsid w:val="00110389"/>
    <w:rsid w:val="001104D2"/>
    <w:rsid w:val="001106AA"/>
    <w:rsid w:val="00110795"/>
    <w:rsid w:val="001107BA"/>
    <w:rsid w:val="001108F6"/>
    <w:rsid w:val="001109F1"/>
    <w:rsid w:val="00111000"/>
    <w:rsid w:val="00111256"/>
    <w:rsid w:val="0011133A"/>
    <w:rsid w:val="001116E7"/>
    <w:rsid w:val="001118A0"/>
    <w:rsid w:val="00111CB4"/>
    <w:rsid w:val="00111EA5"/>
    <w:rsid w:val="00111FDD"/>
    <w:rsid w:val="00112078"/>
    <w:rsid w:val="00112357"/>
    <w:rsid w:val="001123CA"/>
    <w:rsid w:val="001123DE"/>
    <w:rsid w:val="00112744"/>
    <w:rsid w:val="0011298B"/>
    <w:rsid w:val="001129DB"/>
    <w:rsid w:val="00112E76"/>
    <w:rsid w:val="00112F6B"/>
    <w:rsid w:val="00112F78"/>
    <w:rsid w:val="0011311F"/>
    <w:rsid w:val="00113386"/>
    <w:rsid w:val="0011343F"/>
    <w:rsid w:val="00113461"/>
    <w:rsid w:val="00113478"/>
    <w:rsid w:val="0011360A"/>
    <w:rsid w:val="0011399E"/>
    <w:rsid w:val="00113A52"/>
    <w:rsid w:val="00113B40"/>
    <w:rsid w:val="00113BEB"/>
    <w:rsid w:val="00113D5E"/>
    <w:rsid w:val="00113E7F"/>
    <w:rsid w:val="00113EB8"/>
    <w:rsid w:val="0011400E"/>
    <w:rsid w:val="001149B6"/>
    <w:rsid w:val="001149BB"/>
    <w:rsid w:val="00114CA9"/>
    <w:rsid w:val="00114EF9"/>
    <w:rsid w:val="0011581B"/>
    <w:rsid w:val="00115A71"/>
    <w:rsid w:val="00115AAE"/>
    <w:rsid w:val="00115AD0"/>
    <w:rsid w:val="00115BA3"/>
    <w:rsid w:val="00115E03"/>
    <w:rsid w:val="00115EB8"/>
    <w:rsid w:val="00116643"/>
    <w:rsid w:val="00116656"/>
    <w:rsid w:val="001166D1"/>
    <w:rsid w:val="00116780"/>
    <w:rsid w:val="001169BA"/>
    <w:rsid w:val="001169BB"/>
    <w:rsid w:val="00116A3E"/>
    <w:rsid w:val="00116BBB"/>
    <w:rsid w:val="00116CB9"/>
    <w:rsid w:val="00116EE7"/>
    <w:rsid w:val="001176CD"/>
    <w:rsid w:val="001177AB"/>
    <w:rsid w:val="001179D5"/>
    <w:rsid w:val="00117A65"/>
    <w:rsid w:val="00117CE4"/>
    <w:rsid w:val="00117E36"/>
    <w:rsid w:val="00117E7B"/>
    <w:rsid w:val="00117EBF"/>
    <w:rsid w:val="00117F3B"/>
    <w:rsid w:val="00117FBF"/>
    <w:rsid w:val="0012011F"/>
    <w:rsid w:val="001203D0"/>
    <w:rsid w:val="0012065C"/>
    <w:rsid w:val="001207D7"/>
    <w:rsid w:val="001207F1"/>
    <w:rsid w:val="00120948"/>
    <w:rsid w:val="001209AA"/>
    <w:rsid w:val="00120A31"/>
    <w:rsid w:val="00120AE8"/>
    <w:rsid w:val="00120B00"/>
    <w:rsid w:val="00120C43"/>
    <w:rsid w:val="00120F64"/>
    <w:rsid w:val="00120F69"/>
    <w:rsid w:val="00120FC5"/>
    <w:rsid w:val="001212C0"/>
    <w:rsid w:val="00121566"/>
    <w:rsid w:val="001215F9"/>
    <w:rsid w:val="001216C7"/>
    <w:rsid w:val="001217BA"/>
    <w:rsid w:val="00121B94"/>
    <w:rsid w:val="00121C79"/>
    <w:rsid w:val="00121EED"/>
    <w:rsid w:val="00121EFE"/>
    <w:rsid w:val="00121F13"/>
    <w:rsid w:val="00121F77"/>
    <w:rsid w:val="00122443"/>
    <w:rsid w:val="00122775"/>
    <w:rsid w:val="001227AF"/>
    <w:rsid w:val="00122866"/>
    <w:rsid w:val="00122B22"/>
    <w:rsid w:val="00122BF4"/>
    <w:rsid w:val="00122CF9"/>
    <w:rsid w:val="00122E7A"/>
    <w:rsid w:val="00122F76"/>
    <w:rsid w:val="00123086"/>
    <w:rsid w:val="001232B3"/>
    <w:rsid w:val="0012330C"/>
    <w:rsid w:val="0012335C"/>
    <w:rsid w:val="0012339B"/>
    <w:rsid w:val="00123584"/>
    <w:rsid w:val="00123839"/>
    <w:rsid w:val="00123949"/>
    <w:rsid w:val="00123E7B"/>
    <w:rsid w:val="001240F8"/>
    <w:rsid w:val="00124279"/>
    <w:rsid w:val="00124426"/>
    <w:rsid w:val="00124509"/>
    <w:rsid w:val="00124637"/>
    <w:rsid w:val="001249DB"/>
    <w:rsid w:val="00124CB7"/>
    <w:rsid w:val="00124CC4"/>
    <w:rsid w:val="00124DA8"/>
    <w:rsid w:val="00124E2C"/>
    <w:rsid w:val="001257FF"/>
    <w:rsid w:val="001259CC"/>
    <w:rsid w:val="00125A47"/>
    <w:rsid w:val="00125DFB"/>
    <w:rsid w:val="0012667F"/>
    <w:rsid w:val="00126695"/>
    <w:rsid w:val="001268A2"/>
    <w:rsid w:val="001269C7"/>
    <w:rsid w:val="00126ADF"/>
    <w:rsid w:val="00126ECF"/>
    <w:rsid w:val="00126FEF"/>
    <w:rsid w:val="001270A7"/>
    <w:rsid w:val="0012710B"/>
    <w:rsid w:val="001271DB"/>
    <w:rsid w:val="001273A5"/>
    <w:rsid w:val="00127473"/>
    <w:rsid w:val="0012747D"/>
    <w:rsid w:val="001275DE"/>
    <w:rsid w:val="001276AB"/>
    <w:rsid w:val="001277FB"/>
    <w:rsid w:val="00127898"/>
    <w:rsid w:val="001278F1"/>
    <w:rsid w:val="00127CCF"/>
    <w:rsid w:val="00127D1F"/>
    <w:rsid w:val="0013067F"/>
    <w:rsid w:val="00130784"/>
    <w:rsid w:val="001309F8"/>
    <w:rsid w:val="00130AEA"/>
    <w:rsid w:val="00130DAB"/>
    <w:rsid w:val="00130DF7"/>
    <w:rsid w:val="00131220"/>
    <w:rsid w:val="001312D6"/>
    <w:rsid w:val="0013147E"/>
    <w:rsid w:val="00131496"/>
    <w:rsid w:val="00131A03"/>
    <w:rsid w:val="00131D08"/>
    <w:rsid w:val="00131D89"/>
    <w:rsid w:val="0013264B"/>
    <w:rsid w:val="001329BB"/>
    <w:rsid w:val="001329CA"/>
    <w:rsid w:val="00133739"/>
    <w:rsid w:val="0013373F"/>
    <w:rsid w:val="0013375D"/>
    <w:rsid w:val="001338EF"/>
    <w:rsid w:val="001341C1"/>
    <w:rsid w:val="0013420A"/>
    <w:rsid w:val="0013425C"/>
    <w:rsid w:val="001345B6"/>
    <w:rsid w:val="001348C3"/>
    <w:rsid w:val="001348C7"/>
    <w:rsid w:val="001349AD"/>
    <w:rsid w:val="00134DE5"/>
    <w:rsid w:val="00134E1A"/>
    <w:rsid w:val="00134E72"/>
    <w:rsid w:val="00134FD8"/>
    <w:rsid w:val="001351FA"/>
    <w:rsid w:val="00135238"/>
    <w:rsid w:val="001352E4"/>
    <w:rsid w:val="001352E9"/>
    <w:rsid w:val="00135404"/>
    <w:rsid w:val="001354C6"/>
    <w:rsid w:val="00135585"/>
    <w:rsid w:val="00135604"/>
    <w:rsid w:val="001356D8"/>
    <w:rsid w:val="00135759"/>
    <w:rsid w:val="001357A8"/>
    <w:rsid w:val="001357B9"/>
    <w:rsid w:val="001357D3"/>
    <w:rsid w:val="00135814"/>
    <w:rsid w:val="00135877"/>
    <w:rsid w:val="00135B3D"/>
    <w:rsid w:val="00135B55"/>
    <w:rsid w:val="00135CCB"/>
    <w:rsid w:val="00135DCD"/>
    <w:rsid w:val="00135DDA"/>
    <w:rsid w:val="00135E65"/>
    <w:rsid w:val="00135EDF"/>
    <w:rsid w:val="00136025"/>
    <w:rsid w:val="001361D2"/>
    <w:rsid w:val="00136262"/>
    <w:rsid w:val="001362D8"/>
    <w:rsid w:val="00136366"/>
    <w:rsid w:val="00136565"/>
    <w:rsid w:val="001368AD"/>
    <w:rsid w:val="00136E0D"/>
    <w:rsid w:val="00136FF1"/>
    <w:rsid w:val="001370EB"/>
    <w:rsid w:val="00137245"/>
    <w:rsid w:val="00137367"/>
    <w:rsid w:val="001373C5"/>
    <w:rsid w:val="00137A58"/>
    <w:rsid w:val="00137CB6"/>
    <w:rsid w:val="00137DE3"/>
    <w:rsid w:val="00137E27"/>
    <w:rsid w:val="00137E5F"/>
    <w:rsid w:val="001400FB"/>
    <w:rsid w:val="00140412"/>
    <w:rsid w:val="00140767"/>
    <w:rsid w:val="0014077C"/>
    <w:rsid w:val="001409F3"/>
    <w:rsid w:val="00140CC3"/>
    <w:rsid w:val="00141131"/>
    <w:rsid w:val="001414D1"/>
    <w:rsid w:val="0014157B"/>
    <w:rsid w:val="0014179D"/>
    <w:rsid w:val="00141B81"/>
    <w:rsid w:val="00141C43"/>
    <w:rsid w:val="00141C45"/>
    <w:rsid w:val="00141FBE"/>
    <w:rsid w:val="00142068"/>
    <w:rsid w:val="001421A4"/>
    <w:rsid w:val="00142BE2"/>
    <w:rsid w:val="00142C92"/>
    <w:rsid w:val="00142C94"/>
    <w:rsid w:val="00142F7F"/>
    <w:rsid w:val="001430B5"/>
    <w:rsid w:val="00143589"/>
    <w:rsid w:val="001436E6"/>
    <w:rsid w:val="0014389C"/>
    <w:rsid w:val="00143AE7"/>
    <w:rsid w:val="00143B70"/>
    <w:rsid w:val="00143EFB"/>
    <w:rsid w:val="00143F51"/>
    <w:rsid w:val="00144206"/>
    <w:rsid w:val="00144296"/>
    <w:rsid w:val="001443BF"/>
    <w:rsid w:val="0014443C"/>
    <w:rsid w:val="00144AB0"/>
    <w:rsid w:val="00144C05"/>
    <w:rsid w:val="00144D44"/>
    <w:rsid w:val="00144E55"/>
    <w:rsid w:val="00145234"/>
    <w:rsid w:val="00145291"/>
    <w:rsid w:val="00145481"/>
    <w:rsid w:val="001456E2"/>
    <w:rsid w:val="00145895"/>
    <w:rsid w:val="00145C4C"/>
    <w:rsid w:val="00145E00"/>
    <w:rsid w:val="0014618F"/>
    <w:rsid w:val="001462A6"/>
    <w:rsid w:val="0014645B"/>
    <w:rsid w:val="001464E5"/>
    <w:rsid w:val="0014672E"/>
    <w:rsid w:val="00146A5A"/>
    <w:rsid w:val="00146E38"/>
    <w:rsid w:val="00146E45"/>
    <w:rsid w:val="00147012"/>
    <w:rsid w:val="001473ED"/>
    <w:rsid w:val="0014749F"/>
    <w:rsid w:val="0014763F"/>
    <w:rsid w:val="0014775F"/>
    <w:rsid w:val="0014796F"/>
    <w:rsid w:val="00147A0B"/>
    <w:rsid w:val="00147B0F"/>
    <w:rsid w:val="00147BA6"/>
    <w:rsid w:val="00147D24"/>
    <w:rsid w:val="00147DF3"/>
    <w:rsid w:val="00147E84"/>
    <w:rsid w:val="00147EDD"/>
    <w:rsid w:val="001503CF"/>
    <w:rsid w:val="00150836"/>
    <w:rsid w:val="001508DE"/>
    <w:rsid w:val="00150BA5"/>
    <w:rsid w:val="0015150D"/>
    <w:rsid w:val="00151751"/>
    <w:rsid w:val="00151796"/>
    <w:rsid w:val="00151B27"/>
    <w:rsid w:val="00151EF4"/>
    <w:rsid w:val="0015200C"/>
    <w:rsid w:val="00152596"/>
    <w:rsid w:val="0015260B"/>
    <w:rsid w:val="00152680"/>
    <w:rsid w:val="00152850"/>
    <w:rsid w:val="00152A1C"/>
    <w:rsid w:val="0015301B"/>
    <w:rsid w:val="001532F4"/>
    <w:rsid w:val="00153426"/>
    <w:rsid w:val="00153542"/>
    <w:rsid w:val="001537A5"/>
    <w:rsid w:val="0015383D"/>
    <w:rsid w:val="001539A9"/>
    <w:rsid w:val="001539CA"/>
    <w:rsid w:val="00153B57"/>
    <w:rsid w:val="00153C48"/>
    <w:rsid w:val="00153D31"/>
    <w:rsid w:val="0015400F"/>
    <w:rsid w:val="00154011"/>
    <w:rsid w:val="001540A4"/>
    <w:rsid w:val="001541DA"/>
    <w:rsid w:val="0015423E"/>
    <w:rsid w:val="00154269"/>
    <w:rsid w:val="001542F1"/>
    <w:rsid w:val="00154564"/>
    <w:rsid w:val="001548FD"/>
    <w:rsid w:val="00154BE4"/>
    <w:rsid w:val="00154D7B"/>
    <w:rsid w:val="001551BB"/>
    <w:rsid w:val="00155308"/>
    <w:rsid w:val="0015539D"/>
    <w:rsid w:val="00155560"/>
    <w:rsid w:val="001555D8"/>
    <w:rsid w:val="00155673"/>
    <w:rsid w:val="00155B9B"/>
    <w:rsid w:val="00155C07"/>
    <w:rsid w:val="00155DFF"/>
    <w:rsid w:val="001560F2"/>
    <w:rsid w:val="0015628F"/>
    <w:rsid w:val="00156643"/>
    <w:rsid w:val="0015685F"/>
    <w:rsid w:val="00156C06"/>
    <w:rsid w:val="00156CD5"/>
    <w:rsid w:val="00156F32"/>
    <w:rsid w:val="00157122"/>
    <w:rsid w:val="00157340"/>
    <w:rsid w:val="001574C7"/>
    <w:rsid w:val="00157511"/>
    <w:rsid w:val="00157557"/>
    <w:rsid w:val="001579F0"/>
    <w:rsid w:val="00157B60"/>
    <w:rsid w:val="00157E62"/>
    <w:rsid w:val="00160030"/>
    <w:rsid w:val="00160463"/>
    <w:rsid w:val="00160643"/>
    <w:rsid w:val="00160673"/>
    <w:rsid w:val="00160AB5"/>
    <w:rsid w:val="00160B49"/>
    <w:rsid w:val="00160D8B"/>
    <w:rsid w:val="001610F7"/>
    <w:rsid w:val="00161215"/>
    <w:rsid w:val="0016125E"/>
    <w:rsid w:val="001612D2"/>
    <w:rsid w:val="00161387"/>
    <w:rsid w:val="001615FE"/>
    <w:rsid w:val="001619FC"/>
    <w:rsid w:val="00161B14"/>
    <w:rsid w:val="00161BDC"/>
    <w:rsid w:val="00161FD6"/>
    <w:rsid w:val="00161FFE"/>
    <w:rsid w:val="0016204A"/>
    <w:rsid w:val="00162525"/>
    <w:rsid w:val="001626C6"/>
    <w:rsid w:val="0016287D"/>
    <w:rsid w:val="00162BD9"/>
    <w:rsid w:val="00162C89"/>
    <w:rsid w:val="00162D1E"/>
    <w:rsid w:val="00162D32"/>
    <w:rsid w:val="00162F51"/>
    <w:rsid w:val="0016325F"/>
    <w:rsid w:val="00163322"/>
    <w:rsid w:val="00163325"/>
    <w:rsid w:val="0016332D"/>
    <w:rsid w:val="00163503"/>
    <w:rsid w:val="0016350C"/>
    <w:rsid w:val="0016359B"/>
    <w:rsid w:val="00163687"/>
    <w:rsid w:val="00163DF7"/>
    <w:rsid w:val="00163E3A"/>
    <w:rsid w:val="001644A6"/>
    <w:rsid w:val="00165017"/>
    <w:rsid w:val="001650FD"/>
    <w:rsid w:val="00165356"/>
    <w:rsid w:val="001657E4"/>
    <w:rsid w:val="00165B4F"/>
    <w:rsid w:val="00165BB1"/>
    <w:rsid w:val="00165E63"/>
    <w:rsid w:val="00165EEF"/>
    <w:rsid w:val="00165F7E"/>
    <w:rsid w:val="00166412"/>
    <w:rsid w:val="001664E0"/>
    <w:rsid w:val="0016671E"/>
    <w:rsid w:val="001667DB"/>
    <w:rsid w:val="00166800"/>
    <w:rsid w:val="001669C8"/>
    <w:rsid w:val="00166DDD"/>
    <w:rsid w:val="001670C1"/>
    <w:rsid w:val="001670E9"/>
    <w:rsid w:val="0016715F"/>
    <w:rsid w:val="00167333"/>
    <w:rsid w:val="0016756E"/>
    <w:rsid w:val="0016756F"/>
    <w:rsid w:val="0016764E"/>
    <w:rsid w:val="00167693"/>
    <w:rsid w:val="0016773B"/>
    <w:rsid w:val="001678A4"/>
    <w:rsid w:val="0016790F"/>
    <w:rsid w:val="00167ADB"/>
    <w:rsid w:val="00167C35"/>
    <w:rsid w:val="00168B7C"/>
    <w:rsid w:val="001703BC"/>
    <w:rsid w:val="001703F4"/>
    <w:rsid w:val="001705EE"/>
    <w:rsid w:val="001706E5"/>
    <w:rsid w:val="00170AF0"/>
    <w:rsid w:val="00171088"/>
    <w:rsid w:val="00171270"/>
    <w:rsid w:val="001713EA"/>
    <w:rsid w:val="0017146B"/>
    <w:rsid w:val="00171764"/>
    <w:rsid w:val="00171934"/>
    <w:rsid w:val="00171DF1"/>
    <w:rsid w:val="00171E49"/>
    <w:rsid w:val="00171F7B"/>
    <w:rsid w:val="001722F9"/>
    <w:rsid w:val="00172355"/>
    <w:rsid w:val="001724E8"/>
    <w:rsid w:val="0017283C"/>
    <w:rsid w:val="00172887"/>
    <w:rsid w:val="00172961"/>
    <w:rsid w:val="00172DE0"/>
    <w:rsid w:val="00172FD3"/>
    <w:rsid w:val="0017316E"/>
    <w:rsid w:val="00173A78"/>
    <w:rsid w:val="00173AE7"/>
    <w:rsid w:val="00173B18"/>
    <w:rsid w:val="00173EEB"/>
    <w:rsid w:val="0017405B"/>
    <w:rsid w:val="00174153"/>
    <w:rsid w:val="001741CD"/>
    <w:rsid w:val="00174298"/>
    <w:rsid w:val="001743DE"/>
    <w:rsid w:val="001745FB"/>
    <w:rsid w:val="001748DF"/>
    <w:rsid w:val="00174BD9"/>
    <w:rsid w:val="001751EA"/>
    <w:rsid w:val="001752D2"/>
    <w:rsid w:val="00175640"/>
    <w:rsid w:val="00175655"/>
    <w:rsid w:val="0017599E"/>
    <w:rsid w:val="00175B88"/>
    <w:rsid w:val="00175C8E"/>
    <w:rsid w:val="00175E16"/>
    <w:rsid w:val="00175E98"/>
    <w:rsid w:val="0017604A"/>
    <w:rsid w:val="00176294"/>
    <w:rsid w:val="00176618"/>
    <w:rsid w:val="001767A7"/>
    <w:rsid w:val="00176897"/>
    <w:rsid w:val="00176B61"/>
    <w:rsid w:val="00176B84"/>
    <w:rsid w:val="00176B90"/>
    <w:rsid w:val="00176CF8"/>
    <w:rsid w:val="00176EA1"/>
    <w:rsid w:val="00176EC3"/>
    <w:rsid w:val="001770E7"/>
    <w:rsid w:val="001773A3"/>
    <w:rsid w:val="00177614"/>
    <w:rsid w:val="00177759"/>
    <w:rsid w:val="00177811"/>
    <w:rsid w:val="001778DB"/>
    <w:rsid w:val="00177A6F"/>
    <w:rsid w:val="00177B4F"/>
    <w:rsid w:val="00177BD7"/>
    <w:rsid w:val="00177E29"/>
    <w:rsid w:val="00177EA3"/>
    <w:rsid w:val="00177F57"/>
    <w:rsid w:val="00177FB1"/>
    <w:rsid w:val="001806C9"/>
    <w:rsid w:val="00180962"/>
    <w:rsid w:val="00180A9E"/>
    <w:rsid w:val="00180C22"/>
    <w:rsid w:val="00181037"/>
    <w:rsid w:val="001811E5"/>
    <w:rsid w:val="00181300"/>
    <w:rsid w:val="001815FA"/>
    <w:rsid w:val="001818F2"/>
    <w:rsid w:val="001819AD"/>
    <w:rsid w:val="001819EE"/>
    <w:rsid w:val="00181B2F"/>
    <w:rsid w:val="00181B74"/>
    <w:rsid w:val="00181BCB"/>
    <w:rsid w:val="00181E23"/>
    <w:rsid w:val="00182488"/>
    <w:rsid w:val="0018254C"/>
    <w:rsid w:val="00182660"/>
    <w:rsid w:val="0018279A"/>
    <w:rsid w:val="0018288E"/>
    <w:rsid w:val="00182999"/>
    <w:rsid w:val="00182AD4"/>
    <w:rsid w:val="00182BFD"/>
    <w:rsid w:val="00182F20"/>
    <w:rsid w:val="00183197"/>
    <w:rsid w:val="00183439"/>
    <w:rsid w:val="00183879"/>
    <w:rsid w:val="0018392E"/>
    <w:rsid w:val="00184021"/>
    <w:rsid w:val="001840D8"/>
    <w:rsid w:val="00184200"/>
    <w:rsid w:val="00184338"/>
    <w:rsid w:val="001846E1"/>
    <w:rsid w:val="001848EE"/>
    <w:rsid w:val="00184A64"/>
    <w:rsid w:val="00184BA1"/>
    <w:rsid w:val="0018508D"/>
    <w:rsid w:val="001851F0"/>
    <w:rsid w:val="00185385"/>
    <w:rsid w:val="0018557A"/>
    <w:rsid w:val="0018560A"/>
    <w:rsid w:val="0018584F"/>
    <w:rsid w:val="00185BBB"/>
    <w:rsid w:val="00185C42"/>
    <w:rsid w:val="00185CA3"/>
    <w:rsid w:val="00186265"/>
    <w:rsid w:val="00186283"/>
    <w:rsid w:val="001862DC"/>
    <w:rsid w:val="001863B5"/>
    <w:rsid w:val="0018686A"/>
    <w:rsid w:val="001868E6"/>
    <w:rsid w:val="00186912"/>
    <w:rsid w:val="00186C99"/>
    <w:rsid w:val="00186DDA"/>
    <w:rsid w:val="00186E25"/>
    <w:rsid w:val="00186EBE"/>
    <w:rsid w:val="00186FC4"/>
    <w:rsid w:val="00187000"/>
    <w:rsid w:val="0018702D"/>
    <w:rsid w:val="0018711E"/>
    <w:rsid w:val="00187151"/>
    <w:rsid w:val="0018717F"/>
    <w:rsid w:val="00187192"/>
    <w:rsid w:val="001872EA"/>
    <w:rsid w:val="0018748B"/>
    <w:rsid w:val="00187A67"/>
    <w:rsid w:val="00187F79"/>
    <w:rsid w:val="00187F84"/>
    <w:rsid w:val="00190168"/>
    <w:rsid w:val="001903A8"/>
    <w:rsid w:val="001907C4"/>
    <w:rsid w:val="001909D5"/>
    <w:rsid w:val="00190DFB"/>
    <w:rsid w:val="0019128C"/>
    <w:rsid w:val="0019136D"/>
    <w:rsid w:val="00191539"/>
    <w:rsid w:val="0019154D"/>
    <w:rsid w:val="001916D5"/>
    <w:rsid w:val="00191979"/>
    <w:rsid w:val="00191B27"/>
    <w:rsid w:val="00191DC3"/>
    <w:rsid w:val="001923C8"/>
    <w:rsid w:val="0019267E"/>
    <w:rsid w:val="001926CC"/>
    <w:rsid w:val="001926E0"/>
    <w:rsid w:val="001926F7"/>
    <w:rsid w:val="0019270C"/>
    <w:rsid w:val="00192A79"/>
    <w:rsid w:val="00192ABB"/>
    <w:rsid w:val="00192AD8"/>
    <w:rsid w:val="00192E97"/>
    <w:rsid w:val="00192F65"/>
    <w:rsid w:val="001933EF"/>
    <w:rsid w:val="001935A7"/>
    <w:rsid w:val="00193982"/>
    <w:rsid w:val="00193D83"/>
    <w:rsid w:val="00193E8A"/>
    <w:rsid w:val="00193EC8"/>
    <w:rsid w:val="00193FF9"/>
    <w:rsid w:val="00194170"/>
    <w:rsid w:val="001942C8"/>
    <w:rsid w:val="001946E1"/>
    <w:rsid w:val="00194765"/>
    <w:rsid w:val="00194846"/>
    <w:rsid w:val="00194918"/>
    <w:rsid w:val="00194963"/>
    <w:rsid w:val="00194B54"/>
    <w:rsid w:val="00194DBA"/>
    <w:rsid w:val="001950E4"/>
    <w:rsid w:val="001955A8"/>
    <w:rsid w:val="00195605"/>
    <w:rsid w:val="00195C5C"/>
    <w:rsid w:val="00195E52"/>
    <w:rsid w:val="00195E77"/>
    <w:rsid w:val="00195F9D"/>
    <w:rsid w:val="001960CB"/>
    <w:rsid w:val="0019616E"/>
    <w:rsid w:val="00196268"/>
    <w:rsid w:val="00196288"/>
    <w:rsid w:val="00196579"/>
    <w:rsid w:val="001967CE"/>
    <w:rsid w:val="00196885"/>
    <w:rsid w:val="001969B2"/>
    <w:rsid w:val="00196A5B"/>
    <w:rsid w:val="00196BC4"/>
    <w:rsid w:val="00197093"/>
    <w:rsid w:val="00197371"/>
    <w:rsid w:val="00197397"/>
    <w:rsid w:val="00197782"/>
    <w:rsid w:val="0019792B"/>
    <w:rsid w:val="00197BF3"/>
    <w:rsid w:val="00197DEA"/>
    <w:rsid w:val="00197FA9"/>
    <w:rsid w:val="001A03DC"/>
    <w:rsid w:val="001A03EB"/>
    <w:rsid w:val="001A059C"/>
    <w:rsid w:val="001A05EB"/>
    <w:rsid w:val="001A0754"/>
    <w:rsid w:val="001A0789"/>
    <w:rsid w:val="001A098E"/>
    <w:rsid w:val="001A09E3"/>
    <w:rsid w:val="001A10DC"/>
    <w:rsid w:val="001A12F0"/>
    <w:rsid w:val="001A14C7"/>
    <w:rsid w:val="001A1568"/>
    <w:rsid w:val="001A1598"/>
    <w:rsid w:val="001A1AF2"/>
    <w:rsid w:val="001A1AFC"/>
    <w:rsid w:val="001A1CEB"/>
    <w:rsid w:val="001A20B1"/>
    <w:rsid w:val="001A20EE"/>
    <w:rsid w:val="001A2347"/>
    <w:rsid w:val="001A2361"/>
    <w:rsid w:val="001A2469"/>
    <w:rsid w:val="001A24C5"/>
    <w:rsid w:val="001A264E"/>
    <w:rsid w:val="001A2854"/>
    <w:rsid w:val="001A29BF"/>
    <w:rsid w:val="001A2A5B"/>
    <w:rsid w:val="001A2B45"/>
    <w:rsid w:val="001A2DE7"/>
    <w:rsid w:val="001A3159"/>
    <w:rsid w:val="001A3165"/>
    <w:rsid w:val="001A3473"/>
    <w:rsid w:val="001A34A2"/>
    <w:rsid w:val="001A358C"/>
    <w:rsid w:val="001A36A5"/>
    <w:rsid w:val="001A3876"/>
    <w:rsid w:val="001A3B05"/>
    <w:rsid w:val="001A4023"/>
    <w:rsid w:val="001A4184"/>
    <w:rsid w:val="001A43F4"/>
    <w:rsid w:val="001A452A"/>
    <w:rsid w:val="001A454B"/>
    <w:rsid w:val="001A4646"/>
    <w:rsid w:val="001A472F"/>
    <w:rsid w:val="001A47FF"/>
    <w:rsid w:val="001A487C"/>
    <w:rsid w:val="001A48ED"/>
    <w:rsid w:val="001A49FC"/>
    <w:rsid w:val="001A49FE"/>
    <w:rsid w:val="001A4AD3"/>
    <w:rsid w:val="001A4B40"/>
    <w:rsid w:val="001A4BCE"/>
    <w:rsid w:val="001A4F2E"/>
    <w:rsid w:val="001A4F76"/>
    <w:rsid w:val="001A5131"/>
    <w:rsid w:val="001A516D"/>
    <w:rsid w:val="001A528A"/>
    <w:rsid w:val="001A52A2"/>
    <w:rsid w:val="001A5313"/>
    <w:rsid w:val="001A5377"/>
    <w:rsid w:val="001A5396"/>
    <w:rsid w:val="001A5A02"/>
    <w:rsid w:val="001A5A77"/>
    <w:rsid w:val="001A5B06"/>
    <w:rsid w:val="001A5B20"/>
    <w:rsid w:val="001A676B"/>
    <w:rsid w:val="001A678B"/>
    <w:rsid w:val="001A6895"/>
    <w:rsid w:val="001A6B74"/>
    <w:rsid w:val="001A6C4F"/>
    <w:rsid w:val="001A6E4C"/>
    <w:rsid w:val="001A6E5C"/>
    <w:rsid w:val="001A6F2E"/>
    <w:rsid w:val="001A71A3"/>
    <w:rsid w:val="001A7455"/>
    <w:rsid w:val="001A74F2"/>
    <w:rsid w:val="001A75DE"/>
    <w:rsid w:val="001A7618"/>
    <w:rsid w:val="001A7830"/>
    <w:rsid w:val="001A78AB"/>
    <w:rsid w:val="001A79AE"/>
    <w:rsid w:val="001A7D63"/>
    <w:rsid w:val="001A7EFF"/>
    <w:rsid w:val="001A7FAD"/>
    <w:rsid w:val="001B0390"/>
    <w:rsid w:val="001B0519"/>
    <w:rsid w:val="001B05B4"/>
    <w:rsid w:val="001B0790"/>
    <w:rsid w:val="001B0AC4"/>
    <w:rsid w:val="001B0B20"/>
    <w:rsid w:val="001B0B25"/>
    <w:rsid w:val="001B0CA9"/>
    <w:rsid w:val="001B0F56"/>
    <w:rsid w:val="001B108B"/>
    <w:rsid w:val="001B1253"/>
    <w:rsid w:val="001B1314"/>
    <w:rsid w:val="001B14E8"/>
    <w:rsid w:val="001B1530"/>
    <w:rsid w:val="001B1534"/>
    <w:rsid w:val="001B1559"/>
    <w:rsid w:val="001B1568"/>
    <w:rsid w:val="001B1573"/>
    <w:rsid w:val="001B15C7"/>
    <w:rsid w:val="001B185E"/>
    <w:rsid w:val="001B1A56"/>
    <w:rsid w:val="001B1C43"/>
    <w:rsid w:val="001B1E2F"/>
    <w:rsid w:val="001B20CC"/>
    <w:rsid w:val="001B20D8"/>
    <w:rsid w:val="001B24B9"/>
    <w:rsid w:val="001B2503"/>
    <w:rsid w:val="001B25BB"/>
    <w:rsid w:val="001B25FA"/>
    <w:rsid w:val="001B270C"/>
    <w:rsid w:val="001B2829"/>
    <w:rsid w:val="001B2C65"/>
    <w:rsid w:val="001B3096"/>
    <w:rsid w:val="001B3225"/>
    <w:rsid w:val="001B3576"/>
    <w:rsid w:val="001B377C"/>
    <w:rsid w:val="001B3889"/>
    <w:rsid w:val="001B39E1"/>
    <w:rsid w:val="001B3CC5"/>
    <w:rsid w:val="001B40D1"/>
    <w:rsid w:val="001B431E"/>
    <w:rsid w:val="001B43A4"/>
    <w:rsid w:val="001B4713"/>
    <w:rsid w:val="001B4826"/>
    <w:rsid w:val="001B48A4"/>
    <w:rsid w:val="001B4A46"/>
    <w:rsid w:val="001B4C56"/>
    <w:rsid w:val="001B4E6B"/>
    <w:rsid w:val="001B516D"/>
    <w:rsid w:val="001B586F"/>
    <w:rsid w:val="001B5AD6"/>
    <w:rsid w:val="001B5ADF"/>
    <w:rsid w:val="001B5BD4"/>
    <w:rsid w:val="001B5D2C"/>
    <w:rsid w:val="001B5EAF"/>
    <w:rsid w:val="001B5EDF"/>
    <w:rsid w:val="001B5F5E"/>
    <w:rsid w:val="001B61C3"/>
    <w:rsid w:val="001B63B6"/>
    <w:rsid w:val="001B63C1"/>
    <w:rsid w:val="001B63F2"/>
    <w:rsid w:val="001B642C"/>
    <w:rsid w:val="001B6499"/>
    <w:rsid w:val="001B64CE"/>
    <w:rsid w:val="001B652B"/>
    <w:rsid w:val="001B683A"/>
    <w:rsid w:val="001B6899"/>
    <w:rsid w:val="001B6915"/>
    <w:rsid w:val="001B6C03"/>
    <w:rsid w:val="001B707D"/>
    <w:rsid w:val="001B7099"/>
    <w:rsid w:val="001B727D"/>
    <w:rsid w:val="001B740F"/>
    <w:rsid w:val="001B7589"/>
    <w:rsid w:val="001B7591"/>
    <w:rsid w:val="001B75FA"/>
    <w:rsid w:val="001B7744"/>
    <w:rsid w:val="001B784E"/>
    <w:rsid w:val="001B7913"/>
    <w:rsid w:val="001B798A"/>
    <w:rsid w:val="001B7AC2"/>
    <w:rsid w:val="001B7ADA"/>
    <w:rsid w:val="001B7B72"/>
    <w:rsid w:val="001B7BF4"/>
    <w:rsid w:val="001B7E59"/>
    <w:rsid w:val="001B7F51"/>
    <w:rsid w:val="001B7F7C"/>
    <w:rsid w:val="001C0347"/>
    <w:rsid w:val="001C04D1"/>
    <w:rsid w:val="001C05DC"/>
    <w:rsid w:val="001C0851"/>
    <w:rsid w:val="001C0C33"/>
    <w:rsid w:val="001C110A"/>
    <w:rsid w:val="001C1212"/>
    <w:rsid w:val="001C1454"/>
    <w:rsid w:val="001C15AA"/>
    <w:rsid w:val="001C171D"/>
    <w:rsid w:val="001C19ED"/>
    <w:rsid w:val="001C1C17"/>
    <w:rsid w:val="001C1D0B"/>
    <w:rsid w:val="001C1D20"/>
    <w:rsid w:val="001C1F3A"/>
    <w:rsid w:val="001C22BF"/>
    <w:rsid w:val="001C241F"/>
    <w:rsid w:val="001C245C"/>
    <w:rsid w:val="001C24AF"/>
    <w:rsid w:val="001C24EA"/>
    <w:rsid w:val="001C2507"/>
    <w:rsid w:val="001C306F"/>
    <w:rsid w:val="001C30F8"/>
    <w:rsid w:val="001C312B"/>
    <w:rsid w:val="001C33D0"/>
    <w:rsid w:val="001C3439"/>
    <w:rsid w:val="001C34F6"/>
    <w:rsid w:val="001C37A9"/>
    <w:rsid w:val="001C3919"/>
    <w:rsid w:val="001C3A8E"/>
    <w:rsid w:val="001C3D04"/>
    <w:rsid w:val="001C3D20"/>
    <w:rsid w:val="001C3D74"/>
    <w:rsid w:val="001C4031"/>
    <w:rsid w:val="001C41E4"/>
    <w:rsid w:val="001C41E5"/>
    <w:rsid w:val="001C44BE"/>
    <w:rsid w:val="001C4819"/>
    <w:rsid w:val="001C4831"/>
    <w:rsid w:val="001C497A"/>
    <w:rsid w:val="001C4D37"/>
    <w:rsid w:val="001C4E08"/>
    <w:rsid w:val="001C5203"/>
    <w:rsid w:val="001C52DF"/>
    <w:rsid w:val="001C53F3"/>
    <w:rsid w:val="001C53FA"/>
    <w:rsid w:val="001C5447"/>
    <w:rsid w:val="001C5501"/>
    <w:rsid w:val="001C558D"/>
    <w:rsid w:val="001C55E1"/>
    <w:rsid w:val="001C5AC8"/>
    <w:rsid w:val="001C5AD1"/>
    <w:rsid w:val="001C5BFF"/>
    <w:rsid w:val="001C60AE"/>
    <w:rsid w:val="001C60E3"/>
    <w:rsid w:val="001C61EB"/>
    <w:rsid w:val="001C661C"/>
    <w:rsid w:val="001C6640"/>
    <w:rsid w:val="001C669F"/>
    <w:rsid w:val="001C675D"/>
    <w:rsid w:val="001C6A2E"/>
    <w:rsid w:val="001C6D76"/>
    <w:rsid w:val="001C6D7D"/>
    <w:rsid w:val="001C6E58"/>
    <w:rsid w:val="001C710F"/>
    <w:rsid w:val="001C7172"/>
    <w:rsid w:val="001C755E"/>
    <w:rsid w:val="001C759D"/>
    <w:rsid w:val="001C7620"/>
    <w:rsid w:val="001C7636"/>
    <w:rsid w:val="001C76C2"/>
    <w:rsid w:val="001C7A86"/>
    <w:rsid w:val="001C7CE8"/>
    <w:rsid w:val="001C7DCD"/>
    <w:rsid w:val="001C7FF3"/>
    <w:rsid w:val="001D030A"/>
    <w:rsid w:val="001D0622"/>
    <w:rsid w:val="001D072D"/>
    <w:rsid w:val="001D09F2"/>
    <w:rsid w:val="001D0D4D"/>
    <w:rsid w:val="001D0DD7"/>
    <w:rsid w:val="001D0E84"/>
    <w:rsid w:val="001D0EF1"/>
    <w:rsid w:val="001D11E3"/>
    <w:rsid w:val="001D14B3"/>
    <w:rsid w:val="001D16CE"/>
    <w:rsid w:val="001D1799"/>
    <w:rsid w:val="001D18A9"/>
    <w:rsid w:val="001D19F1"/>
    <w:rsid w:val="001D1B61"/>
    <w:rsid w:val="001D1D88"/>
    <w:rsid w:val="001D1E06"/>
    <w:rsid w:val="001D1F70"/>
    <w:rsid w:val="001D21C3"/>
    <w:rsid w:val="001D220B"/>
    <w:rsid w:val="001D22B0"/>
    <w:rsid w:val="001D237E"/>
    <w:rsid w:val="001D23A0"/>
    <w:rsid w:val="001D24E9"/>
    <w:rsid w:val="001D2528"/>
    <w:rsid w:val="001D27CD"/>
    <w:rsid w:val="001D29A8"/>
    <w:rsid w:val="001D29F7"/>
    <w:rsid w:val="001D2A8D"/>
    <w:rsid w:val="001D2EED"/>
    <w:rsid w:val="001D3017"/>
    <w:rsid w:val="001D307E"/>
    <w:rsid w:val="001D30AC"/>
    <w:rsid w:val="001D313C"/>
    <w:rsid w:val="001D32BB"/>
    <w:rsid w:val="001D368A"/>
    <w:rsid w:val="001D36CF"/>
    <w:rsid w:val="001D3708"/>
    <w:rsid w:val="001D39F0"/>
    <w:rsid w:val="001D3A3A"/>
    <w:rsid w:val="001D3C2C"/>
    <w:rsid w:val="001D3C89"/>
    <w:rsid w:val="001D3D5C"/>
    <w:rsid w:val="001D4050"/>
    <w:rsid w:val="001D416B"/>
    <w:rsid w:val="001D42AB"/>
    <w:rsid w:val="001D44B8"/>
    <w:rsid w:val="001D4721"/>
    <w:rsid w:val="001D4791"/>
    <w:rsid w:val="001D4ACA"/>
    <w:rsid w:val="001D4C4A"/>
    <w:rsid w:val="001D4C90"/>
    <w:rsid w:val="001D4C91"/>
    <w:rsid w:val="001D4CE4"/>
    <w:rsid w:val="001D4FD9"/>
    <w:rsid w:val="001D5069"/>
    <w:rsid w:val="001D507D"/>
    <w:rsid w:val="001D513E"/>
    <w:rsid w:val="001D5221"/>
    <w:rsid w:val="001D5284"/>
    <w:rsid w:val="001D5286"/>
    <w:rsid w:val="001D5728"/>
    <w:rsid w:val="001D5CF0"/>
    <w:rsid w:val="001D5FC9"/>
    <w:rsid w:val="001D609B"/>
    <w:rsid w:val="001D61E2"/>
    <w:rsid w:val="001D62AF"/>
    <w:rsid w:val="001D6466"/>
    <w:rsid w:val="001D6DC6"/>
    <w:rsid w:val="001D6F6D"/>
    <w:rsid w:val="001D70D7"/>
    <w:rsid w:val="001D712B"/>
    <w:rsid w:val="001D7535"/>
    <w:rsid w:val="001D757F"/>
    <w:rsid w:val="001D774F"/>
    <w:rsid w:val="001D7A5C"/>
    <w:rsid w:val="001D7BF8"/>
    <w:rsid w:val="001D7CD6"/>
    <w:rsid w:val="001E04B4"/>
    <w:rsid w:val="001E0795"/>
    <w:rsid w:val="001E096F"/>
    <w:rsid w:val="001E09DA"/>
    <w:rsid w:val="001E0AF8"/>
    <w:rsid w:val="001E0B0E"/>
    <w:rsid w:val="001E0D23"/>
    <w:rsid w:val="001E105C"/>
    <w:rsid w:val="001E115F"/>
    <w:rsid w:val="001E1185"/>
    <w:rsid w:val="001E118F"/>
    <w:rsid w:val="001E11BF"/>
    <w:rsid w:val="001E11FE"/>
    <w:rsid w:val="001E1249"/>
    <w:rsid w:val="001E16C4"/>
    <w:rsid w:val="001E172B"/>
    <w:rsid w:val="001E1748"/>
    <w:rsid w:val="001E1A30"/>
    <w:rsid w:val="001E1A3D"/>
    <w:rsid w:val="001E1BDC"/>
    <w:rsid w:val="001E1C67"/>
    <w:rsid w:val="001E2345"/>
    <w:rsid w:val="001E26FF"/>
    <w:rsid w:val="001E2C2B"/>
    <w:rsid w:val="001E2CAF"/>
    <w:rsid w:val="001E2ED8"/>
    <w:rsid w:val="001E35D1"/>
    <w:rsid w:val="001E360B"/>
    <w:rsid w:val="001E3A63"/>
    <w:rsid w:val="001E3C8F"/>
    <w:rsid w:val="001E4039"/>
    <w:rsid w:val="001E40FD"/>
    <w:rsid w:val="001E439C"/>
    <w:rsid w:val="001E4432"/>
    <w:rsid w:val="001E4443"/>
    <w:rsid w:val="001E4590"/>
    <w:rsid w:val="001E467A"/>
    <w:rsid w:val="001E4698"/>
    <w:rsid w:val="001E46E9"/>
    <w:rsid w:val="001E48AC"/>
    <w:rsid w:val="001E48F4"/>
    <w:rsid w:val="001E49D7"/>
    <w:rsid w:val="001E4AF4"/>
    <w:rsid w:val="001E4F11"/>
    <w:rsid w:val="001E5018"/>
    <w:rsid w:val="001E5688"/>
    <w:rsid w:val="001E5C4D"/>
    <w:rsid w:val="001E5D75"/>
    <w:rsid w:val="001E62AC"/>
    <w:rsid w:val="001E6375"/>
    <w:rsid w:val="001E6792"/>
    <w:rsid w:val="001E67D2"/>
    <w:rsid w:val="001E6C1F"/>
    <w:rsid w:val="001E6DCC"/>
    <w:rsid w:val="001E6FE1"/>
    <w:rsid w:val="001E736B"/>
    <w:rsid w:val="001E7398"/>
    <w:rsid w:val="001E77A0"/>
    <w:rsid w:val="001E7924"/>
    <w:rsid w:val="001E79D6"/>
    <w:rsid w:val="001E7B94"/>
    <w:rsid w:val="001E7E8F"/>
    <w:rsid w:val="001F01D5"/>
    <w:rsid w:val="001F02BA"/>
    <w:rsid w:val="001F0470"/>
    <w:rsid w:val="001F04B9"/>
    <w:rsid w:val="001F04F0"/>
    <w:rsid w:val="001F0576"/>
    <w:rsid w:val="001F0E65"/>
    <w:rsid w:val="001F1264"/>
    <w:rsid w:val="001F163E"/>
    <w:rsid w:val="001F18EF"/>
    <w:rsid w:val="001F1928"/>
    <w:rsid w:val="001F1AC5"/>
    <w:rsid w:val="001F1EC7"/>
    <w:rsid w:val="001F2106"/>
    <w:rsid w:val="001F21A2"/>
    <w:rsid w:val="001F21AE"/>
    <w:rsid w:val="001F2369"/>
    <w:rsid w:val="001F240B"/>
    <w:rsid w:val="001F2441"/>
    <w:rsid w:val="001F25E7"/>
    <w:rsid w:val="001F260E"/>
    <w:rsid w:val="001F27BF"/>
    <w:rsid w:val="001F27EA"/>
    <w:rsid w:val="001F2808"/>
    <w:rsid w:val="001F29EC"/>
    <w:rsid w:val="001F2B9A"/>
    <w:rsid w:val="001F2D7D"/>
    <w:rsid w:val="001F2FC7"/>
    <w:rsid w:val="001F3145"/>
    <w:rsid w:val="001F31AD"/>
    <w:rsid w:val="001F33D4"/>
    <w:rsid w:val="001F36AA"/>
    <w:rsid w:val="001F39BF"/>
    <w:rsid w:val="001F3A42"/>
    <w:rsid w:val="001F3AAA"/>
    <w:rsid w:val="001F3AB3"/>
    <w:rsid w:val="001F3B48"/>
    <w:rsid w:val="001F3CD8"/>
    <w:rsid w:val="001F3D27"/>
    <w:rsid w:val="001F4545"/>
    <w:rsid w:val="001F4851"/>
    <w:rsid w:val="001F4B12"/>
    <w:rsid w:val="001F4B25"/>
    <w:rsid w:val="001F4C5C"/>
    <w:rsid w:val="001F4E37"/>
    <w:rsid w:val="001F550C"/>
    <w:rsid w:val="001F577B"/>
    <w:rsid w:val="001F5826"/>
    <w:rsid w:val="001F589F"/>
    <w:rsid w:val="001F59C7"/>
    <w:rsid w:val="001F59ED"/>
    <w:rsid w:val="001F5D87"/>
    <w:rsid w:val="001F5DBD"/>
    <w:rsid w:val="001F5DD4"/>
    <w:rsid w:val="001F5E9A"/>
    <w:rsid w:val="001F60C7"/>
    <w:rsid w:val="001F6134"/>
    <w:rsid w:val="001F6607"/>
    <w:rsid w:val="001F683F"/>
    <w:rsid w:val="001F6967"/>
    <w:rsid w:val="001F6BF4"/>
    <w:rsid w:val="001F6CA6"/>
    <w:rsid w:val="001F6CD5"/>
    <w:rsid w:val="001F6E9A"/>
    <w:rsid w:val="001F71C1"/>
    <w:rsid w:val="001F71FB"/>
    <w:rsid w:val="001F72A5"/>
    <w:rsid w:val="001F73CC"/>
    <w:rsid w:val="001F73D0"/>
    <w:rsid w:val="001F7984"/>
    <w:rsid w:val="001F7AA9"/>
    <w:rsid w:val="001F7C94"/>
    <w:rsid w:val="001F7CA3"/>
    <w:rsid w:val="002007EA"/>
    <w:rsid w:val="002008CB"/>
    <w:rsid w:val="00200950"/>
    <w:rsid w:val="00200B5A"/>
    <w:rsid w:val="00200B62"/>
    <w:rsid w:val="00200C67"/>
    <w:rsid w:val="00200C75"/>
    <w:rsid w:val="00200E8D"/>
    <w:rsid w:val="00200FE5"/>
    <w:rsid w:val="00201060"/>
    <w:rsid w:val="002012DE"/>
    <w:rsid w:val="00201416"/>
    <w:rsid w:val="00201421"/>
    <w:rsid w:val="0020145F"/>
    <w:rsid w:val="0020153B"/>
    <w:rsid w:val="00201620"/>
    <w:rsid w:val="00201872"/>
    <w:rsid w:val="00201942"/>
    <w:rsid w:val="00201B2F"/>
    <w:rsid w:val="00202234"/>
    <w:rsid w:val="002022AC"/>
    <w:rsid w:val="00202362"/>
    <w:rsid w:val="0020246F"/>
    <w:rsid w:val="00202491"/>
    <w:rsid w:val="0020268D"/>
    <w:rsid w:val="0020269A"/>
    <w:rsid w:val="00202783"/>
    <w:rsid w:val="00202A97"/>
    <w:rsid w:val="00202ED3"/>
    <w:rsid w:val="00203106"/>
    <w:rsid w:val="00203155"/>
    <w:rsid w:val="00203439"/>
    <w:rsid w:val="00203661"/>
    <w:rsid w:val="0020373D"/>
    <w:rsid w:val="002038C7"/>
    <w:rsid w:val="00203907"/>
    <w:rsid w:val="002039EA"/>
    <w:rsid w:val="00203A1F"/>
    <w:rsid w:val="00203B8B"/>
    <w:rsid w:val="00203FE6"/>
    <w:rsid w:val="002040F9"/>
    <w:rsid w:val="0020417D"/>
    <w:rsid w:val="0020429A"/>
    <w:rsid w:val="00204516"/>
    <w:rsid w:val="0020458A"/>
    <w:rsid w:val="002047B8"/>
    <w:rsid w:val="002049D7"/>
    <w:rsid w:val="00204CD7"/>
    <w:rsid w:val="00204D8A"/>
    <w:rsid w:val="00204F95"/>
    <w:rsid w:val="002051DD"/>
    <w:rsid w:val="002053CC"/>
    <w:rsid w:val="00205437"/>
    <w:rsid w:val="002054C1"/>
    <w:rsid w:val="0020558E"/>
    <w:rsid w:val="0020572B"/>
    <w:rsid w:val="00205768"/>
    <w:rsid w:val="0020586D"/>
    <w:rsid w:val="00205C46"/>
    <w:rsid w:val="00205E3A"/>
    <w:rsid w:val="002060B1"/>
    <w:rsid w:val="00206526"/>
    <w:rsid w:val="00206722"/>
    <w:rsid w:val="00206794"/>
    <w:rsid w:val="002068E0"/>
    <w:rsid w:val="00206A40"/>
    <w:rsid w:val="00206AD6"/>
    <w:rsid w:val="00206B45"/>
    <w:rsid w:val="00206B7F"/>
    <w:rsid w:val="00206CAF"/>
    <w:rsid w:val="00206DD7"/>
    <w:rsid w:val="00206FD9"/>
    <w:rsid w:val="00207312"/>
    <w:rsid w:val="0020737C"/>
    <w:rsid w:val="00207388"/>
    <w:rsid w:val="002073B5"/>
    <w:rsid w:val="00207479"/>
    <w:rsid w:val="00207772"/>
    <w:rsid w:val="002078E5"/>
    <w:rsid w:val="0020797D"/>
    <w:rsid w:val="00207ACE"/>
    <w:rsid w:val="00207B22"/>
    <w:rsid w:val="00207B27"/>
    <w:rsid w:val="00207FD0"/>
    <w:rsid w:val="002102BF"/>
    <w:rsid w:val="00210327"/>
    <w:rsid w:val="0021061A"/>
    <w:rsid w:val="0021065A"/>
    <w:rsid w:val="00210725"/>
    <w:rsid w:val="002107CC"/>
    <w:rsid w:val="0021097F"/>
    <w:rsid w:val="002109CB"/>
    <w:rsid w:val="0021121D"/>
    <w:rsid w:val="00211268"/>
    <w:rsid w:val="002112C2"/>
    <w:rsid w:val="00211596"/>
    <w:rsid w:val="00211A90"/>
    <w:rsid w:val="00211AEC"/>
    <w:rsid w:val="00211AF0"/>
    <w:rsid w:val="00211CF0"/>
    <w:rsid w:val="002124CF"/>
    <w:rsid w:val="00212700"/>
    <w:rsid w:val="00212723"/>
    <w:rsid w:val="00212A2B"/>
    <w:rsid w:val="00212A35"/>
    <w:rsid w:val="00212B5B"/>
    <w:rsid w:val="00212C51"/>
    <w:rsid w:val="00212D94"/>
    <w:rsid w:val="00212DF9"/>
    <w:rsid w:val="00212E51"/>
    <w:rsid w:val="002131B1"/>
    <w:rsid w:val="00213668"/>
    <w:rsid w:val="0021382E"/>
    <w:rsid w:val="00213831"/>
    <w:rsid w:val="00213889"/>
    <w:rsid w:val="00213956"/>
    <w:rsid w:val="00213D26"/>
    <w:rsid w:val="00213DC3"/>
    <w:rsid w:val="00213E5A"/>
    <w:rsid w:val="00213F17"/>
    <w:rsid w:val="0021400F"/>
    <w:rsid w:val="00214240"/>
    <w:rsid w:val="002144B8"/>
    <w:rsid w:val="00214561"/>
    <w:rsid w:val="0021466E"/>
    <w:rsid w:val="00214A39"/>
    <w:rsid w:val="00214AE0"/>
    <w:rsid w:val="00214C32"/>
    <w:rsid w:val="00214E7D"/>
    <w:rsid w:val="00214FB9"/>
    <w:rsid w:val="00215297"/>
    <w:rsid w:val="0021540B"/>
    <w:rsid w:val="00215634"/>
    <w:rsid w:val="00215857"/>
    <w:rsid w:val="002158FF"/>
    <w:rsid w:val="00215A17"/>
    <w:rsid w:val="00215B2A"/>
    <w:rsid w:val="00215E23"/>
    <w:rsid w:val="00215E62"/>
    <w:rsid w:val="00215ECA"/>
    <w:rsid w:val="002163AA"/>
    <w:rsid w:val="002164D0"/>
    <w:rsid w:val="002165DE"/>
    <w:rsid w:val="00216757"/>
    <w:rsid w:val="002168B0"/>
    <w:rsid w:val="0021696B"/>
    <w:rsid w:val="00216BDE"/>
    <w:rsid w:val="00216E66"/>
    <w:rsid w:val="002170DF"/>
    <w:rsid w:val="0021716A"/>
    <w:rsid w:val="0021721F"/>
    <w:rsid w:val="00217464"/>
    <w:rsid w:val="00217593"/>
    <w:rsid w:val="00217913"/>
    <w:rsid w:val="00217A3E"/>
    <w:rsid w:val="00217B83"/>
    <w:rsid w:val="00217BA9"/>
    <w:rsid w:val="00217BC4"/>
    <w:rsid w:val="00217C8D"/>
    <w:rsid w:val="00217CCD"/>
    <w:rsid w:val="00217D19"/>
    <w:rsid w:val="00217D2A"/>
    <w:rsid w:val="00217EF5"/>
    <w:rsid w:val="002202A3"/>
    <w:rsid w:val="0022051F"/>
    <w:rsid w:val="00220918"/>
    <w:rsid w:val="00220BB5"/>
    <w:rsid w:val="00220BDA"/>
    <w:rsid w:val="00220D1B"/>
    <w:rsid w:val="00220D6F"/>
    <w:rsid w:val="00220DDE"/>
    <w:rsid w:val="00220EAC"/>
    <w:rsid w:val="00220EB2"/>
    <w:rsid w:val="00221005"/>
    <w:rsid w:val="00221013"/>
    <w:rsid w:val="002210D6"/>
    <w:rsid w:val="002211D8"/>
    <w:rsid w:val="0022120C"/>
    <w:rsid w:val="00221328"/>
    <w:rsid w:val="002213DF"/>
    <w:rsid w:val="00221B63"/>
    <w:rsid w:val="00221D56"/>
    <w:rsid w:val="00222442"/>
    <w:rsid w:val="0022244D"/>
    <w:rsid w:val="00222728"/>
    <w:rsid w:val="00222786"/>
    <w:rsid w:val="0022291A"/>
    <w:rsid w:val="00222BCB"/>
    <w:rsid w:val="00222D7A"/>
    <w:rsid w:val="00222FB4"/>
    <w:rsid w:val="00223127"/>
    <w:rsid w:val="00223653"/>
    <w:rsid w:val="00223702"/>
    <w:rsid w:val="00223B21"/>
    <w:rsid w:val="00223DA0"/>
    <w:rsid w:val="00223E6F"/>
    <w:rsid w:val="00223FA1"/>
    <w:rsid w:val="002241F4"/>
    <w:rsid w:val="002242BA"/>
    <w:rsid w:val="00224391"/>
    <w:rsid w:val="00224495"/>
    <w:rsid w:val="00224691"/>
    <w:rsid w:val="002247BC"/>
    <w:rsid w:val="0022482A"/>
    <w:rsid w:val="002248AC"/>
    <w:rsid w:val="0022498D"/>
    <w:rsid w:val="002249B0"/>
    <w:rsid w:val="00224A58"/>
    <w:rsid w:val="00224C0C"/>
    <w:rsid w:val="00224CE8"/>
    <w:rsid w:val="00224D2A"/>
    <w:rsid w:val="00224DE2"/>
    <w:rsid w:val="00224EA8"/>
    <w:rsid w:val="00224EAA"/>
    <w:rsid w:val="00224F9A"/>
    <w:rsid w:val="00224FC9"/>
    <w:rsid w:val="0022521B"/>
    <w:rsid w:val="002252AE"/>
    <w:rsid w:val="00225445"/>
    <w:rsid w:val="002254D3"/>
    <w:rsid w:val="00225735"/>
    <w:rsid w:val="00225B42"/>
    <w:rsid w:val="00225BE9"/>
    <w:rsid w:val="00225D1C"/>
    <w:rsid w:val="00225DA5"/>
    <w:rsid w:val="00225DA8"/>
    <w:rsid w:val="00225F8C"/>
    <w:rsid w:val="00226420"/>
    <w:rsid w:val="00226561"/>
    <w:rsid w:val="0022668F"/>
    <w:rsid w:val="002266B6"/>
    <w:rsid w:val="00226941"/>
    <w:rsid w:val="002269BA"/>
    <w:rsid w:val="00226A3E"/>
    <w:rsid w:val="00226AF3"/>
    <w:rsid w:val="00226F74"/>
    <w:rsid w:val="0022708F"/>
    <w:rsid w:val="002270FC"/>
    <w:rsid w:val="002272F4"/>
    <w:rsid w:val="00227373"/>
    <w:rsid w:val="002275B4"/>
    <w:rsid w:val="00227777"/>
    <w:rsid w:val="00227882"/>
    <w:rsid w:val="00227A80"/>
    <w:rsid w:val="00227BEB"/>
    <w:rsid w:val="00227C5A"/>
    <w:rsid w:val="00227D09"/>
    <w:rsid w:val="0023000E"/>
    <w:rsid w:val="0023034E"/>
    <w:rsid w:val="002303DF"/>
    <w:rsid w:val="002303EB"/>
    <w:rsid w:val="00230828"/>
    <w:rsid w:val="0023087F"/>
    <w:rsid w:val="0023089F"/>
    <w:rsid w:val="00230961"/>
    <w:rsid w:val="00230AB9"/>
    <w:rsid w:val="00230AE8"/>
    <w:rsid w:val="00230FD1"/>
    <w:rsid w:val="0023109D"/>
    <w:rsid w:val="00231307"/>
    <w:rsid w:val="00231446"/>
    <w:rsid w:val="002314D2"/>
    <w:rsid w:val="00231663"/>
    <w:rsid w:val="002316DA"/>
    <w:rsid w:val="00231724"/>
    <w:rsid w:val="00231827"/>
    <w:rsid w:val="00231BAC"/>
    <w:rsid w:val="00231C28"/>
    <w:rsid w:val="00231D21"/>
    <w:rsid w:val="00231E3F"/>
    <w:rsid w:val="00231FC3"/>
    <w:rsid w:val="002322EA"/>
    <w:rsid w:val="00232331"/>
    <w:rsid w:val="00232636"/>
    <w:rsid w:val="002326C7"/>
    <w:rsid w:val="002328D1"/>
    <w:rsid w:val="0023294F"/>
    <w:rsid w:val="00232C05"/>
    <w:rsid w:val="00232F69"/>
    <w:rsid w:val="00233104"/>
    <w:rsid w:val="002333EB"/>
    <w:rsid w:val="002335E1"/>
    <w:rsid w:val="002338F1"/>
    <w:rsid w:val="0023396F"/>
    <w:rsid w:val="00233996"/>
    <w:rsid w:val="00233A82"/>
    <w:rsid w:val="00233BF5"/>
    <w:rsid w:val="00233F5A"/>
    <w:rsid w:val="002343B9"/>
    <w:rsid w:val="002345E7"/>
    <w:rsid w:val="0023469F"/>
    <w:rsid w:val="00234719"/>
    <w:rsid w:val="00234801"/>
    <w:rsid w:val="00234A24"/>
    <w:rsid w:val="00234BC2"/>
    <w:rsid w:val="00234CF3"/>
    <w:rsid w:val="00234F10"/>
    <w:rsid w:val="002350A8"/>
    <w:rsid w:val="00235123"/>
    <w:rsid w:val="00235415"/>
    <w:rsid w:val="0023595E"/>
    <w:rsid w:val="002359A0"/>
    <w:rsid w:val="00235AC7"/>
    <w:rsid w:val="00235D04"/>
    <w:rsid w:val="00235E59"/>
    <w:rsid w:val="00235F43"/>
    <w:rsid w:val="002362B9"/>
    <w:rsid w:val="00236353"/>
    <w:rsid w:val="0023641B"/>
    <w:rsid w:val="002364F3"/>
    <w:rsid w:val="0023660A"/>
    <w:rsid w:val="0023675E"/>
    <w:rsid w:val="002367E5"/>
    <w:rsid w:val="0023696D"/>
    <w:rsid w:val="00236A8A"/>
    <w:rsid w:val="00236CB9"/>
    <w:rsid w:val="00236E0A"/>
    <w:rsid w:val="00236FAF"/>
    <w:rsid w:val="00236FB7"/>
    <w:rsid w:val="002371F0"/>
    <w:rsid w:val="00237283"/>
    <w:rsid w:val="00237442"/>
    <w:rsid w:val="002375C6"/>
    <w:rsid w:val="0023771D"/>
    <w:rsid w:val="002377CE"/>
    <w:rsid w:val="00237A89"/>
    <w:rsid w:val="00237B02"/>
    <w:rsid w:val="00237DEC"/>
    <w:rsid w:val="00237E0C"/>
    <w:rsid w:val="00237E85"/>
    <w:rsid w:val="00237F3E"/>
    <w:rsid w:val="0023F6D8"/>
    <w:rsid w:val="00240060"/>
    <w:rsid w:val="002400BF"/>
    <w:rsid w:val="00240102"/>
    <w:rsid w:val="00240440"/>
    <w:rsid w:val="002404AB"/>
    <w:rsid w:val="00240644"/>
    <w:rsid w:val="0024091F"/>
    <w:rsid w:val="00240A3F"/>
    <w:rsid w:val="00240F63"/>
    <w:rsid w:val="00241772"/>
    <w:rsid w:val="002419DC"/>
    <w:rsid w:val="00241AD4"/>
    <w:rsid w:val="00241B9F"/>
    <w:rsid w:val="00241E51"/>
    <w:rsid w:val="00241E69"/>
    <w:rsid w:val="002422EE"/>
    <w:rsid w:val="00242650"/>
    <w:rsid w:val="002426DC"/>
    <w:rsid w:val="00242CCC"/>
    <w:rsid w:val="00242ED7"/>
    <w:rsid w:val="00242F2E"/>
    <w:rsid w:val="00242FAC"/>
    <w:rsid w:val="00243203"/>
    <w:rsid w:val="00243612"/>
    <w:rsid w:val="00243619"/>
    <w:rsid w:val="00243C6A"/>
    <w:rsid w:val="00243D00"/>
    <w:rsid w:val="00243F3C"/>
    <w:rsid w:val="00243F6F"/>
    <w:rsid w:val="00243FC4"/>
    <w:rsid w:val="002441C0"/>
    <w:rsid w:val="0024447A"/>
    <w:rsid w:val="00244551"/>
    <w:rsid w:val="002448BF"/>
    <w:rsid w:val="00244A25"/>
    <w:rsid w:val="00244A26"/>
    <w:rsid w:val="00244A3C"/>
    <w:rsid w:val="00244AFC"/>
    <w:rsid w:val="00244BA8"/>
    <w:rsid w:val="00244DC7"/>
    <w:rsid w:val="00245059"/>
    <w:rsid w:val="002451BD"/>
    <w:rsid w:val="00245249"/>
    <w:rsid w:val="00245379"/>
    <w:rsid w:val="0024570A"/>
    <w:rsid w:val="002457F6"/>
    <w:rsid w:val="002458DD"/>
    <w:rsid w:val="00245A0E"/>
    <w:rsid w:val="00245BC1"/>
    <w:rsid w:val="00245BC8"/>
    <w:rsid w:val="00245C66"/>
    <w:rsid w:val="00245CBF"/>
    <w:rsid w:val="00246045"/>
    <w:rsid w:val="0024619B"/>
    <w:rsid w:val="002462B8"/>
    <w:rsid w:val="00246AB1"/>
    <w:rsid w:val="00246C9D"/>
    <w:rsid w:val="00246DB4"/>
    <w:rsid w:val="00247090"/>
    <w:rsid w:val="0024744D"/>
    <w:rsid w:val="00247547"/>
    <w:rsid w:val="00247684"/>
    <w:rsid w:val="00247737"/>
    <w:rsid w:val="00247776"/>
    <w:rsid w:val="002477B4"/>
    <w:rsid w:val="002477D4"/>
    <w:rsid w:val="00247A2E"/>
    <w:rsid w:val="00247A4E"/>
    <w:rsid w:val="00247A88"/>
    <w:rsid w:val="00247AC4"/>
    <w:rsid w:val="00247B0B"/>
    <w:rsid w:val="00247BE9"/>
    <w:rsid w:val="00247E22"/>
    <w:rsid w:val="00247FC2"/>
    <w:rsid w:val="00250059"/>
    <w:rsid w:val="002500FA"/>
    <w:rsid w:val="00250172"/>
    <w:rsid w:val="0025048D"/>
    <w:rsid w:val="00250608"/>
    <w:rsid w:val="00250829"/>
    <w:rsid w:val="0025099B"/>
    <w:rsid w:val="00250AC4"/>
    <w:rsid w:val="00250BCB"/>
    <w:rsid w:val="00250DCC"/>
    <w:rsid w:val="002511C0"/>
    <w:rsid w:val="00251287"/>
    <w:rsid w:val="0025128A"/>
    <w:rsid w:val="002512E5"/>
    <w:rsid w:val="00251419"/>
    <w:rsid w:val="00251472"/>
    <w:rsid w:val="00251981"/>
    <w:rsid w:val="00251DFA"/>
    <w:rsid w:val="00251E59"/>
    <w:rsid w:val="00252218"/>
    <w:rsid w:val="0025222F"/>
    <w:rsid w:val="0025248A"/>
    <w:rsid w:val="00252550"/>
    <w:rsid w:val="002528E6"/>
    <w:rsid w:val="002529FA"/>
    <w:rsid w:val="00252BE3"/>
    <w:rsid w:val="00252CA9"/>
    <w:rsid w:val="00252F4C"/>
    <w:rsid w:val="00252FBE"/>
    <w:rsid w:val="0025308E"/>
    <w:rsid w:val="002530F2"/>
    <w:rsid w:val="0025345A"/>
    <w:rsid w:val="00253871"/>
    <w:rsid w:val="0025390C"/>
    <w:rsid w:val="00253A66"/>
    <w:rsid w:val="00253AD9"/>
    <w:rsid w:val="00253D16"/>
    <w:rsid w:val="00253EFE"/>
    <w:rsid w:val="00253F95"/>
    <w:rsid w:val="002541D5"/>
    <w:rsid w:val="0025472C"/>
    <w:rsid w:val="002547D7"/>
    <w:rsid w:val="00254B22"/>
    <w:rsid w:val="00254DE9"/>
    <w:rsid w:val="00254ED4"/>
    <w:rsid w:val="002550BB"/>
    <w:rsid w:val="00255171"/>
    <w:rsid w:val="002553A4"/>
    <w:rsid w:val="002554DB"/>
    <w:rsid w:val="00255579"/>
    <w:rsid w:val="00255756"/>
    <w:rsid w:val="00255884"/>
    <w:rsid w:val="00255C1B"/>
    <w:rsid w:val="00255C5C"/>
    <w:rsid w:val="00255F22"/>
    <w:rsid w:val="00256010"/>
    <w:rsid w:val="00256044"/>
    <w:rsid w:val="002565FA"/>
    <w:rsid w:val="00256958"/>
    <w:rsid w:val="00256AC4"/>
    <w:rsid w:val="00256C30"/>
    <w:rsid w:val="00256C31"/>
    <w:rsid w:val="00256EEF"/>
    <w:rsid w:val="002570A2"/>
    <w:rsid w:val="002575A3"/>
    <w:rsid w:val="00257720"/>
    <w:rsid w:val="00257727"/>
    <w:rsid w:val="00257B94"/>
    <w:rsid w:val="00257E4C"/>
    <w:rsid w:val="00257EA4"/>
    <w:rsid w:val="00257EFF"/>
    <w:rsid w:val="00257FD8"/>
    <w:rsid w:val="0026001C"/>
    <w:rsid w:val="00260209"/>
    <w:rsid w:val="00260433"/>
    <w:rsid w:val="00260542"/>
    <w:rsid w:val="00260915"/>
    <w:rsid w:val="00260B5A"/>
    <w:rsid w:val="00260CC2"/>
    <w:rsid w:val="00260D64"/>
    <w:rsid w:val="00260F58"/>
    <w:rsid w:val="00260F8D"/>
    <w:rsid w:val="00260FC6"/>
    <w:rsid w:val="002610D1"/>
    <w:rsid w:val="00261263"/>
    <w:rsid w:val="00261574"/>
    <w:rsid w:val="00261766"/>
    <w:rsid w:val="00261EAF"/>
    <w:rsid w:val="00261EDA"/>
    <w:rsid w:val="00261F2B"/>
    <w:rsid w:val="002620A9"/>
    <w:rsid w:val="002620DD"/>
    <w:rsid w:val="002623A1"/>
    <w:rsid w:val="002624E0"/>
    <w:rsid w:val="002625DB"/>
    <w:rsid w:val="002629A6"/>
    <w:rsid w:val="00262A8F"/>
    <w:rsid w:val="00262B40"/>
    <w:rsid w:val="00262ED2"/>
    <w:rsid w:val="0026301A"/>
    <w:rsid w:val="00263271"/>
    <w:rsid w:val="00263286"/>
    <w:rsid w:val="002632D4"/>
    <w:rsid w:val="00263A01"/>
    <w:rsid w:val="00263AA6"/>
    <w:rsid w:val="00263AB8"/>
    <w:rsid w:val="00263B54"/>
    <w:rsid w:val="00264203"/>
    <w:rsid w:val="00264379"/>
    <w:rsid w:val="002648FD"/>
    <w:rsid w:val="002649AC"/>
    <w:rsid w:val="00264A17"/>
    <w:rsid w:val="00264A92"/>
    <w:rsid w:val="00264B2E"/>
    <w:rsid w:val="00264CF2"/>
    <w:rsid w:val="00264F0A"/>
    <w:rsid w:val="002653B7"/>
    <w:rsid w:val="002654BA"/>
    <w:rsid w:val="002654E2"/>
    <w:rsid w:val="00265604"/>
    <w:rsid w:val="00265627"/>
    <w:rsid w:val="00265C5E"/>
    <w:rsid w:val="00265FBA"/>
    <w:rsid w:val="0026611A"/>
    <w:rsid w:val="002661E1"/>
    <w:rsid w:val="00266203"/>
    <w:rsid w:val="0026645B"/>
    <w:rsid w:val="0026672A"/>
    <w:rsid w:val="00266D9F"/>
    <w:rsid w:val="00266E3D"/>
    <w:rsid w:val="0026713F"/>
    <w:rsid w:val="002674A1"/>
    <w:rsid w:val="002674BB"/>
    <w:rsid w:val="00267652"/>
    <w:rsid w:val="0026779F"/>
    <w:rsid w:val="00267C2A"/>
    <w:rsid w:val="00267CCE"/>
    <w:rsid w:val="002700AF"/>
    <w:rsid w:val="002700F8"/>
    <w:rsid w:val="00270647"/>
    <w:rsid w:val="002707DB"/>
    <w:rsid w:val="0027092E"/>
    <w:rsid w:val="0027097A"/>
    <w:rsid w:val="00270C63"/>
    <w:rsid w:val="00270D07"/>
    <w:rsid w:val="00270D95"/>
    <w:rsid w:val="00270F32"/>
    <w:rsid w:val="00270FB9"/>
    <w:rsid w:val="00271220"/>
    <w:rsid w:val="00271395"/>
    <w:rsid w:val="00271447"/>
    <w:rsid w:val="002716B5"/>
    <w:rsid w:val="00271839"/>
    <w:rsid w:val="002719E0"/>
    <w:rsid w:val="00271A3B"/>
    <w:rsid w:val="00271A51"/>
    <w:rsid w:val="00271C79"/>
    <w:rsid w:val="00271DBC"/>
    <w:rsid w:val="002721E7"/>
    <w:rsid w:val="00272884"/>
    <w:rsid w:val="00272A16"/>
    <w:rsid w:val="00272F5F"/>
    <w:rsid w:val="002732C4"/>
    <w:rsid w:val="00273460"/>
    <w:rsid w:val="002734D3"/>
    <w:rsid w:val="00273570"/>
    <w:rsid w:val="0027359C"/>
    <w:rsid w:val="00273665"/>
    <w:rsid w:val="00273A33"/>
    <w:rsid w:val="00273DAC"/>
    <w:rsid w:val="00273DE0"/>
    <w:rsid w:val="00273E62"/>
    <w:rsid w:val="00273EB3"/>
    <w:rsid w:val="00273EBA"/>
    <w:rsid w:val="0027435D"/>
    <w:rsid w:val="00274444"/>
    <w:rsid w:val="00274661"/>
    <w:rsid w:val="0027472C"/>
    <w:rsid w:val="00274869"/>
    <w:rsid w:val="002749C6"/>
    <w:rsid w:val="00275724"/>
    <w:rsid w:val="00275777"/>
    <w:rsid w:val="00275E3D"/>
    <w:rsid w:val="00275E79"/>
    <w:rsid w:val="002761ED"/>
    <w:rsid w:val="002761F7"/>
    <w:rsid w:val="0027659E"/>
    <w:rsid w:val="002765EC"/>
    <w:rsid w:val="002766DA"/>
    <w:rsid w:val="002767A1"/>
    <w:rsid w:val="0027684D"/>
    <w:rsid w:val="00276BB0"/>
    <w:rsid w:val="00276CEB"/>
    <w:rsid w:val="00277290"/>
    <w:rsid w:val="002774E5"/>
    <w:rsid w:val="0027755F"/>
    <w:rsid w:val="0027761D"/>
    <w:rsid w:val="0027764F"/>
    <w:rsid w:val="00277660"/>
    <w:rsid w:val="00277978"/>
    <w:rsid w:val="00277A21"/>
    <w:rsid w:val="00277C14"/>
    <w:rsid w:val="00277C72"/>
    <w:rsid w:val="00277DB4"/>
    <w:rsid w:val="00277F58"/>
    <w:rsid w:val="002802F5"/>
    <w:rsid w:val="0028039B"/>
    <w:rsid w:val="002803B4"/>
    <w:rsid w:val="002803E3"/>
    <w:rsid w:val="00280610"/>
    <w:rsid w:val="002807A8"/>
    <w:rsid w:val="00280813"/>
    <w:rsid w:val="00280815"/>
    <w:rsid w:val="00280ADB"/>
    <w:rsid w:val="00280CBE"/>
    <w:rsid w:val="00280F13"/>
    <w:rsid w:val="0028100A"/>
    <w:rsid w:val="002810C3"/>
    <w:rsid w:val="002810FF"/>
    <w:rsid w:val="0028114E"/>
    <w:rsid w:val="0028117C"/>
    <w:rsid w:val="002812D3"/>
    <w:rsid w:val="00281447"/>
    <w:rsid w:val="00281526"/>
    <w:rsid w:val="00281884"/>
    <w:rsid w:val="00281C53"/>
    <w:rsid w:val="00281CAB"/>
    <w:rsid w:val="00281CAD"/>
    <w:rsid w:val="00281CAF"/>
    <w:rsid w:val="00281D17"/>
    <w:rsid w:val="00281E55"/>
    <w:rsid w:val="00281ED7"/>
    <w:rsid w:val="00281F75"/>
    <w:rsid w:val="0028203A"/>
    <w:rsid w:val="0028228D"/>
    <w:rsid w:val="002823CA"/>
    <w:rsid w:val="00282543"/>
    <w:rsid w:val="0028288E"/>
    <w:rsid w:val="00282927"/>
    <w:rsid w:val="00282975"/>
    <w:rsid w:val="00282D19"/>
    <w:rsid w:val="00282DB6"/>
    <w:rsid w:val="00282E58"/>
    <w:rsid w:val="00283030"/>
    <w:rsid w:val="0028304A"/>
    <w:rsid w:val="00283161"/>
    <w:rsid w:val="00283344"/>
    <w:rsid w:val="00283631"/>
    <w:rsid w:val="00283745"/>
    <w:rsid w:val="00283F1B"/>
    <w:rsid w:val="00284098"/>
    <w:rsid w:val="00284805"/>
    <w:rsid w:val="0028484F"/>
    <w:rsid w:val="00284D31"/>
    <w:rsid w:val="00284F33"/>
    <w:rsid w:val="00284F70"/>
    <w:rsid w:val="0028515F"/>
    <w:rsid w:val="00285182"/>
    <w:rsid w:val="0028523D"/>
    <w:rsid w:val="00285394"/>
    <w:rsid w:val="00285979"/>
    <w:rsid w:val="002859D8"/>
    <w:rsid w:val="00285CD0"/>
    <w:rsid w:val="00285ED7"/>
    <w:rsid w:val="00285F79"/>
    <w:rsid w:val="00286047"/>
    <w:rsid w:val="0028610E"/>
    <w:rsid w:val="002861DE"/>
    <w:rsid w:val="002862C4"/>
    <w:rsid w:val="002865A2"/>
    <w:rsid w:val="0028675D"/>
    <w:rsid w:val="002867EF"/>
    <w:rsid w:val="002867F4"/>
    <w:rsid w:val="00286922"/>
    <w:rsid w:val="00286CC1"/>
    <w:rsid w:val="00286CD7"/>
    <w:rsid w:val="00286E01"/>
    <w:rsid w:val="00286F7B"/>
    <w:rsid w:val="00286FEB"/>
    <w:rsid w:val="00287226"/>
    <w:rsid w:val="00287457"/>
    <w:rsid w:val="00287A16"/>
    <w:rsid w:val="00287A37"/>
    <w:rsid w:val="00287F4B"/>
    <w:rsid w:val="00287FF8"/>
    <w:rsid w:val="0029047F"/>
    <w:rsid w:val="00290BD5"/>
    <w:rsid w:val="00290D39"/>
    <w:rsid w:val="00290FAB"/>
    <w:rsid w:val="002910CF"/>
    <w:rsid w:val="00291122"/>
    <w:rsid w:val="0029114A"/>
    <w:rsid w:val="00291255"/>
    <w:rsid w:val="0029156A"/>
    <w:rsid w:val="00291610"/>
    <w:rsid w:val="0029163F"/>
    <w:rsid w:val="002917AD"/>
    <w:rsid w:val="00291A3E"/>
    <w:rsid w:val="00291BED"/>
    <w:rsid w:val="00291D73"/>
    <w:rsid w:val="002921A3"/>
    <w:rsid w:val="0029220E"/>
    <w:rsid w:val="002922DC"/>
    <w:rsid w:val="002923CD"/>
    <w:rsid w:val="002924C1"/>
    <w:rsid w:val="0029250E"/>
    <w:rsid w:val="00292718"/>
    <w:rsid w:val="00292825"/>
    <w:rsid w:val="002929AD"/>
    <w:rsid w:val="00292CAD"/>
    <w:rsid w:val="00292E9E"/>
    <w:rsid w:val="00292E9F"/>
    <w:rsid w:val="00293153"/>
    <w:rsid w:val="00293357"/>
    <w:rsid w:val="00293418"/>
    <w:rsid w:val="002937A9"/>
    <w:rsid w:val="00293926"/>
    <w:rsid w:val="00293C4C"/>
    <w:rsid w:val="0029421C"/>
    <w:rsid w:val="002942F0"/>
    <w:rsid w:val="00294653"/>
    <w:rsid w:val="002946A3"/>
    <w:rsid w:val="002946C6"/>
    <w:rsid w:val="00294B90"/>
    <w:rsid w:val="00294CE2"/>
    <w:rsid w:val="00294FC2"/>
    <w:rsid w:val="00295054"/>
    <w:rsid w:val="0029515F"/>
    <w:rsid w:val="00295298"/>
    <w:rsid w:val="002959CF"/>
    <w:rsid w:val="00295AFC"/>
    <w:rsid w:val="00295B0F"/>
    <w:rsid w:val="00295BDD"/>
    <w:rsid w:val="00295D2B"/>
    <w:rsid w:val="00295D3A"/>
    <w:rsid w:val="00295F90"/>
    <w:rsid w:val="0029640A"/>
    <w:rsid w:val="00296724"/>
    <w:rsid w:val="00296919"/>
    <w:rsid w:val="00296977"/>
    <w:rsid w:val="00296987"/>
    <w:rsid w:val="002969DA"/>
    <w:rsid w:val="00296AD5"/>
    <w:rsid w:val="00296B98"/>
    <w:rsid w:val="00296E93"/>
    <w:rsid w:val="00296F1E"/>
    <w:rsid w:val="0029707D"/>
    <w:rsid w:val="00297366"/>
    <w:rsid w:val="00297394"/>
    <w:rsid w:val="0029770E"/>
    <w:rsid w:val="0029773B"/>
    <w:rsid w:val="0029784D"/>
    <w:rsid w:val="00297953"/>
    <w:rsid w:val="00297B95"/>
    <w:rsid w:val="00297ED3"/>
    <w:rsid w:val="002A006E"/>
    <w:rsid w:val="002A0211"/>
    <w:rsid w:val="002A03C0"/>
    <w:rsid w:val="002A0737"/>
    <w:rsid w:val="002A07E7"/>
    <w:rsid w:val="002A123E"/>
    <w:rsid w:val="002A132B"/>
    <w:rsid w:val="002A1379"/>
    <w:rsid w:val="002A1497"/>
    <w:rsid w:val="002A163D"/>
    <w:rsid w:val="002A1880"/>
    <w:rsid w:val="002A1A2A"/>
    <w:rsid w:val="002A2291"/>
    <w:rsid w:val="002A24D9"/>
    <w:rsid w:val="002A262A"/>
    <w:rsid w:val="002A27F6"/>
    <w:rsid w:val="002A2857"/>
    <w:rsid w:val="002A290E"/>
    <w:rsid w:val="002A2A0E"/>
    <w:rsid w:val="002A2A82"/>
    <w:rsid w:val="002A2A8D"/>
    <w:rsid w:val="002A349C"/>
    <w:rsid w:val="002A35E4"/>
    <w:rsid w:val="002A36C6"/>
    <w:rsid w:val="002A38D6"/>
    <w:rsid w:val="002A3A3F"/>
    <w:rsid w:val="002A448E"/>
    <w:rsid w:val="002A45EA"/>
    <w:rsid w:val="002A4732"/>
    <w:rsid w:val="002A511D"/>
    <w:rsid w:val="002A525C"/>
    <w:rsid w:val="002A552E"/>
    <w:rsid w:val="002A56C6"/>
    <w:rsid w:val="002A57D4"/>
    <w:rsid w:val="002A5E54"/>
    <w:rsid w:val="002A5EB6"/>
    <w:rsid w:val="002A5EE3"/>
    <w:rsid w:val="002A6255"/>
    <w:rsid w:val="002A6274"/>
    <w:rsid w:val="002A643C"/>
    <w:rsid w:val="002A647D"/>
    <w:rsid w:val="002A6B7E"/>
    <w:rsid w:val="002A6E62"/>
    <w:rsid w:val="002A6E7E"/>
    <w:rsid w:val="002A6EE0"/>
    <w:rsid w:val="002A6F05"/>
    <w:rsid w:val="002A6F0A"/>
    <w:rsid w:val="002A754D"/>
    <w:rsid w:val="002A756B"/>
    <w:rsid w:val="002A793F"/>
    <w:rsid w:val="002A7AAE"/>
    <w:rsid w:val="002A7CD1"/>
    <w:rsid w:val="002A7CEA"/>
    <w:rsid w:val="002A7EBB"/>
    <w:rsid w:val="002AD3BF"/>
    <w:rsid w:val="002B03F2"/>
    <w:rsid w:val="002B04FB"/>
    <w:rsid w:val="002B073A"/>
    <w:rsid w:val="002B0756"/>
    <w:rsid w:val="002B0928"/>
    <w:rsid w:val="002B0C05"/>
    <w:rsid w:val="002B0C3B"/>
    <w:rsid w:val="002B0D5C"/>
    <w:rsid w:val="002B0F96"/>
    <w:rsid w:val="002B106E"/>
    <w:rsid w:val="002B10FA"/>
    <w:rsid w:val="002B1170"/>
    <w:rsid w:val="002B1542"/>
    <w:rsid w:val="002B15F9"/>
    <w:rsid w:val="002B1651"/>
    <w:rsid w:val="002B19FA"/>
    <w:rsid w:val="002B1B22"/>
    <w:rsid w:val="002B1E3D"/>
    <w:rsid w:val="002B1F75"/>
    <w:rsid w:val="002B208B"/>
    <w:rsid w:val="002B2357"/>
    <w:rsid w:val="002B23E4"/>
    <w:rsid w:val="002B25E2"/>
    <w:rsid w:val="002B29A8"/>
    <w:rsid w:val="002B3302"/>
    <w:rsid w:val="002B39F2"/>
    <w:rsid w:val="002B3AAF"/>
    <w:rsid w:val="002B3E9E"/>
    <w:rsid w:val="002B4027"/>
    <w:rsid w:val="002B429D"/>
    <w:rsid w:val="002B42AD"/>
    <w:rsid w:val="002B42D7"/>
    <w:rsid w:val="002B42F7"/>
    <w:rsid w:val="002B43E6"/>
    <w:rsid w:val="002B4454"/>
    <w:rsid w:val="002B45D9"/>
    <w:rsid w:val="002B4745"/>
    <w:rsid w:val="002B4F31"/>
    <w:rsid w:val="002B5440"/>
    <w:rsid w:val="002B5969"/>
    <w:rsid w:val="002B5C6F"/>
    <w:rsid w:val="002B5C95"/>
    <w:rsid w:val="002B60C1"/>
    <w:rsid w:val="002B6229"/>
    <w:rsid w:val="002B6272"/>
    <w:rsid w:val="002B6378"/>
    <w:rsid w:val="002B63A9"/>
    <w:rsid w:val="002B6431"/>
    <w:rsid w:val="002B67B7"/>
    <w:rsid w:val="002B6990"/>
    <w:rsid w:val="002B69C8"/>
    <w:rsid w:val="002B6A21"/>
    <w:rsid w:val="002B6DA0"/>
    <w:rsid w:val="002B6DB1"/>
    <w:rsid w:val="002B6DE8"/>
    <w:rsid w:val="002B6F59"/>
    <w:rsid w:val="002B7032"/>
    <w:rsid w:val="002B7291"/>
    <w:rsid w:val="002B72E0"/>
    <w:rsid w:val="002B7387"/>
    <w:rsid w:val="002B73A3"/>
    <w:rsid w:val="002B7568"/>
    <w:rsid w:val="002B75CC"/>
    <w:rsid w:val="002B796B"/>
    <w:rsid w:val="002B7A75"/>
    <w:rsid w:val="002B7A79"/>
    <w:rsid w:val="002B7ADA"/>
    <w:rsid w:val="002B7DF5"/>
    <w:rsid w:val="002B7E38"/>
    <w:rsid w:val="002BC9B4"/>
    <w:rsid w:val="002C0063"/>
    <w:rsid w:val="002C0067"/>
    <w:rsid w:val="002C06A4"/>
    <w:rsid w:val="002C075A"/>
    <w:rsid w:val="002C08E0"/>
    <w:rsid w:val="002C0A0B"/>
    <w:rsid w:val="002C0E5E"/>
    <w:rsid w:val="002C0EF8"/>
    <w:rsid w:val="002C10A3"/>
    <w:rsid w:val="002C1236"/>
    <w:rsid w:val="002C1525"/>
    <w:rsid w:val="002C158C"/>
    <w:rsid w:val="002C16EF"/>
    <w:rsid w:val="002C1A1C"/>
    <w:rsid w:val="002C1BC8"/>
    <w:rsid w:val="002C1C70"/>
    <w:rsid w:val="002C1F62"/>
    <w:rsid w:val="002C20AC"/>
    <w:rsid w:val="002C2178"/>
    <w:rsid w:val="002C2433"/>
    <w:rsid w:val="002C24AE"/>
    <w:rsid w:val="002C252D"/>
    <w:rsid w:val="002C2592"/>
    <w:rsid w:val="002C261D"/>
    <w:rsid w:val="002C26F8"/>
    <w:rsid w:val="002C26FA"/>
    <w:rsid w:val="002C2864"/>
    <w:rsid w:val="002C2943"/>
    <w:rsid w:val="002C29A3"/>
    <w:rsid w:val="002C29BC"/>
    <w:rsid w:val="002C2A3B"/>
    <w:rsid w:val="002C2AFB"/>
    <w:rsid w:val="002C2C4F"/>
    <w:rsid w:val="002C2D6E"/>
    <w:rsid w:val="002C33F0"/>
    <w:rsid w:val="002C374E"/>
    <w:rsid w:val="002C37A6"/>
    <w:rsid w:val="002C3B6F"/>
    <w:rsid w:val="002C3C27"/>
    <w:rsid w:val="002C3FA9"/>
    <w:rsid w:val="002C4078"/>
    <w:rsid w:val="002C4311"/>
    <w:rsid w:val="002C4680"/>
    <w:rsid w:val="002C46AE"/>
    <w:rsid w:val="002C49C8"/>
    <w:rsid w:val="002C4B4F"/>
    <w:rsid w:val="002C4EA6"/>
    <w:rsid w:val="002C50DE"/>
    <w:rsid w:val="002C5272"/>
    <w:rsid w:val="002C5770"/>
    <w:rsid w:val="002C57F0"/>
    <w:rsid w:val="002C5A1C"/>
    <w:rsid w:val="002C5EF0"/>
    <w:rsid w:val="002C5F34"/>
    <w:rsid w:val="002C61CA"/>
    <w:rsid w:val="002C6271"/>
    <w:rsid w:val="002C663A"/>
    <w:rsid w:val="002C67AE"/>
    <w:rsid w:val="002C6A35"/>
    <w:rsid w:val="002C6A7A"/>
    <w:rsid w:val="002C6AB3"/>
    <w:rsid w:val="002C6B69"/>
    <w:rsid w:val="002C6CA0"/>
    <w:rsid w:val="002C6E0A"/>
    <w:rsid w:val="002C6ED5"/>
    <w:rsid w:val="002C7033"/>
    <w:rsid w:val="002C712C"/>
    <w:rsid w:val="002C7365"/>
    <w:rsid w:val="002C7D12"/>
    <w:rsid w:val="002C7E75"/>
    <w:rsid w:val="002C7EB3"/>
    <w:rsid w:val="002D00EC"/>
    <w:rsid w:val="002D029C"/>
    <w:rsid w:val="002D02D7"/>
    <w:rsid w:val="002D04DC"/>
    <w:rsid w:val="002D06A9"/>
    <w:rsid w:val="002D0941"/>
    <w:rsid w:val="002D0978"/>
    <w:rsid w:val="002D098F"/>
    <w:rsid w:val="002D0AF1"/>
    <w:rsid w:val="002D0B29"/>
    <w:rsid w:val="002D0D6E"/>
    <w:rsid w:val="002D0FA6"/>
    <w:rsid w:val="002D0FE8"/>
    <w:rsid w:val="002D123A"/>
    <w:rsid w:val="002D145C"/>
    <w:rsid w:val="002D14F8"/>
    <w:rsid w:val="002D15AD"/>
    <w:rsid w:val="002D167A"/>
    <w:rsid w:val="002D16EC"/>
    <w:rsid w:val="002D199D"/>
    <w:rsid w:val="002D1ADF"/>
    <w:rsid w:val="002D1D89"/>
    <w:rsid w:val="002D1FB5"/>
    <w:rsid w:val="002D1FC7"/>
    <w:rsid w:val="002D20B4"/>
    <w:rsid w:val="002D210A"/>
    <w:rsid w:val="002D2484"/>
    <w:rsid w:val="002D2496"/>
    <w:rsid w:val="002D262F"/>
    <w:rsid w:val="002D26A2"/>
    <w:rsid w:val="002D26CE"/>
    <w:rsid w:val="002D29C6"/>
    <w:rsid w:val="002D2AD2"/>
    <w:rsid w:val="002D2B71"/>
    <w:rsid w:val="002D2C18"/>
    <w:rsid w:val="002D2E88"/>
    <w:rsid w:val="002D2F20"/>
    <w:rsid w:val="002D2F6A"/>
    <w:rsid w:val="002D2FA5"/>
    <w:rsid w:val="002D30F0"/>
    <w:rsid w:val="002D31F6"/>
    <w:rsid w:val="002D32B9"/>
    <w:rsid w:val="002D34BB"/>
    <w:rsid w:val="002D3BD7"/>
    <w:rsid w:val="002D3E37"/>
    <w:rsid w:val="002D448F"/>
    <w:rsid w:val="002D4498"/>
    <w:rsid w:val="002D47CE"/>
    <w:rsid w:val="002D4875"/>
    <w:rsid w:val="002D4C56"/>
    <w:rsid w:val="002D5237"/>
    <w:rsid w:val="002D526C"/>
    <w:rsid w:val="002D53E1"/>
    <w:rsid w:val="002D548D"/>
    <w:rsid w:val="002D54A0"/>
    <w:rsid w:val="002D550E"/>
    <w:rsid w:val="002D57BF"/>
    <w:rsid w:val="002D57F6"/>
    <w:rsid w:val="002D5BF2"/>
    <w:rsid w:val="002D60DB"/>
    <w:rsid w:val="002D6154"/>
    <w:rsid w:val="002D62BE"/>
    <w:rsid w:val="002D63C4"/>
    <w:rsid w:val="002D64C9"/>
    <w:rsid w:val="002D66A4"/>
    <w:rsid w:val="002D6728"/>
    <w:rsid w:val="002D6C81"/>
    <w:rsid w:val="002D6CCB"/>
    <w:rsid w:val="002D6CDF"/>
    <w:rsid w:val="002D6DF0"/>
    <w:rsid w:val="002D6F53"/>
    <w:rsid w:val="002D6FFA"/>
    <w:rsid w:val="002D720F"/>
    <w:rsid w:val="002D744B"/>
    <w:rsid w:val="002D74DB"/>
    <w:rsid w:val="002D7654"/>
    <w:rsid w:val="002D795B"/>
    <w:rsid w:val="002D7B85"/>
    <w:rsid w:val="002D7FA5"/>
    <w:rsid w:val="002D7FF9"/>
    <w:rsid w:val="002E0288"/>
    <w:rsid w:val="002E0444"/>
    <w:rsid w:val="002E04C7"/>
    <w:rsid w:val="002E06C1"/>
    <w:rsid w:val="002E07A4"/>
    <w:rsid w:val="002E0971"/>
    <w:rsid w:val="002E0A0A"/>
    <w:rsid w:val="002E0D18"/>
    <w:rsid w:val="002E0EFD"/>
    <w:rsid w:val="002E10EE"/>
    <w:rsid w:val="002E1232"/>
    <w:rsid w:val="002E1369"/>
    <w:rsid w:val="002E151D"/>
    <w:rsid w:val="002E161E"/>
    <w:rsid w:val="002E168F"/>
    <w:rsid w:val="002E1B83"/>
    <w:rsid w:val="002E1C8D"/>
    <w:rsid w:val="002E1CC3"/>
    <w:rsid w:val="002E1CC8"/>
    <w:rsid w:val="002E1DC1"/>
    <w:rsid w:val="002E1E02"/>
    <w:rsid w:val="002E1ED9"/>
    <w:rsid w:val="002E2157"/>
    <w:rsid w:val="002E2468"/>
    <w:rsid w:val="002E251E"/>
    <w:rsid w:val="002E26E7"/>
    <w:rsid w:val="002E2714"/>
    <w:rsid w:val="002E2A8F"/>
    <w:rsid w:val="002E2C85"/>
    <w:rsid w:val="002E2CB2"/>
    <w:rsid w:val="002E2F0B"/>
    <w:rsid w:val="002E33C8"/>
    <w:rsid w:val="002E341E"/>
    <w:rsid w:val="002E345F"/>
    <w:rsid w:val="002E356B"/>
    <w:rsid w:val="002E3810"/>
    <w:rsid w:val="002E390F"/>
    <w:rsid w:val="002E3E99"/>
    <w:rsid w:val="002E4068"/>
    <w:rsid w:val="002E419A"/>
    <w:rsid w:val="002E42DC"/>
    <w:rsid w:val="002E46F0"/>
    <w:rsid w:val="002E48E0"/>
    <w:rsid w:val="002E4981"/>
    <w:rsid w:val="002E4A51"/>
    <w:rsid w:val="002E4B33"/>
    <w:rsid w:val="002E4BB1"/>
    <w:rsid w:val="002E4CB5"/>
    <w:rsid w:val="002E4D05"/>
    <w:rsid w:val="002E5872"/>
    <w:rsid w:val="002E5893"/>
    <w:rsid w:val="002E5942"/>
    <w:rsid w:val="002E596D"/>
    <w:rsid w:val="002E5ABC"/>
    <w:rsid w:val="002E5E55"/>
    <w:rsid w:val="002E5F02"/>
    <w:rsid w:val="002E6165"/>
    <w:rsid w:val="002E6600"/>
    <w:rsid w:val="002E66CE"/>
    <w:rsid w:val="002E68A2"/>
    <w:rsid w:val="002E6963"/>
    <w:rsid w:val="002E6B9B"/>
    <w:rsid w:val="002E6BAB"/>
    <w:rsid w:val="002E6D0B"/>
    <w:rsid w:val="002E6E74"/>
    <w:rsid w:val="002E703D"/>
    <w:rsid w:val="002E71C7"/>
    <w:rsid w:val="002E72D8"/>
    <w:rsid w:val="002E737C"/>
    <w:rsid w:val="002E7668"/>
    <w:rsid w:val="002E7913"/>
    <w:rsid w:val="002E79AE"/>
    <w:rsid w:val="002E7E39"/>
    <w:rsid w:val="002EE7BC"/>
    <w:rsid w:val="002F019D"/>
    <w:rsid w:val="002F0403"/>
    <w:rsid w:val="002F0404"/>
    <w:rsid w:val="002F081D"/>
    <w:rsid w:val="002F0B9B"/>
    <w:rsid w:val="002F0C48"/>
    <w:rsid w:val="002F0C62"/>
    <w:rsid w:val="002F0DBA"/>
    <w:rsid w:val="002F0E82"/>
    <w:rsid w:val="002F1062"/>
    <w:rsid w:val="002F1082"/>
    <w:rsid w:val="002F1324"/>
    <w:rsid w:val="002F134F"/>
    <w:rsid w:val="002F15A7"/>
    <w:rsid w:val="002F1935"/>
    <w:rsid w:val="002F1C65"/>
    <w:rsid w:val="002F226C"/>
    <w:rsid w:val="002F25A5"/>
    <w:rsid w:val="002F294C"/>
    <w:rsid w:val="002F2ABE"/>
    <w:rsid w:val="002F2BD1"/>
    <w:rsid w:val="002F3168"/>
    <w:rsid w:val="002F3219"/>
    <w:rsid w:val="002F351F"/>
    <w:rsid w:val="002F353A"/>
    <w:rsid w:val="002F36F1"/>
    <w:rsid w:val="002F3748"/>
    <w:rsid w:val="002F3760"/>
    <w:rsid w:val="002F38AB"/>
    <w:rsid w:val="002F3A0C"/>
    <w:rsid w:val="002F3A2F"/>
    <w:rsid w:val="002F3B8A"/>
    <w:rsid w:val="002F3CB3"/>
    <w:rsid w:val="002F3DAA"/>
    <w:rsid w:val="002F3EAD"/>
    <w:rsid w:val="002F4004"/>
    <w:rsid w:val="002F40DB"/>
    <w:rsid w:val="002F4497"/>
    <w:rsid w:val="002F44CC"/>
    <w:rsid w:val="002F456E"/>
    <w:rsid w:val="002F4641"/>
    <w:rsid w:val="002F470C"/>
    <w:rsid w:val="002F47BF"/>
    <w:rsid w:val="002F48FA"/>
    <w:rsid w:val="002F4BAB"/>
    <w:rsid w:val="002F4EBA"/>
    <w:rsid w:val="002F4F13"/>
    <w:rsid w:val="002F519F"/>
    <w:rsid w:val="002F52CC"/>
    <w:rsid w:val="002F532A"/>
    <w:rsid w:val="002F5BD1"/>
    <w:rsid w:val="002F5D9D"/>
    <w:rsid w:val="002F5E75"/>
    <w:rsid w:val="002F5EC0"/>
    <w:rsid w:val="002F5EE6"/>
    <w:rsid w:val="002F61E8"/>
    <w:rsid w:val="002F61F8"/>
    <w:rsid w:val="002F663C"/>
    <w:rsid w:val="002F66DB"/>
    <w:rsid w:val="002F6719"/>
    <w:rsid w:val="002F6BC9"/>
    <w:rsid w:val="002F6FCD"/>
    <w:rsid w:val="002F71B4"/>
    <w:rsid w:val="002F734E"/>
    <w:rsid w:val="002F75C7"/>
    <w:rsid w:val="002F7865"/>
    <w:rsid w:val="002F7A1D"/>
    <w:rsid w:val="002F7E70"/>
    <w:rsid w:val="00300082"/>
    <w:rsid w:val="003007B4"/>
    <w:rsid w:val="0030081E"/>
    <w:rsid w:val="003009CA"/>
    <w:rsid w:val="00300A53"/>
    <w:rsid w:val="00300F04"/>
    <w:rsid w:val="003012BF"/>
    <w:rsid w:val="00301308"/>
    <w:rsid w:val="003014B1"/>
    <w:rsid w:val="003014F0"/>
    <w:rsid w:val="00302062"/>
    <w:rsid w:val="003020D0"/>
    <w:rsid w:val="003020DF"/>
    <w:rsid w:val="003022CA"/>
    <w:rsid w:val="00302337"/>
    <w:rsid w:val="003023EC"/>
    <w:rsid w:val="003024C5"/>
    <w:rsid w:val="00302683"/>
    <w:rsid w:val="00302998"/>
    <w:rsid w:val="00302AF9"/>
    <w:rsid w:val="00302B7F"/>
    <w:rsid w:val="003031C6"/>
    <w:rsid w:val="003031F2"/>
    <w:rsid w:val="003035EC"/>
    <w:rsid w:val="00303857"/>
    <w:rsid w:val="003038D5"/>
    <w:rsid w:val="00303D3F"/>
    <w:rsid w:val="00303F80"/>
    <w:rsid w:val="00304259"/>
    <w:rsid w:val="00304701"/>
    <w:rsid w:val="0030489A"/>
    <w:rsid w:val="00304ADC"/>
    <w:rsid w:val="00304C1D"/>
    <w:rsid w:val="003050B1"/>
    <w:rsid w:val="0030526A"/>
    <w:rsid w:val="0030546B"/>
    <w:rsid w:val="00305610"/>
    <w:rsid w:val="00305828"/>
    <w:rsid w:val="0030595F"/>
    <w:rsid w:val="00305993"/>
    <w:rsid w:val="00305AC2"/>
    <w:rsid w:val="00305D4F"/>
    <w:rsid w:val="00305F7D"/>
    <w:rsid w:val="00306072"/>
    <w:rsid w:val="00306221"/>
    <w:rsid w:val="003063E0"/>
    <w:rsid w:val="003063F5"/>
    <w:rsid w:val="00306437"/>
    <w:rsid w:val="0030674D"/>
    <w:rsid w:val="00306773"/>
    <w:rsid w:val="003067A9"/>
    <w:rsid w:val="003068C6"/>
    <w:rsid w:val="003069DF"/>
    <w:rsid w:val="00306ADF"/>
    <w:rsid w:val="00306C09"/>
    <w:rsid w:val="00306C77"/>
    <w:rsid w:val="00306CDB"/>
    <w:rsid w:val="00306D78"/>
    <w:rsid w:val="00306E55"/>
    <w:rsid w:val="00306E6F"/>
    <w:rsid w:val="003072A7"/>
    <w:rsid w:val="003072DB"/>
    <w:rsid w:val="0030734A"/>
    <w:rsid w:val="00307431"/>
    <w:rsid w:val="0030768F"/>
    <w:rsid w:val="00307A65"/>
    <w:rsid w:val="00307F5E"/>
    <w:rsid w:val="00307FF6"/>
    <w:rsid w:val="0030EB6C"/>
    <w:rsid w:val="00310533"/>
    <w:rsid w:val="0031071B"/>
    <w:rsid w:val="00310A26"/>
    <w:rsid w:val="00310A8C"/>
    <w:rsid w:val="00310BDC"/>
    <w:rsid w:val="00310CDE"/>
    <w:rsid w:val="00310F36"/>
    <w:rsid w:val="00310FF7"/>
    <w:rsid w:val="003112A7"/>
    <w:rsid w:val="00311379"/>
    <w:rsid w:val="003114B0"/>
    <w:rsid w:val="0031172E"/>
    <w:rsid w:val="00311749"/>
    <w:rsid w:val="00311877"/>
    <w:rsid w:val="00311A97"/>
    <w:rsid w:val="00311ACE"/>
    <w:rsid w:val="0031219E"/>
    <w:rsid w:val="003121BC"/>
    <w:rsid w:val="0031227A"/>
    <w:rsid w:val="0031229C"/>
    <w:rsid w:val="003123B6"/>
    <w:rsid w:val="003126C7"/>
    <w:rsid w:val="00312814"/>
    <w:rsid w:val="003129F3"/>
    <w:rsid w:val="00312AAD"/>
    <w:rsid w:val="00312BA0"/>
    <w:rsid w:val="00312C30"/>
    <w:rsid w:val="00312E2A"/>
    <w:rsid w:val="00312ECA"/>
    <w:rsid w:val="0031307B"/>
    <w:rsid w:val="0031333A"/>
    <w:rsid w:val="00313495"/>
    <w:rsid w:val="00313600"/>
    <w:rsid w:val="0031363A"/>
    <w:rsid w:val="00313D33"/>
    <w:rsid w:val="00313DCB"/>
    <w:rsid w:val="00313E0D"/>
    <w:rsid w:val="00313E5F"/>
    <w:rsid w:val="00313E86"/>
    <w:rsid w:val="00313ECE"/>
    <w:rsid w:val="00313F5A"/>
    <w:rsid w:val="00314432"/>
    <w:rsid w:val="00314766"/>
    <w:rsid w:val="003148B2"/>
    <w:rsid w:val="0031500F"/>
    <w:rsid w:val="003152C5"/>
    <w:rsid w:val="00315373"/>
    <w:rsid w:val="003153C0"/>
    <w:rsid w:val="00315414"/>
    <w:rsid w:val="003157BE"/>
    <w:rsid w:val="0031581E"/>
    <w:rsid w:val="00315B44"/>
    <w:rsid w:val="00315BB3"/>
    <w:rsid w:val="00315CF4"/>
    <w:rsid w:val="00315FF5"/>
    <w:rsid w:val="00315FF6"/>
    <w:rsid w:val="00316580"/>
    <w:rsid w:val="00316647"/>
    <w:rsid w:val="003166EA"/>
    <w:rsid w:val="00316BB9"/>
    <w:rsid w:val="00316C75"/>
    <w:rsid w:val="00316D33"/>
    <w:rsid w:val="00316DE8"/>
    <w:rsid w:val="0031734C"/>
    <w:rsid w:val="00317403"/>
    <w:rsid w:val="003174F6"/>
    <w:rsid w:val="003178A5"/>
    <w:rsid w:val="00317985"/>
    <w:rsid w:val="00317C0D"/>
    <w:rsid w:val="00317F1F"/>
    <w:rsid w:val="00320077"/>
    <w:rsid w:val="00320238"/>
    <w:rsid w:val="00320563"/>
    <w:rsid w:val="003208C0"/>
    <w:rsid w:val="003208E9"/>
    <w:rsid w:val="00320D93"/>
    <w:rsid w:val="00320F86"/>
    <w:rsid w:val="003210C0"/>
    <w:rsid w:val="00321392"/>
    <w:rsid w:val="00321426"/>
    <w:rsid w:val="0032143E"/>
    <w:rsid w:val="003215AA"/>
    <w:rsid w:val="003219DB"/>
    <w:rsid w:val="00321BC9"/>
    <w:rsid w:val="00321CC8"/>
    <w:rsid w:val="00322077"/>
    <w:rsid w:val="00322521"/>
    <w:rsid w:val="00322752"/>
    <w:rsid w:val="00323356"/>
    <w:rsid w:val="00323506"/>
    <w:rsid w:val="00323532"/>
    <w:rsid w:val="00323592"/>
    <w:rsid w:val="0032360A"/>
    <w:rsid w:val="00323642"/>
    <w:rsid w:val="003237A9"/>
    <w:rsid w:val="003237BD"/>
    <w:rsid w:val="00323BD8"/>
    <w:rsid w:val="00323BFD"/>
    <w:rsid w:val="00323C92"/>
    <w:rsid w:val="00323D2E"/>
    <w:rsid w:val="00323EA2"/>
    <w:rsid w:val="00323FE7"/>
    <w:rsid w:val="00324212"/>
    <w:rsid w:val="00324464"/>
    <w:rsid w:val="003245E8"/>
    <w:rsid w:val="003246E2"/>
    <w:rsid w:val="00324972"/>
    <w:rsid w:val="00324E03"/>
    <w:rsid w:val="00324F49"/>
    <w:rsid w:val="003250BC"/>
    <w:rsid w:val="003253E5"/>
    <w:rsid w:val="003253F3"/>
    <w:rsid w:val="00325602"/>
    <w:rsid w:val="003256E7"/>
    <w:rsid w:val="0032592B"/>
    <w:rsid w:val="003259E6"/>
    <w:rsid w:val="00325BAA"/>
    <w:rsid w:val="00326060"/>
    <w:rsid w:val="00326075"/>
    <w:rsid w:val="003260E1"/>
    <w:rsid w:val="0032626C"/>
    <w:rsid w:val="00326440"/>
    <w:rsid w:val="0032656A"/>
    <w:rsid w:val="003265F9"/>
    <w:rsid w:val="003267A2"/>
    <w:rsid w:val="00326B48"/>
    <w:rsid w:val="00326C0B"/>
    <w:rsid w:val="00326E27"/>
    <w:rsid w:val="00327245"/>
    <w:rsid w:val="0032739F"/>
    <w:rsid w:val="00327578"/>
    <w:rsid w:val="00327650"/>
    <w:rsid w:val="003276A7"/>
    <w:rsid w:val="003277BE"/>
    <w:rsid w:val="00327B8C"/>
    <w:rsid w:val="00327BEB"/>
    <w:rsid w:val="00327BF6"/>
    <w:rsid w:val="00327D1B"/>
    <w:rsid w:val="00327ED5"/>
    <w:rsid w:val="00327F06"/>
    <w:rsid w:val="003301A9"/>
    <w:rsid w:val="003304EB"/>
    <w:rsid w:val="003305CE"/>
    <w:rsid w:val="003305EC"/>
    <w:rsid w:val="003306E6"/>
    <w:rsid w:val="00330BC1"/>
    <w:rsid w:val="00330BC8"/>
    <w:rsid w:val="00330CBA"/>
    <w:rsid w:val="00330EB7"/>
    <w:rsid w:val="003310C0"/>
    <w:rsid w:val="0033114E"/>
    <w:rsid w:val="003311E5"/>
    <w:rsid w:val="00331248"/>
    <w:rsid w:val="00331314"/>
    <w:rsid w:val="0033157E"/>
    <w:rsid w:val="00331709"/>
    <w:rsid w:val="00331789"/>
    <w:rsid w:val="00331C0C"/>
    <w:rsid w:val="00331C90"/>
    <w:rsid w:val="00331CC5"/>
    <w:rsid w:val="00331DE3"/>
    <w:rsid w:val="00331E95"/>
    <w:rsid w:val="00332218"/>
    <w:rsid w:val="0033238D"/>
    <w:rsid w:val="003325A4"/>
    <w:rsid w:val="00332707"/>
    <w:rsid w:val="003327DF"/>
    <w:rsid w:val="003328FE"/>
    <w:rsid w:val="00332D46"/>
    <w:rsid w:val="00332FDF"/>
    <w:rsid w:val="0033339B"/>
    <w:rsid w:val="00333A45"/>
    <w:rsid w:val="00333ADF"/>
    <w:rsid w:val="00333B93"/>
    <w:rsid w:val="00333C40"/>
    <w:rsid w:val="00333CE6"/>
    <w:rsid w:val="00333D9B"/>
    <w:rsid w:val="00333E0F"/>
    <w:rsid w:val="00333E8A"/>
    <w:rsid w:val="00333FEF"/>
    <w:rsid w:val="00334144"/>
    <w:rsid w:val="0033429E"/>
    <w:rsid w:val="003342A3"/>
    <w:rsid w:val="0033464F"/>
    <w:rsid w:val="003346B1"/>
    <w:rsid w:val="0033474E"/>
    <w:rsid w:val="00334A38"/>
    <w:rsid w:val="00334C4B"/>
    <w:rsid w:val="00334C4E"/>
    <w:rsid w:val="00334D83"/>
    <w:rsid w:val="003353A9"/>
    <w:rsid w:val="003354DD"/>
    <w:rsid w:val="00335687"/>
    <w:rsid w:val="00335768"/>
    <w:rsid w:val="003359E2"/>
    <w:rsid w:val="00335B26"/>
    <w:rsid w:val="00335D64"/>
    <w:rsid w:val="00335D80"/>
    <w:rsid w:val="0033631F"/>
    <w:rsid w:val="00336415"/>
    <w:rsid w:val="00336483"/>
    <w:rsid w:val="003364CD"/>
    <w:rsid w:val="00336764"/>
    <w:rsid w:val="003368B3"/>
    <w:rsid w:val="00336C0B"/>
    <w:rsid w:val="0033702A"/>
    <w:rsid w:val="003370D6"/>
    <w:rsid w:val="003371CA"/>
    <w:rsid w:val="003372DC"/>
    <w:rsid w:val="00337573"/>
    <w:rsid w:val="003377E8"/>
    <w:rsid w:val="00337ACB"/>
    <w:rsid w:val="00337C67"/>
    <w:rsid w:val="00337CB0"/>
    <w:rsid w:val="00337F46"/>
    <w:rsid w:val="0034004A"/>
    <w:rsid w:val="003401A5"/>
    <w:rsid w:val="003401E5"/>
    <w:rsid w:val="003401E7"/>
    <w:rsid w:val="003408AC"/>
    <w:rsid w:val="00340A4B"/>
    <w:rsid w:val="00340B47"/>
    <w:rsid w:val="00340E75"/>
    <w:rsid w:val="0034134E"/>
    <w:rsid w:val="003413CB"/>
    <w:rsid w:val="00341502"/>
    <w:rsid w:val="00341757"/>
    <w:rsid w:val="0034177B"/>
    <w:rsid w:val="00341783"/>
    <w:rsid w:val="00341857"/>
    <w:rsid w:val="0034196B"/>
    <w:rsid w:val="00341C14"/>
    <w:rsid w:val="00341ECD"/>
    <w:rsid w:val="00342172"/>
    <w:rsid w:val="0034222B"/>
    <w:rsid w:val="0034245B"/>
    <w:rsid w:val="0034268A"/>
    <w:rsid w:val="0034274A"/>
    <w:rsid w:val="00342774"/>
    <w:rsid w:val="00342846"/>
    <w:rsid w:val="0034289C"/>
    <w:rsid w:val="00342A17"/>
    <w:rsid w:val="00342A5E"/>
    <w:rsid w:val="00342B81"/>
    <w:rsid w:val="00342D48"/>
    <w:rsid w:val="00342E1A"/>
    <w:rsid w:val="003431D6"/>
    <w:rsid w:val="0034329E"/>
    <w:rsid w:val="0034336F"/>
    <w:rsid w:val="003433C4"/>
    <w:rsid w:val="00343641"/>
    <w:rsid w:val="00343803"/>
    <w:rsid w:val="00343A48"/>
    <w:rsid w:val="00343C89"/>
    <w:rsid w:val="00343F09"/>
    <w:rsid w:val="00344314"/>
    <w:rsid w:val="0034440A"/>
    <w:rsid w:val="00344414"/>
    <w:rsid w:val="0034458A"/>
    <w:rsid w:val="00344807"/>
    <w:rsid w:val="0034490F"/>
    <w:rsid w:val="00344A6C"/>
    <w:rsid w:val="00344A96"/>
    <w:rsid w:val="00344CE0"/>
    <w:rsid w:val="00344DC1"/>
    <w:rsid w:val="00344E8F"/>
    <w:rsid w:val="00344E99"/>
    <w:rsid w:val="00344F90"/>
    <w:rsid w:val="003452C3"/>
    <w:rsid w:val="00345A88"/>
    <w:rsid w:val="00345AFB"/>
    <w:rsid w:val="00345BA6"/>
    <w:rsid w:val="003460EB"/>
    <w:rsid w:val="00346431"/>
    <w:rsid w:val="00346447"/>
    <w:rsid w:val="00346A50"/>
    <w:rsid w:val="00346A66"/>
    <w:rsid w:val="00346B8A"/>
    <w:rsid w:val="00346C31"/>
    <w:rsid w:val="00346E8D"/>
    <w:rsid w:val="003473A7"/>
    <w:rsid w:val="003473E6"/>
    <w:rsid w:val="00347518"/>
    <w:rsid w:val="00347585"/>
    <w:rsid w:val="003477A1"/>
    <w:rsid w:val="00347846"/>
    <w:rsid w:val="003478B3"/>
    <w:rsid w:val="003479D9"/>
    <w:rsid w:val="00347D2B"/>
    <w:rsid w:val="00347D8A"/>
    <w:rsid w:val="00347D98"/>
    <w:rsid w:val="0034BAF6"/>
    <w:rsid w:val="0035007D"/>
    <w:rsid w:val="003500A0"/>
    <w:rsid w:val="00350105"/>
    <w:rsid w:val="00350548"/>
    <w:rsid w:val="0035064E"/>
    <w:rsid w:val="003506BD"/>
    <w:rsid w:val="003506E6"/>
    <w:rsid w:val="00350923"/>
    <w:rsid w:val="00350AC3"/>
    <w:rsid w:val="00350CC7"/>
    <w:rsid w:val="00350E01"/>
    <w:rsid w:val="00350E6D"/>
    <w:rsid w:val="00350EE4"/>
    <w:rsid w:val="00350F3D"/>
    <w:rsid w:val="00351223"/>
    <w:rsid w:val="003513CC"/>
    <w:rsid w:val="00351473"/>
    <w:rsid w:val="00351C06"/>
    <w:rsid w:val="00351D79"/>
    <w:rsid w:val="00351EB8"/>
    <w:rsid w:val="003520C3"/>
    <w:rsid w:val="003520D9"/>
    <w:rsid w:val="003520E7"/>
    <w:rsid w:val="0035214E"/>
    <w:rsid w:val="003522B0"/>
    <w:rsid w:val="00352327"/>
    <w:rsid w:val="003525E6"/>
    <w:rsid w:val="00352B61"/>
    <w:rsid w:val="00352D09"/>
    <w:rsid w:val="00353012"/>
    <w:rsid w:val="003531C5"/>
    <w:rsid w:val="00353335"/>
    <w:rsid w:val="0035350B"/>
    <w:rsid w:val="003536AC"/>
    <w:rsid w:val="003536ED"/>
    <w:rsid w:val="00353A7B"/>
    <w:rsid w:val="00353BEC"/>
    <w:rsid w:val="00353EED"/>
    <w:rsid w:val="00353F6B"/>
    <w:rsid w:val="00354060"/>
    <w:rsid w:val="00354274"/>
    <w:rsid w:val="003542D6"/>
    <w:rsid w:val="0035453F"/>
    <w:rsid w:val="0035468B"/>
    <w:rsid w:val="0035488B"/>
    <w:rsid w:val="00354B09"/>
    <w:rsid w:val="00354C61"/>
    <w:rsid w:val="00354D18"/>
    <w:rsid w:val="00354E24"/>
    <w:rsid w:val="00354FB1"/>
    <w:rsid w:val="003551AD"/>
    <w:rsid w:val="0035548D"/>
    <w:rsid w:val="003554B0"/>
    <w:rsid w:val="003554E6"/>
    <w:rsid w:val="00355627"/>
    <w:rsid w:val="003556D3"/>
    <w:rsid w:val="003558FD"/>
    <w:rsid w:val="00355AF2"/>
    <w:rsid w:val="00355D3B"/>
    <w:rsid w:val="003561CE"/>
    <w:rsid w:val="003562A5"/>
    <w:rsid w:val="00356388"/>
    <w:rsid w:val="0035639F"/>
    <w:rsid w:val="0035649F"/>
    <w:rsid w:val="003566FB"/>
    <w:rsid w:val="003567F5"/>
    <w:rsid w:val="00356826"/>
    <w:rsid w:val="00356870"/>
    <w:rsid w:val="00356CC3"/>
    <w:rsid w:val="003570A8"/>
    <w:rsid w:val="003570F4"/>
    <w:rsid w:val="00357412"/>
    <w:rsid w:val="0035753D"/>
    <w:rsid w:val="00357579"/>
    <w:rsid w:val="00357952"/>
    <w:rsid w:val="00357A7B"/>
    <w:rsid w:val="00357E6A"/>
    <w:rsid w:val="00357ECE"/>
    <w:rsid w:val="00357FC3"/>
    <w:rsid w:val="00360370"/>
    <w:rsid w:val="00360397"/>
    <w:rsid w:val="00360479"/>
    <w:rsid w:val="00360763"/>
    <w:rsid w:val="003607B9"/>
    <w:rsid w:val="003608B7"/>
    <w:rsid w:val="003608BB"/>
    <w:rsid w:val="003608CB"/>
    <w:rsid w:val="00360993"/>
    <w:rsid w:val="00360A5B"/>
    <w:rsid w:val="00360C0B"/>
    <w:rsid w:val="00360C2C"/>
    <w:rsid w:val="00360C67"/>
    <w:rsid w:val="00360D47"/>
    <w:rsid w:val="00360E2B"/>
    <w:rsid w:val="00360ED2"/>
    <w:rsid w:val="00361003"/>
    <w:rsid w:val="00361077"/>
    <w:rsid w:val="003612B3"/>
    <w:rsid w:val="00361318"/>
    <w:rsid w:val="00361534"/>
    <w:rsid w:val="00361B61"/>
    <w:rsid w:val="00361C22"/>
    <w:rsid w:val="00361C3C"/>
    <w:rsid w:val="00361DCC"/>
    <w:rsid w:val="003621C4"/>
    <w:rsid w:val="00362384"/>
    <w:rsid w:val="00362798"/>
    <w:rsid w:val="00362886"/>
    <w:rsid w:val="003630A1"/>
    <w:rsid w:val="00363222"/>
    <w:rsid w:val="00363426"/>
    <w:rsid w:val="00363438"/>
    <w:rsid w:val="00363448"/>
    <w:rsid w:val="00363647"/>
    <w:rsid w:val="00363790"/>
    <w:rsid w:val="00363C72"/>
    <w:rsid w:val="00363CF9"/>
    <w:rsid w:val="00363DDA"/>
    <w:rsid w:val="00363FF9"/>
    <w:rsid w:val="00364392"/>
    <w:rsid w:val="003643DF"/>
    <w:rsid w:val="0036454E"/>
    <w:rsid w:val="00364731"/>
    <w:rsid w:val="003649F6"/>
    <w:rsid w:val="00364CC6"/>
    <w:rsid w:val="00364F68"/>
    <w:rsid w:val="00365069"/>
    <w:rsid w:val="0036516D"/>
    <w:rsid w:val="0036554E"/>
    <w:rsid w:val="003659A9"/>
    <w:rsid w:val="00365B60"/>
    <w:rsid w:val="00365C98"/>
    <w:rsid w:val="00365D41"/>
    <w:rsid w:val="00365FBA"/>
    <w:rsid w:val="003660B9"/>
    <w:rsid w:val="00366246"/>
    <w:rsid w:val="00366536"/>
    <w:rsid w:val="00366A9B"/>
    <w:rsid w:val="00366B00"/>
    <w:rsid w:val="00366D5C"/>
    <w:rsid w:val="00366EFC"/>
    <w:rsid w:val="00367132"/>
    <w:rsid w:val="0036715A"/>
    <w:rsid w:val="00367616"/>
    <w:rsid w:val="0036778F"/>
    <w:rsid w:val="00367A86"/>
    <w:rsid w:val="00367B8D"/>
    <w:rsid w:val="00367D6E"/>
    <w:rsid w:val="00367DA1"/>
    <w:rsid w:val="00367DAD"/>
    <w:rsid w:val="00367F3B"/>
    <w:rsid w:val="0037028F"/>
    <w:rsid w:val="003702F1"/>
    <w:rsid w:val="0037031A"/>
    <w:rsid w:val="00370743"/>
    <w:rsid w:val="003708A7"/>
    <w:rsid w:val="003708F7"/>
    <w:rsid w:val="00370A73"/>
    <w:rsid w:val="00370B84"/>
    <w:rsid w:val="00370D1E"/>
    <w:rsid w:val="00370E06"/>
    <w:rsid w:val="00371074"/>
    <w:rsid w:val="0037114B"/>
    <w:rsid w:val="0037123A"/>
    <w:rsid w:val="0037140D"/>
    <w:rsid w:val="0037178B"/>
    <w:rsid w:val="003718A7"/>
    <w:rsid w:val="003719EF"/>
    <w:rsid w:val="00371D6D"/>
    <w:rsid w:val="00371E08"/>
    <w:rsid w:val="00371E4D"/>
    <w:rsid w:val="00371F54"/>
    <w:rsid w:val="00372005"/>
    <w:rsid w:val="00372037"/>
    <w:rsid w:val="0037206C"/>
    <w:rsid w:val="00372133"/>
    <w:rsid w:val="00372174"/>
    <w:rsid w:val="003722A8"/>
    <w:rsid w:val="0037245B"/>
    <w:rsid w:val="003724DE"/>
    <w:rsid w:val="00372616"/>
    <w:rsid w:val="003727C6"/>
    <w:rsid w:val="00372863"/>
    <w:rsid w:val="003728AB"/>
    <w:rsid w:val="00372957"/>
    <w:rsid w:val="00372A35"/>
    <w:rsid w:val="00372B35"/>
    <w:rsid w:val="00372B96"/>
    <w:rsid w:val="00372D71"/>
    <w:rsid w:val="00372DF8"/>
    <w:rsid w:val="00372FF6"/>
    <w:rsid w:val="003732C9"/>
    <w:rsid w:val="0037352A"/>
    <w:rsid w:val="00373555"/>
    <w:rsid w:val="003736C8"/>
    <w:rsid w:val="003737DC"/>
    <w:rsid w:val="00373A5C"/>
    <w:rsid w:val="00373ACA"/>
    <w:rsid w:val="00373B1E"/>
    <w:rsid w:val="003741C5"/>
    <w:rsid w:val="0037426D"/>
    <w:rsid w:val="00374279"/>
    <w:rsid w:val="003743B8"/>
    <w:rsid w:val="00374424"/>
    <w:rsid w:val="003745EB"/>
    <w:rsid w:val="00374629"/>
    <w:rsid w:val="00374A9E"/>
    <w:rsid w:val="00374B37"/>
    <w:rsid w:val="00374BE8"/>
    <w:rsid w:val="00374D2D"/>
    <w:rsid w:val="00374D6C"/>
    <w:rsid w:val="00374E1C"/>
    <w:rsid w:val="003750F6"/>
    <w:rsid w:val="0037525F"/>
    <w:rsid w:val="003753E9"/>
    <w:rsid w:val="003756B0"/>
    <w:rsid w:val="00375737"/>
    <w:rsid w:val="00375A77"/>
    <w:rsid w:val="003761C1"/>
    <w:rsid w:val="003763BC"/>
    <w:rsid w:val="00376639"/>
    <w:rsid w:val="00376B81"/>
    <w:rsid w:val="00376C87"/>
    <w:rsid w:val="00376E76"/>
    <w:rsid w:val="00377002"/>
    <w:rsid w:val="003770E7"/>
    <w:rsid w:val="003771BD"/>
    <w:rsid w:val="003773C3"/>
    <w:rsid w:val="00377A28"/>
    <w:rsid w:val="00377AAD"/>
    <w:rsid w:val="00377BF2"/>
    <w:rsid w:val="00377F0D"/>
    <w:rsid w:val="003800B7"/>
    <w:rsid w:val="00380375"/>
    <w:rsid w:val="003803F2"/>
    <w:rsid w:val="003804D1"/>
    <w:rsid w:val="00380634"/>
    <w:rsid w:val="00380775"/>
    <w:rsid w:val="003808F6"/>
    <w:rsid w:val="00380CB9"/>
    <w:rsid w:val="00380FA0"/>
    <w:rsid w:val="00380FB2"/>
    <w:rsid w:val="0038121C"/>
    <w:rsid w:val="003812C2"/>
    <w:rsid w:val="0038143F"/>
    <w:rsid w:val="003814A8"/>
    <w:rsid w:val="003819B1"/>
    <w:rsid w:val="00381A4D"/>
    <w:rsid w:val="003824C5"/>
    <w:rsid w:val="00382696"/>
    <w:rsid w:val="00382713"/>
    <w:rsid w:val="00382723"/>
    <w:rsid w:val="003827EF"/>
    <w:rsid w:val="003827F4"/>
    <w:rsid w:val="00382911"/>
    <w:rsid w:val="00382B9B"/>
    <w:rsid w:val="00382FD8"/>
    <w:rsid w:val="00383296"/>
    <w:rsid w:val="00383465"/>
    <w:rsid w:val="0038361D"/>
    <w:rsid w:val="00383724"/>
    <w:rsid w:val="00383743"/>
    <w:rsid w:val="003839BE"/>
    <w:rsid w:val="00383A46"/>
    <w:rsid w:val="00383AA0"/>
    <w:rsid w:val="003841C2"/>
    <w:rsid w:val="0038420E"/>
    <w:rsid w:val="003843E3"/>
    <w:rsid w:val="0038449C"/>
    <w:rsid w:val="00384827"/>
    <w:rsid w:val="00384895"/>
    <w:rsid w:val="00384B0B"/>
    <w:rsid w:val="00384BEF"/>
    <w:rsid w:val="00384CF3"/>
    <w:rsid w:val="003850DB"/>
    <w:rsid w:val="003859F1"/>
    <w:rsid w:val="00385FA4"/>
    <w:rsid w:val="003860E8"/>
    <w:rsid w:val="003864E6"/>
    <w:rsid w:val="0038656D"/>
    <w:rsid w:val="00386709"/>
    <w:rsid w:val="0038678F"/>
    <w:rsid w:val="003868E2"/>
    <w:rsid w:val="0038693C"/>
    <w:rsid w:val="00386A1E"/>
    <w:rsid w:val="00386D2A"/>
    <w:rsid w:val="00386DC0"/>
    <w:rsid w:val="00386DCF"/>
    <w:rsid w:val="00386EEA"/>
    <w:rsid w:val="00386F10"/>
    <w:rsid w:val="00386F3E"/>
    <w:rsid w:val="00387439"/>
    <w:rsid w:val="00387466"/>
    <w:rsid w:val="00387569"/>
    <w:rsid w:val="0038756C"/>
    <w:rsid w:val="003875D2"/>
    <w:rsid w:val="003875FD"/>
    <w:rsid w:val="00387673"/>
    <w:rsid w:val="00387A20"/>
    <w:rsid w:val="00387A93"/>
    <w:rsid w:val="00387BBE"/>
    <w:rsid w:val="00387D59"/>
    <w:rsid w:val="00387DDB"/>
    <w:rsid w:val="00387ECA"/>
    <w:rsid w:val="00387F45"/>
    <w:rsid w:val="00387F68"/>
    <w:rsid w:val="0038CB12"/>
    <w:rsid w:val="0039018F"/>
    <w:rsid w:val="003905F8"/>
    <w:rsid w:val="003908E8"/>
    <w:rsid w:val="00390A75"/>
    <w:rsid w:val="00390E0C"/>
    <w:rsid w:val="003913E6"/>
    <w:rsid w:val="003915DE"/>
    <w:rsid w:val="00391679"/>
    <w:rsid w:val="003916CE"/>
    <w:rsid w:val="00391D59"/>
    <w:rsid w:val="0039230F"/>
    <w:rsid w:val="0039237F"/>
    <w:rsid w:val="0039255F"/>
    <w:rsid w:val="003926B6"/>
    <w:rsid w:val="0039297C"/>
    <w:rsid w:val="00392D7D"/>
    <w:rsid w:val="00392DE7"/>
    <w:rsid w:val="00392F05"/>
    <w:rsid w:val="0039324E"/>
    <w:rsid w:val="003933BA"/>
    <w:rsid w:val="00393569"/>
    <w:rsid w:val="00393755"/>
    <w:rsid w:val="00393B09"/>
    <w:rsid w:val="00393B46"/>
    <w:rsid w:val="003941EC"/>
    <w:rsid w:val="0039453A"/>
    <w:rsid w:val="003946DC"/>
    <w:rsid w:val="003947D8"/>
    <w:rsid w:val="00394A1C"/>
    <w:rsid w:val="00394A70"/>
    <w:rsid w:val="00395072"/>
    <w:rsid w:val="003950DE"/>
    <w:rsid w:val="00395575"/>
    <w:rsid w:val="00395769"/>
    <w:rsid w:val="00395832"/>
    <w:rsid w:val="00395945"/>
    <w:rsid w:val="003959C1"/>
    <w:rsid w:val="00395AF6"/>
    <w:rsid w:val="00395B6F"/>
    <w:rsid w:val="00395BC9"/>
    <w:rsid w:val="00396210"/>
    <w:rsid w:val="003963F1"/>
    <w:rsid w:val="0039650D"/>
    <w:rsid w:val="00396699"/>
    <w:rsid w:val="003968D2"/>
    <w:rsid w:val="00396A3E"/>
    <w:rsid w:val="00396B08"/>
    <w:rsid w:val="00396B3A"/>
    <w:rsid w:val="00396E1E"/>
    <w:rsid w:val="00397157"/>
    <w:rsid w:val="003971A7"/>
    <w:rsid w:val="00397221"/>
    <w:rsid w:val="003972EF"/>
    <w:rsid w:val="0039766F"/>
    <w:rsid w:val="00397697"/>
    <w:rsid w:val="00397EE4"/>
    <w:rsid w:val="003A01ED"/>
    <w:rsid w:val="003A02A1"/>
    <w:rsid w:val="003A0581"/>
    <w:rsid w:val="003A07C1"/>
    <w:rsid w:val="003A088C"/>
    <w:rsid w:val="003A0BA8"/>
    <w:rsid w:val="003A0C62"/>
    <w:rsid w:val="003A0D00"/>
    <w:rsid w:val="003A0D9B"/>
    <w:rsid w:val="003A0DE4"/>
    <w:rsid w:val="003A0EFC"/>
    <w:rsid w:val="003A11AF"/>
    <w:rsid w:val="003A12C1"/>
    <w:rsid w:val="003A16E7"/>
    <w:rsid w:val="003A19C1"/>
    <w:rsid w:val="003A1B30"/>
    <w:rsid w:val="003A1CBF"/>
    <w:rsid w:val="003A1D26"/>
    <w:rsid w:val="003A1D7D"/>
    <w:rsid w:val="003A1F20"/>
    <w:rsid w:val="003A1F60"/>
    <w:rsid w:val="003A1F90"/>
    <w:rsid w:val="003A2769"/>
    <w:rsid w:val="003A27CB"/>
    <w:rsid w:val="003A2835"/>
    <w:rsid w:val="003A288A"/>
    <w:rsid w:val="003A2962"/>
    <w:rsid w:val="003A2A13"/>
    <w:rsid w:val="003A2A4A"/>
    <w:rsid w:val="003A2B71"/>
    <w:rsid w:val="003A2E69"/>
    <w:rsid w:val="003A2F7B"/>
    <w:rsid w:val="003A311B"/>
    <w:rsid w:val="003A3217"/>
    <w:rsid w:val="003A326E"/>
    <w:rsid w:val="003A332D"/>
    <w:rsid w:val="003A33E9"/>
    <w:rsid w:val="003A34D9"/>
    <w:rsid w:val="003A37A1"/>
    <w:rsid w:val="003A3855"/>
    <w:rsid w:val="003A385C"/>
    <w:rsid w:val="003A3C14"/>
    <w:rsid w:val="003A3E0A"/>
    <w:rsid w:val="003A402A"/>
    <w:rsid w:val="003A4339"/>
    <w:rsid w:val="003A43AA"/>
    <w:rsid w:val="003A4435"/>
    <w:rsid w:val="003A455C"/>
    <w:rsid w:val="003A464A"/>
    <w:rsid w:val="003A49AD"/>
    <w:rsid w:val="003A4F3F"/>
    <w:rsid w:val="003A54E5"/>
    <w:rsid w:val="003A5682"/>
    <w:rsid w:val="003A5719"/>
    <w:rsid w:val="003A5823"/>
    <w:rsid w:val="003A586A"/>
    <w:rsid w:val="003A58FC"/>
    <w:rsid w:val="003A5A0C"/>
    <w:rsid w:val="003A5BC8"/>
    <w:rsid w:val="003A5EC5"/>
    <w:rsid w:val="003A6194"/>
    <w:rsid w:val="003A639D"/>
    <w:rsid w:val="003A6445"/>
    <w:rsid w:val="003A649C"/>
    <w:rsid w:val="003A650B"/>
    <w:rsid w:val="003A6569"/>
    <w:rsid w:val="003A68DD"/>
    <w:rsid w:val="003A6A75"/>
    <w:rsid w:val="003A6A87"/>
    <w:rsid w:val="003A6B70"/>
    <w:rsid w:val="003A6B89"/>
    <w:rsid w:val="003A6CA1"/>
    <w:rsid w:val="003A6D81"/>
    <w:rsid w:val="003A712A"/>
    <w:rsid w:val="003A7340"/>
    <w:rsid w:val="003A73F3"/>
    <w:rsid w:val="003A7874"/>
    <w:rsid w:val="003A7B34"/>
    <w:rsid w:val="003A7C51"/>
    <w:rsid w:val="003A7D1B"/>
    <w:rsid w:val="003A7DE2"/>
    <w:rsid w:val="003B0360"/>
    <w:rsid w:val="003B0389"/>
    <w:rsid w:val="003B0663"/>
    <w:rsid w:val="003B067F"/>
    <w:rsid w:val="003B06C2"/>
    <w:rsid w:val="003B0792"/>
    <w:rsid w:val="003B0B92"/>
    <w:rsid w:val="003B0CEE"/>
    <w:rsid w:val="003B118D"/>
    <w:rsid w:val="003B1338"/>
    <w:rsid w:val="003B177C"/>
    <w:rsid w:val="003B17CD"/>
    <w:rsid w:val="003B189E"/>
    <w:rsid w:val="003B1D7C"/>
    <w:rsid w:val="003B201F"/>
    <w:rsid w:val="003B226F"/>
    <w:rsid w:val="003B22ED"/>
    <w:rsid w:val="003B22F7"/>
    <w:rsid w:val="003B2370"/>
    <w:rsid w:val="003B2464"/>
    <w:rsid w:val="003B26F6"/>
    <w:rsid w:val="003B2753"/>
    <w:rsid w:val="003B29E6"/>
    <w:rsid w:val="003B2A0C"/>
    <w:rsid w:val="003B2BAF"/>
    <w:rsid w:val="003B2C80"/>
    <w:rsid w:val="003B30D8"/>
    <w:rsid w:val="003B30E4"/>
    <w:rsid w:val="003B30F6"/>
    <w:rsid w:val="003B314C"/>
    <w:rsid w:val="003B344E"/>
    <w:rsid w:val="003B3490"/>
    <w:rsid w:val="003B3802"/>
    <w:rsid w:val="003B4251"/>
    <w:rsid w:val="003B42A1"/>
    <w:rsid w:val="003B432E"/>
    <w:rsid w:val="003B43E4"/>
    <w:rsid w:val="003B45C1"/>
    <w:rsid w:val="003B473A"/>
    <w:rsid w:val="003B476E"/>
    <w:rsid w:val="003B4959"/>
    <w:rsid w:val="003B4FDD"/>
    <w:rsid w:val="003B5145"/>
    <w:rsid w:val="003B521B"/>
    <w:rsid w:val="003B5358"/>
    <w:rsid w:val="003B53D3"/>
    <w:rsid w:val="003B5636"/>
    <w:rsid w:val="003B5721"/>
    <w:rsid w:val="003B5826"/>
    <w:rsid w:val="003B5979"/>
    <w:rsid w:val="003B5B47"/>
    <w:rsid w:val="003B608D"/>
    <w:rsid w:val="003B6486"/>
    <w:rsid w:val="003B65D9"/>
    <w:rsid w:val="003B7246"/>
    <w:rsid w:val="003B7322"/>
    <w:rsid w:val="003B7430"/>
    <w:rsid w:val="003B746F"/>
    <w:rsid w:val="003B74F2"/>
    <w:rsid w:val="003B75D6"/>
    <w:rsid w:val="003B76C3"/>
    <w:rsid w:val="003B7A66"/>
    <w:rsid w:val="003B7ACE"/>
    <w:rsid w:val="003B7B25"/>
    <w:rsid w:val="003B7D53"/>
    <w:rsid w:val="003B7FDB"/>
    <w:rsid w:val="003C0368"/>
    <w:rsid w:val="003C0387"/>
    <w:rsid w:val="003C0448"/>
    <w:rsid w:val="003C0503"/>
    <w:rsid w:val="003C06B5"/>
    <w:rsid w:val="003C06EE"/>
    <w:rsid w:val="003C07FE"/>
    <w:rsid w:val="003C09A7"/>
    <w:rsid w:val="003C0A75"/>
    <w:rsid w:val="003C0C52"/>
    <w:rsid w:val="003C0DB2"/>
    <w:rsid w:val="003C0E0C"/>
    <w:rsid w:val="003C0F1F"/>
    <w:rsid w:val="003C12C5"/>
    <w:rsid w:val="003C1392"/>
    <w:rsid w:val="003C1421"/>
    <w:rsid w:val="003C14D2"/>
    <w:rsid w:val="003C1875"/>
    <w:rsid w:val="003C1989"/>
    <w:rsid w:val="003C1BAB"/>
    <w:rsid w:val="003C1D1D"/>
    <w:rsid w:val="003C1EB3"/>
    <w:rsid w:val="003C2156"/>
    <w:rsid w:val="003C26E0"/>
    <w:rsid w:val="003C2A05"/>
    <w:rsid w:val="003C321E"/>
    <w:rsid w:val="003C381B"/>
    <w:rsid w:val="003C3B64"/>
    <w:rsid w:val="003C3BA8"/>
    <w:rsid w:val="003C3D3C"/>
    <w:rsid w:val="003C401D"/>
    <w:rsid w:val="003C48FA"/>
    <w:rsid w:val="003C491E"/>
    <w:rsid w:val="003C4E66"/>
    <w:rsid w:val="003C4F3F"/>
    <w:rsid w:val="003C519D"/>
    <w:rsid w:val="003C51F2"/>
    <w:rsid w:val="003C5227"/>
    <w:rsid w:val="003C53E9"/>
    <w:rsid w:val="003C543F"/>
    <w:rsid w:val="003C563A"/>
    <w:rsid w:val="003C567D"/>
    <w:rsid w:val="003C5739"/>
    <w:rsid w:val="003C5777"/>
    <w:rsid w:val="003C5813"/>
    <w:rsid w:val="003C58AD"/>
    <w:rsid w:val="003C59D5"/>
    <w:rsid w:val="003C5A65"/>
    <w:rsid w:val="003C5A90"/>
    <w:rsid w:val="003C5BB1"/>
    <w:rsid w:val="003C5E92"/>
    <w:rsid w:val="003C67DC"/>
    <w:rsid w:val="003C685D"/>
    <w:rsid w:val="003C6931"/>
    <w:rsid w:val="003C6962"/>
    <w:rsid w:val="003C6B05"/>
    <w:rsid w:val="003C6E68"/>
    <w:rsid w:val="003C6EEC"/>
    <w:rsid w:val="003C6EFD"/>
    <w:rsid w:val="003C7143"/>
    <w:rsid w:val="003C7365"/>
    <w:rsid w:val="003C74D6"/>
    <w:rsid w:val="003C75C4"/>
    <w:rsid w:val="003C75EF"/>
    <w:rsid w:val="003C79AE"/>
    <w:rsid w:val="003C7EEA"/>
    <w:rsid w:val="003C7F16"/>
    <w:rsid w:val="003C7F6A"/>
    <w:rsid w:val="003D0279"/>
    <w:rsid w:val="003D02DD"/>
    <w:rsid w:val="003D085B"/>
    <w:rsid w:val="003D09D2"/>
    <w:rsid w:val="003D0A30"/>
    <w:rsid w:val="003D0C9E"/>
    <w:rsid w:val="003D0EB4"/>
    <w:rsid w:val="003D13BE"/>
    <w:rsid w:val="003D15EC"/>
    <w:rsid w:val="003D1619"/>
    <w:rsid w:val="003D16A4"/>
    <w:rsid w:val="003D18C1"/>
    <w:rsid w:val="003D1A3A"/>
    <w:rsid w:val="003D1CD1"/>
    <w:rsid w:val="003D1EA3"/>
    <w:rsid w:val="003D1F66"/>
    <w:rsid w:val="003D2008"/>
    <w:rsid w:val="003D2106"/>
    <w:rsid w:val="003D21E7"/>
    <w:rsid w:val="003D2239"/>
    <w:rsid w:val="003D22CE"/>
    <w:rsid w:val="003D2452"/>
    <w:rsid w:val="003D26A9"/>
    <w:rsid w:val="003D2B93"/>
    <w:rsid w:val="003D2C62"/>
    <w:rsid w:val="003D2C6D"/>
    <w:rsid w:val="003D2D0A"/>
    <w:rsid w:val="003D2D67"/>
    <w:rsid w:val="003D3157"/>
    <w:rsid w:val="003D3242"/>
    <w:rsid w:val="003D337D"/>
    <w:rsid w:val="003D35D5"/>
    <w:rsid w:val="003D3649"/>
    <w:rsid w:val="003D3713"/>
    <w:rsid w:val="003D372A"/>
    <w:rsid w:val="003D3924"/>
    <w:rsid w:val="003D3960"/>
    <w:rsid w:val="003D3979"/>
    <w:rsid w:val="003D3B06"/>
    <w:rsid w:val="003D3BF0"/>
    <w:rsid w:val="003D3C04"/>
    <w:rsid w:val="003D3D8F"/>
    <w:rsid w:val="003D3E3B"/>
    <w:rsid w:val="003D3E9C"/>
    <w:rsid w:val="003D3FF8"/>
    <w:rsid w:val="003D41CB"/>
    <w:rsid w:val="003D428B"/>
    <w:rsid w:val="003D4300"/>
    <w:rsid w:val="003D4455"/>
    <w:rsid w:val="003D453A"/>
    <w:rsid w:val="003D459A"/>
    <w:rsid w:val="003D48C6"/>
    <w:rsid w:val="003D496C"/>
    <w:rsid w:val="003D49CB"/>
    <w:rsid w:val="003D4A14"/>
    <w:rsid w:val="003D4AB4"/>
    <w:rsid w:val="003D4B93"/>
    <w:rsid w:val="003D4C3B"/>
    <w:rsid w:val="003D4E40"/>
    <w:rsid w:val="003D50AA"/>
    <w:rsid w:val="003D50FA"/>
    <w:rsid w:val="003D5108"/>
    <w:rsid w:val="003D51AC"/>
    <w:rsid w:val="003D52FC"/>
    <w:rsid w:val="003D55F7"/>
    <w:rsid w:val="003D575C"/>
    <w:rsid w:val="003D598D"/>
    <w:rsid w:val="003D5A01"/>
    <w:rsid w:val="003D5A77"/>
    <w:rsid w:val="003D5BF2"/>
    <w:rsid w:val="003D64C9"/>
    <w:rsid w:val="003D65D7"/>
    <w:rsid w:val="003D65D8"/>
    <w:rsid w:val="003D683F"/>
    <w:rsid w:val="003D6916"/>
    <w:rsid w:val="003D6928"/>
    <w:rsid w:val="003D6C4F"/>
    <w:rsid w:val="003D7174"/>
    <w:rsid w:val="003D74B6"/>
    <w:rsid w:val="003D790E"/>
    <w:rsid w:val="003D7CE9"/>
    <w:rsid w:val="003D7EF2"/>
    <w:rsid w:val="003D7FCA"/>
    <w:rsid w:val="003E036D"/>
    <w:rsid w:val="003E0556"/>
    <w:rsid w:val="003E0559"/>
    <w:rsid w:val="003E05F3"/>
    <w:rsid w:val="003E067A"/>
    <w:rsid w:val="003E0B9B"/>
    <w:rsid w:val="003E0CFF"/>
    <w:rsid w:val="003E0F3F"/>
    <w:rsid w:val="003E0F85"/>
    <w:rsid w:val="003E0FD5"/>
    <w:rsid w:val="003E12B6"/>
    <w:rsid w:val="003E12E7"/>
    <w:rsid w:val="003E14EB"/>
    <w:rsid w:val="003E15A8"/>
    <w:rsid w:val="003E18DC"/>
    <w:rsid w:val="003E1DAA"/>
    <w:rsid w:val="003E1E1E"/>
    <w:rsid w:val="003E2114"/>
    <w:rsid w:val="003E2118"/>
    <w:rsid w:val="003E21B4"/>
    <w:rsid w:val="003E250F"/>
    <w:rsid w:val="003E25C2"/>
    <w:rsid w:val="003E2E13"/>
    <w:rsid w:val="003E2F75"/>
    <w:rsid w:val="003E3045"/>
    <w:rsid w:val="003E31FE"/>
    <w:rsid w:val="003E3585"/>
    <w:rsid w:val="003E3C42"/>
    <w:rsid w:val="003E3D1C"/>
    <w:rsid w:val="003E40F8"/>
    <w:rsid w:val="003E413F"/>
    <w:rsid w:val="003E4367"/>
    <w:rsid w:val="003E43A3"/>
    <w:rsid w:val="003E4407"/>
    <w:rsid w:val="003E4478"/>
    <w:rsid w:val="003E44AF"/>
    <w:rsid w:val="003E458A"/>
    <w:rsid w:val="003E48C5"/>
    <w:rsid w:val="003E490E"/>
    <w:rsid w:val="003E4926"/>
    <w:rsid w:val="003E4B00"/>
    <w:rsid w:val="003E4B1C"/>
    <w:rsid w:val="003E4B73"/>
    <w:rsid w:val="003E4C12"/>
    <w:rsid w:val="003E4DE1"/>
    <w:rsid w:val="003E4E2D"/>
    <w:rsid w:val="003E5330"/>
    <w:rsid w:val="003E53AE"/>
    <w:rsid w:val="003E564C"/>
    <w:rsid w:val="003E565F"/>
    <w:rsid w:val="003E5660"/>
    <w:rsid w:val="003E5A0F"/>
    <w:rsid w:val="003E6216"/>
    <w:rsid w:val="003E665C"/>
    <w:rsid w:val="003E6EBA"/>
    <w:rsid w:val="003E6FC4"/>
    <w:rsid w:val="003E73C3"/>
    <w:rsid w:val="003E77E6"/>
    <w:rsid w:val="003E77F3"/>
    <w:rsid w:val="003E7F3F"/>
    <w:rsid w:val="003E7FB0"/>
    <w:rsid w:val="003F0241"/>
    <w:rsid w:val="003F0525"/>
    <w:rsid w:val="003F07A8"/>
    <w:rsid w:val="003F0994"/>
    <w:rsid w:val="003F09A7"/>
    <w:rsid w:val="003F0B8D"/>
    <w:rsid w:val="003F1321"/>
    <w:rsid w:val="003F146D"/>
    <w:rsid w:val="003F1584"/>
    <w:rsid w:val="003F18D9"/>
    <w:rsid w:val="003F1970"/>
    <w:rsid w:val="003F1F9B"/>
    <w:rsid w:val="003F2058"/>
    <w:rsid w:val="003F22FF"/>
    <w:rsid w:val="003F25EE"/>
    <w:rsid w:val="003F265A"/>
    <w:rsid w:val="003F2734"/>
    <w:rsid w:val="003F290F"/>
    <w:rsid w:val="003F2915"/>
    <w:rsid w:val="003F2D0A"/>
    <w:rsid w:val="003F2D8B"/>
    <w:rsid w:val="003F31E0"/>
    <w:rsid w:val="003F3490"/>
    <w:rsid w:val="003F359B"/>
    <w:rsid w:val="003F371A"/>
    <w:rsid w:val="003F3905"/>
    <w:rsid w:val="003F390D"/>
    <w:rsid w:val="003F3B01"/>
    <w:rsid w:val="003F3CCB"/>
    <w:rsid w:val="003F3F69"/>
    <w:rsid w:val="003F40D3"/>
    <w:rsid w:val="003F412D"/>
    <w:rsid w:val="003F461D"/>
    <w:rsid w:val="003F49CA"/>
    <w:rsid w:val="003F4C52"/>
    <w:rsid w:val="003F4D3F"/>
    <w:rsid w:val="003F5034"/>
    <w:rsid w:val="003F5409"/>
    <w:rsid w:val="003F57D3"/>
    <w:rsid w:val="003F58AE"/>
    <w:rsid w:val="003F5DFA"/>
    <w:rsid w:val="003F5FBD"/>
    <w:rsid w:val="003F60EA"/>
    <w:rsid w:val="003F6C1D"/>
    <w:rsid w:val="003F6EB2"/>
    <w:rsid w:val="003F709B"/>
    <w:rsid w:val="003F70A3"/>
    <w:rsid w:val="003F7120"/>
    <w:rsid w:val="003F75CF"/>
    <w:rsid w:val="003F7652"/>
    <w:rsid w:val="003F7710"/>
    <w:rsid w:val="003F79A3"/>
    <w:rsid w:val="003F7B11"/>
    <w:rsid w:val="003F7D47"/>
    <w:rsid w:val="003F7D9F"/>
    <w:rsid w:val="004000BF"/>
    <w:rsid w:val="00400304"/>
    <w:rsid w:val="0040063A"/>
    <w:rsid w:val="0040072C"/>
    <w:rsid w:val="00400975"/>
    <w:rsid w:val="00400B06"/>
    <w:rsid w:val="00401230"/>
    <w:rsid w:val="00401273"/>
    <w:rsid w:val="004012A0"/>
    <w:rsid w:val="004013AD"/>
    <w:rsid w:val="004013B1"/>
    <w:rsid w:val="00401441"/>
    <w:rsid w:val="0040151E"/>
    <w:rsid w:val="004015DB"/>
    <w:rsid w:val="00401983"/>
    <w:rsid w:val="00401A60"/>
    <w:rsid w:val="00401CBB"/>
    <w:rsid w:val="00401E8E"/>
    <w:rsid w:val="00401F8F"/>
    <w:rsid w:val="004027AF"/>
    <w:rsid w:val="0040289B"/>
    <w:rsid w:val="00402A14"/>
    <w:rsid w:val="00402AE2"/>
    <w:rsid w:val="00402AFF"/>
    <w:rsid w:val="00402BA9"/>
    <w:rsid w:val="00402C0F"/>
    <w:rsid w:val="00402CC5"/>
    <w:rsid w:val="00403155"/>
    <w:rsid w:val="004033B6"/>
    <w:rsid w:val="0040349D"/>
    <w:rsid w:val="00403514"/>
    <w:rsid w:val="00403548"/>
    <w:rsid w:val="004036E3"/>
    <w:rsid w:val="004036F4"/>
    <w:rsid w:val="00403CBE"/>
    <w:rsid w:val="0040412D"/>
    <w:rsid w:val="004042C3"/>
    <w:rsid w:val="004042C6"/>
    <w:rsid w:val="00404323"/>
    <w:rsid w:val="0040442D"/>
    <w:rsid w:val="004044C6"/>
    <w:rsid w:val="004046AC"/>
    <w:rsid w:val="00404793"/>
    <w:rsid w:val="004049DF"/>
    <w:rsid w:val="00404C84"/>
    <w:rsid w:val="00404CAD"/>
    <w:rsid w:val="00404D17"/>
    <w:rsid w:val="00404E6D"/>
    <w:rsid w:val="0040520F"/>
    <w:rsid w:val="004052D2"/>
    <w:rsid w:val="00405579"/>
    <w:rsid w:val="004055EE"/>
    <w:rsid w:val="00405725"/>
    <w:rsid w:val="00405841"/>
    <w:rsid w:val="00405944"/>
    <w:rsid w:val="00405DF2"/>
    <w:rsid w:val="0040621D"/>
    <w:rsid w:val="0040650D"/>
    <w:rsid w:val="0040654B"/>
    <w:rsid w:val="0040682D"/>
    <w:rsid w:val="0040685C"/>
    <w:rsid w:val="00406C7D"/>
    <w:rsid w:val="00406CFC"/>
    <w:rsid w:val="00407043"/>
    <w:rsid w:val="00407194"/>
    <w:rsid w:val="004071B8"/>
    <w:rsid w:val="0040730C"/>
    <w:rsid w:val="0040747F"/>
    <w:rsid w:val="004078F6"/>
    <w:rsid w:val="0040794D"/>
    <w:rsid w:val="00407E3C"/>
    <w:rsid w:val="00407ED1"/>
    <w:rsid w:val="004101A9"/>
    <w:rsid w:val="00410213"/>
    <w:rsid w:val="00410214"/>
    <w:rsid w:val="0041030A"/>
    <w:rsid w:val="004103B4"/>
    <w:rsid w:val="004106EC"/>
    <w:rsid w:val="004106F4"/>
    <w:rsid w:val="00410981"/>
    <w:rsid w:val="004109EF"/>
    <w:rsid w:val="00410A98"/>
    <w:rsid w:val="00410ACC"/>
    <w:rsid w:val="00410B50"/>
    <w:rsid w:val="00410EA1"/>
    <w:rsid w:val="00411045"/>
    <w:rsid w:val="004110B5"/>
    <w:rsid w:val="0041115F"/>
    <w:rsid w:val="00411299"/>
    <w:rsid w:val="00411365"/>
    <w:rsid w:val="004113FF"/>
    <w:rsid w:val="00411535"/>
    <w:rsid w:val="0041168A"/>
    <w:rsid w:val="00411711"/>
    <w:rsid w:val="004118C0"/>
    <w:rsid w:val="004118FC"/>
    <w:rsid w:val="00411B40"/>
    <w:rsid w:val="00411C07"/>
    <w:rsid w:val="00411D4C"/>
    <w:rsid w:val="00412235"/>
    <w:rsid w:val="004122F2"/>
    <w:rsid w:val="0041230A"/>
    <w:rsid w:val="0041235E"/>
    <w:rsid w:val="004125D5"/>
    <w:rsid w:val="00412740"/>
    <w:rsid w:val="00412747"/>
    <w:rsid w:val="0041277A"/>
    <w:rsid w:val="004127F0"/>
    <w:rsid w:val="00412B53"/>
    <w:rsid w:val="00412CFB"/>
    <w:rsid w:val="00412DB3"/>
    <w:rsid w:val="00412E16"/>
    <w:rsid w:val="00413061"/>
    <w:rsid w:val="0041351D"/>
    <w:rsid w:val="0041356D"/>
    <w:rsid w:val="00413763"/>
    <w:rsid w:val="004138C9"/>
    <w:rsid w:val="004138DE"/>
    <w:rsid w:val="00413930"/>
    <w:rsid w:val="00413937"/>
    <w:rsid w:val="00413AF2"/>
    <w:rsid w:val="00413D00"/>
    <w:rsid w:val="004140F5"/>
    <w:rsid w:val="00414244"/>
    <w:rsid w:val="00414367"/>
    <w:rsid w:val="0041445A"/>
    <w:rsid w:val="0041469F"/>
    <w:rsid w:val="0041498B"/>
    <w:rsid w:val="00414DAA"/>
    <w:rsid w:val="00414EFC"/>
    <w:rsid w:val="004151D3"/>
    <w:rsid w:val="0041520C"/>
    <w:rsid w:val="00415415"/>
    <w:rsid w:val="00415623"/>
    <w:rsid w:val="0041580C"/>
    <w:rsid w:val="004158B3"/>
    <w:rsid w:val="00415AF6"/>
    <w:rsid w:val="00415BB7"/>
    <w:rsid w:val="00415DF7"/>
    <w:rsid w:val="00415F81"/>
    <w:rsid w:val="00416078"/>
    <w:rsid w:val="004161D4"/>
    <w:rsid w:val="00416592"/>
    <w:rsid w:val="00416722"/>
    <w:rsid w:val="004169CF"/>
    <w:rsid w:val="00416A1D"/>
    <w:rsid w:val="00416B1B"/>
    <w:rsid w:val="00416C4A"/>
    <w:rsid w:val="00416CF0"/>
    <w:rsid w:val="00416E36"/>
    <w:rsid w:val="00416E50"/>
    <w:rsid w:val="004170A3"/>
    <w:rsid w:val="0041711F"/>
    <w:rsid w:val="004174A7"/>
    <w:rsid w:val="00417515"/>
    <w:rsid w:val="004175F6"/>
    <w:rsid w:val="004176B4"/>
    <w:rsid w:val="00417C10"/>
    <w:rsid w:val="00417E79"/>
    <w:rsid w:val="00417F8C"/>
    <w:rsid w:val="00417FC8"/>
    <w:rsid w:val="00420560"/>
    <w:rsid w:val="00420B02"/>
    <w:rsid w:val="00420DDD"/>
    <w:rsid w:val="00420E8C"/>
    <w:rsid w:val="004211DA"/>
    <w:rsid w:val="0042122F"/>
    <w:rsid w:val="004213EC"/>
    <w:rsid w:val="004216C7"/>
    <w:rsid w:val="00421BBB"/>
    <w:rsid w:val="00421CA4"/>
    <w:rsid w:val="00421DA4"/>
    <w:rsid w:val="0042203E"/>
    <w:rsid w:val="0042209B"/>
    <w:rsid w:val="004222F2"/>
    <w:rsid w:val="004229A7"/>
    <w:rsid w:val="00422A69"/>
    <w:rsid w:val="00422D22"/>
    <w:rsid w:val="00422D37"/>
    <w:rsid w:val="00422D8A"/>
    <w:rsid w:val="00423223"/>
    <w:rsid w:val="00423285"/>
    <w:rsid w:val="0042371C"/>
    <w:rsid w:val="004237AA"/>
    <w:rsid w:val="00423806"/>
    <w:rsid w:val="004238ED"/>
    <w:rsid w:val="004239AB"/>
    <w:rsid w:val="004239ED"/>
    <w:rsid w:val="00423B6A"/>
    <w:rsid w:val="00423C84"/>
    <w:rsid w:val="00423CC7"/>
    <w:rsid w:val="0042410C"/>
    <w:rsid w:val="00424133"/>
    <w:rsid w:val="0042415C"/>
    <w:rsid w:val="00424219"/>
    <w:rsid w:val="00424244"/>
    <w:rsid w:val="00424AF2"/>
    <w:rsid w:val="00424C04"/>
    <w:rsid w:val="00424C1E"/>
    <w:rsid w:val="00424F6B"/>
    <w:rsid w:val="004250E9"/>
    <w:rsid w:val="004251BE"/>
    <w:rsid w:val="00425200"/>
    <w:rsid w:val="00425380"/>
    <w:rsid w:val="004253E6"/>
    <w:rsid w:val="00425958"/>
    <w:rsid w:val="00426168"/>
    <w:rsid w:val="0042628F"/>
    <w:rsid w:val="00426360"/>
    <w:rsid w:val="0042651D"/>
    <w:rsid w:val="0042656E"/>
    <w:rsid w:val="004265CD"/>
    <w:rsid w:val="0042673B"/>
    <w:rsid w:val="0042679D"/>
    <w:rsid w:val="00426A45"/>
    <w:rsid w:val="00426CDE"/>
    <w:rsid w:val="004272D8"/>
    <w:rsid w:val="0042742F"/>
    <w:rsid w:val="00427508"/>
    <w:rsid w:val="004275BD"/>
    <w:rsid w:val="0042783E"/>
    <w:rsid w:val="0042792F"/>
    <w:rsid w:val="00427C16"/>
    <w:rsid w:val="00427C40"/>
    <w:rsid w:val="00427EAB"/>
    <w:rsid w:val="004301E7"/>
    <w:rsid w:val="004304E8"/>
    <w:rsid w:val="00430557"/>
    <w:rsid w:val="00430602"/>
    <w:rsid w:val="0043067C"/>
    <w:rsid w:val="0043076C"/>
    <w:rsid w:val="00430B57"/>
    <w:rsid w:val="00430B8B"/>
    <w:rsid w:val="00430C21"/>
    <w:rsid w:val="00430C24"/>
    <w:rsid w:val="00430CD9"/>
    <w:rsid w:val="00430DAE"/>
    <w:rsid w:val="00430DEC"/>
    <w:rsid w:val="00431133"/>
    <w:rsid w:val="0043116D"/>
    <w:rsid w:val="004312BF"/>
    <w:rsid w:val="004313F9"/>
    <w:rsid w:val="0043149D"/>
    <w:rsid w:val="00431616"/>
    <w:rsid w:val="00431670"/>
    <w:rsid w:val="004316A5"/>
    <w:rsid w:val="00431829"/>
    <w:rsid w:val="00431979"/>
    <w:rsid w:val="00431B55"/>
    <w:rsid w:val="00431B72"/>
    <w:rsid w:val="00431D04"/>
    <w:rsid w:val="00431DAB"/>
    <w:rsid w:val="004322A2"/>
    <w:rsid w:val="00432368"/>
    <w:rsid w:val="00432A26"/>
    <w:rsid w:val="00432ADD"/>
    <w:rsid w:val="00432EE2"/>
    <w:rsid w:val="00432F3D"/>
    <w:rsid w:val="004331C0"/>
    <w:rsid w:val="00433311"/>
    <w:rsid w:val="00433545"/>
    <w:rsid w:val="004335B9"/>
    <w:rsid w:val="0043367C"/>
    <w:rsid w:val="00433D95"/>
    <w:rsid w:val="00434175"/>
    <w:rsid w:val="0043431F"/>
    <w:rsid w:val="00434361"/>
    <w:rsid w:val="0043444A"/>
    <w:rsid w:val="004344D8"/>
    <w:rsid w:val="0043451B"/>
    <w:rsid w:val="0043468B"/>
    <w:rsid w:val="0043488C"/>
    <w:rsid w:val="004348B8"/>
    <w:rsid w:val="0043501F"/>
    <w:rsid w:val="00435375"/>
    <w:rsid w:val="004355B1"/>
    <w:rsid w:val="0043560F"/>
    <w:rsid w:val="004358ED"/>
    <w:rsid w:val="00435960"/>
    <w:rsid w:val="00435DCD"/>
    <w:rsid w:val="00436373"/>
    <w:rsid w:val="004363C4"/>
    <w:rsid w:val="00436447"/>
    <w:rsid w:val="00436770"/>
    <w:rsid w:val="00436A02"/>
    <w:rsid w:val="00436AD6"/>
    <w:rsid w:val="00436CB6"/>
    <w:rsid w:val="00436F79"/>
    <w:rsid w:val="004371C6"/>
    <w:rsid w:val="0043726A"/>
    <w:rsid w:val="00437636"/>
    <w:rsid w:val="004376E1"/>
    <w:rsid w:val="0043770E"/>
    <w:rsid w:val="0043773D"/>
    <w:rsid w:val="004379B1"/>
    <w:rsid w:val="00437BB5"/>
    <w:rsid w:val="00440457"/>
    <w:rsid w:val="004404BB"/>
    <w:rsid w:val="004405F2"/>
    <w:rsid w:val="00440848"/>
    <w:rsid w:val="00440AB3"/>
    <w:rsid w:val="00440C03"/>
    <w:rsid w:val="00440C9B"/>
    <w:rsid w:val="00440D7D"/>
    <w:rsid w:val="00440EAC"/>
    <w:rsid w:val="004414C8"/>
    <w:rsid w:val="00441567"/>
    <w:rsid w:val="004416BD"/>
    <w:rsid w:val="00441773"/>
    <w:rsid w:val="00441792"/>
    <w:rsid w:val="00441AF5"/>
    <w:rsid w:val="00441CDE"/>
    <w:rsid w:val="00441DE2"/>
    <w:rsid w:val="00441F43"/>
    <w:rsid w:val="00441F48"/>
    <w:rsid w:val="00442005"/>
    <w:rsid w:val="004425B8"/>
    <w:rsid w:val="004426C9"/>
    <w:rsid w:val="00442A59"/>
    <w:rsid w:val="00442C2A"/>
    <w:rsid w:val="00442CB4"/>
    <w:rsid w:val="004430A3"/>
    <w:rsid w:val="0044344F"/>
    <w:rsid w:val="00443598"/>
    <w:rsid w:val="0044375F"/>
    <w:rsid w:val="00443A05"/>
    <w:rsid w:val="00443B2B"/>
    <w:rsid w:val="00443C8E"/>
    <w:rsid w:val="0044415B"/>
    <w:rsid w:val="00444297"/>
    <w:rsid w:val="004447F3"/>
    <w:rsid w:val="004448F2"/>
    <w:rsid w:val="00444A1C"/>
    <w:rsid w:val="00444A97"/>
    <w:rsid w:val="00445220"/>
    <w:rsid w:val="00445A2E"/>
    <w:rsid w:val="00445AA6"/>
    <w:rsid w:val="00445AE6"/>
    <w:rsid w:val="0044613F"/>
    <w:rsid w:val="004462F2"/>
    <w:rsid w:val="00446455"/>
    <w:rsid w:val="004464AD"/>
    <w:rsid w:val="004468C4"/>
    <w:rsid w:val="00446A38"/>
    <w:rsid w:val="00446D88"/>
    <w:rsid w:val="00446E3B"/>
    <w:rsid w:val="00446E97"/>
    <w:rsid w:val="00446F50"/>
    <w:rsid w:val="004470DE"/>
    <w:rsid w:val="00447372"/>
    <w:rsid w:val="004473F9"/>
    <w:rsid w:val="00447739"/>
    <w:rsid w:val="00447AE1"/>
    <w:rsid w:val="00447B01"/>
    <w:rsid w:val="00447B52"/>
    <w:rsid w:val="00447BF4"/>
    <w:rsid w:val="00447CC9"/>
    <w:rsid w:val="0045000C"/>
    <w:rsid w:val="0045061B"/>
    <w:rsid w:val="00450688"/>
    <w:rsid w:val="00450699"/>
    <w:rsid w:val="004507DC"/>
    <w:rsid w:val="00450A1C"/>
    <w:rsid w:val="00451114"/>
    <w:rsid w:val="00451180"/>
    <w:rsid w:val="004511B1"/>
    <w:rsid w:val="004512AD"/>
    <w:rsid w:val="00451640"/>
    <w:rsid w:val="00451917"/>
    <w:rsid w:val="00451C5F"/>
    <w:rsid w:val="00451DF8"/>
    <w:rsid w:val="00451E33"/>
    <w:rsid w:val="00451F7D"/>
    <w:rsid w:val="0045217E"/>
    <w:rsid w:val="004527EE"/>
    <w:rsid w:val="0045298A"/>
    <w:rsid w:val="00452B15"/>
    <w:rsid w:val="00452F09"/>
    <w:rsid w:val="00452FF3"/>
    <w:rsid w:val="004530CA"/>
    <w:rsid w:val="00453242"/>
    <w:rsid w:val="00453312"/>
    <w:rsid w:val="00453856"/>
    <w:rsid w:val="00453A7A"/>
    <w:rsid w:val="00453CEF"/>
    <w:rsid w:val="00453D6C"/>
    <w:rsid w:val="00454071"/>
    <w:rsid w:val="00454196"/>
    <w:rsid w:val="004541F9"/>
    <w:rsid w:val="0045442C"/>
    <w:rsid w:val="0045467C"/>
    <w:rsid w:val="0045473A"/>
    <w:rsid w:val="004549F7"/>
    <w:rsid w:val="004550B7"/>
    <w:rsid w:val="00455420"/>
    <w:rsid w:val="0045543F"/>
    <w:rsid w:val="00455563"/>
    <w:rsid w:val="00456139"/>
    <w:rsid w:val="004563E4"/>
    <w:rsid w:val="00456411"/>
    <w:rsid w:val="00456427"/>
    <w:rsid w:val="00456E15"/>
    <w:rsid w:val="00456E20"/>
    <w:rsid w:val="00456E77"/>
    <w:rsid w:val="00456F15"/>
    <w:rsid w:val="0045706A"/>
    <w:rsid w:val="00457339"/>
    <w:rsid w:val="004573F2"/>
    <w:rsid w:val="004574FA"/>
    <w:rsid w:val="00457550"/>
    <w:rsid w:val="00457633"/>
    <w:rsid w:val="0045794E"/>
    <w:rsid w:val="00457D3B"/>
    <w:rsid w:val="00457F6D"/>
    <w:rsid w:val="004601A1"/>
    <w:rsid w:val="0046029B"/>
    <w:rsid w:val="00460843"/>
    <w:rsid w:val="00460A5F"/>
    <w:rsid w:val="00460BF3"/>
    <w:rsid w:val="00460FC6"/>
    <w:rsid w:val="0046130A"/>
    <w:rsid w:val="00461406"/>
    <w:rsid w:val="0046142E"/>
    <w:rsid w:val="004614BC"/>
    <w:rsid w:val="004614BD"/>
    <w:rsid w:val="0046178C"/>
    <w:rsid w:val="0046179D"/>
    <w:rsid w:val="00461D61"/>
    <w:rsid w:val="00461EDF"/>
    <w:rsid w:val="00461FD2"/>
    <w:rsid w:val="004621D3"/>
    <w:rsid w:val="004624A0"/>
    <w:rsid w:val="00462856"/>
    <w:rsid w:val="00462BFC"/>
    <w:rsid w:val="00462D38"/>
    <w:rsid w:val="00462F24"/>
    <w:rsid w:val="00463228"/>
    <w:rsid w:val="004632A6"/>
    <w:rsid w:val="004633B9"/>
    <w:rsid w:val="0046343C"/>
    <w:rsid w:val="00463492"/>
    <w:rsid w:val="00463570"/>
    <w:rsid w:val="0046381B"/>
    <w:rsid w:val="00463B9B"/>
    <w:rsid w:val="00463BB2"/>
    <w:rsid w:val="00463D64"/>
    <w:rsid w:val="00463E31"/>
    <w:rsid w:val="00463E3A"/>
    <w:rsid w:val="00463FE7"/>
    <w:rsid w:val="0046409B"/>
    <w:rsid w:val="00464291"/>
    <w:rsid w:val="00464418"/>
    <w:rsid w:val="004644FC"/>
    <w:rsid w:val="00464A62"/>
    <w:rsid w:val="00464B8B"/>
    <w:rsid w:val="00464BE6"/>
    <w:rsid w:val="00464E0B"/>
    <w:rsid w:val="00464F4F"/>
    <w:rsid w:val="004652C1"/>
    <w:rsid w:val="00465321"/>
    <w:rsid w:val="00465453"/>
    <w:rsid w:val="0046608B"/>
    <w:rsid w:val="004663B6"/>
    <w:rsid w:val="004663D7"/>
    <w:rsid w:val="004665AC"/>
    <w:rsid w:val="00466A8C"/>
    <w:rsid w:val="00466AAD"/>
    <w:rsid w:val="00466AD0"/>
    <w:rsid w:val="00466B89"/>
    <w:rsid w:val="00466BDF"/>
    <w:rsid w:val="00466C9D"/>
    <w:rsid w:val="00467205"/>
    <w:rsid w:val="00467350"/>
    <w:rsid w:val="0046783E"/>
    <w:rsid w:val="004679CE"/>
    <w:rsid w:val="00467A73"/>
    <w:rsid w:val="00467B20"/>
    <w:rsid w:val="00467B44"/>
    <w:rsid w:val="00467F6C"/>
    <w:rsid w:val="00470216"/>
    <w:rsid w:val="0047043A"/>
    <w:rsid w:val="00470465"/>
    <w:rsid w:val="00470876"/>
    <w:rsid w:val="00470A22"/>
    <w:rsid w:val="00470B0C"/>
    <w:rsid w:val="00470E46"/>
    <w:rsid w:val="004710D7"/>
    <w:rsid w:val="004711BB"/>
    <w:rsid w:val="0047156B"/>
    <w:rsid w:val="00471603"/>
    <w:rsid w:val="004716A6"/>
    <w:rsid w:val="00471CA2"/>
    <w:rsid w:val="00471F1B"/>
    <w:rsid w:val="00471F60"/>
    <w:rsid w:val="004720C1"/>
    <w:rsid w:val="00472167"/>
    <w:rsid w:val="004722FB"/>
    <w:rsid w:val="0047276B"/>
    <w:rsid w:val="004727D2"/>
    <w:rsid w:val="00472883"/>
    <w:rsid w:val="004728F8"/>
    <w:rsid w:val="00472A17"/>
    <w:rsid w:val="00472D4F"/>
    <w:rsid w:val="00472E06"/>
    <w:rsid w:val="00472E4F"/>
    <w:rsid w:val="00472EBA"/>
    <w:rsid w:val="00472ED2"/>
    <w:rsid w:val="00473121"/>
    <w:rsid w:val="00473150"/>
    <w:rsid w:val="00473167"/>
    <w:rsid w:val="004731AB"/>
    <w:rsid w:val="00473387"/>
    <w:rsid w:val="004734E1"/>
    <w:rsid w:val="0047390F"/>
    <w:rsid w:val="0047399C"/>
    <w:rsid w:val="00473A73"/>
    <w:rsid w:val="00473E64"/>
    <w:rsid w:val="00473FC8"/>
    <w:rsid w:val="00474214"/>
    <w:rsid w:val="0047426F"/>
    <w:rsid w:val="0047445F"/>
    <w:rsid w:val="004744DA"/>
    <w:rsid w:val="004745D0"/>
    <w:rsid w:val="00474E31"/>
    <w:rsid w:val="00475052"/>
    <w:rsid w:val="00475061"/>
    <w:rsid w:val="0047507D"/>
    <w:rsid w:val="00475488"/>
    <w:rsid w:val="00475678"/>
    <w:rsid w:val="004757AF"/>
    <w:rsid w:val="00475853"/>
    <w:rsid w:val="004758B6"/>
    <w:rsid w:val="004758FD"/>
    <w:rsid w:val="00475A0A"/>
    <w:rsid w:val="0047615E"/>
    <w:rsid w:val="0047638B"/>
    <w:rsid w:val="00476588"/>
    <w:rsid w:val="004765C0"/>
    <w:rsid w:val="0047664D"/>
    <w:rsid w:val="004766E0"/>
    <w:rsid w:val="00476949"/>
    <w:rsid w:val="00476A01"/>
    <w:rsid w:val="00476D5D"/>
    <w:rsid w:val="00477122"/>
    <w:rsid w:val="00477125"/>
    <w:rsid w:val="00477171"/>
    <w:rsid w:val="004777CE"/>
    <w:rsid w:val="00477BAE"/>
    <w:rsid w:val="00477BB9"/>
    <w:rsid w:val="00477CB5"/>
    <w:rsid w:val="00477D8D"/>
    <w:rsid w:val="00477E25"/>
    <w:rsid w:val="004800CE"/>
    <w:rsid w:val="00480452"/>
    <w:rsid w:val="0048048B"/>
    <w:rsid w:val="004807CD"/>
    <w:rsid w:val="00480853"/>
    <w:rsid w:val="00480B0F"/>
    <w:rsid w:val="00480BDD"/>
    <w:rsid w:val="00481081"/>
    <w:rsid w:val="0048110C"/>
    <w:rsid w:val="0048114A"/>
    <w:rsid w:val="004811B8"/>
    <w:rsid w:val="004811CE"/>
    <w:rsid w:val="0048126C"/>
    <w:rsid w:val="00481353"/>
    <w:rsid w:val="00481564"/>
    <w:rsid w:val="00481999"/>
    <w:rsid w:val="00481A45"/>
    <w:rsid w:val="00481C29"/>
    <w:rsid w:val="00481CC8"/>
    <w:rsid w:val="00481CE9"/>
    <w:rsid w:val="00481EE1"/>
    <w:rsid w:val="00481FBA"/>
    <w:rsid w:val="0048228B"/>
    <w:rsid w:val="0048243A"/>
    <w:rsid w:val="00482446"/>
    <w:rsid w:val="00482637"/>
    <w:rsid w:val="0048295B"/>
    <w:rsid w:val="00482A73"/>
    <w:rsid w:val="00482A80"/>
    <w:rsid w:val="00482B4F"/>
    <w:rsid w:val="00482C6B"/>
    <w:rsid w:val="00482E06"/>
    <w:rsid w:val="004830D6"/>
    <w:rsid w:val="0048313E"/>
    <w:rsid w:val="0048324F"/>
    <w:rsid w:val="00483359"/>
    <w:rsid w:val="004833AC"/>
    <w:rsid w:val="00483853"/>
    <w:rsid w:val="00483B8D"/>
    <w:rsid w:val="00483C59"/>
    <w:rsid w:val="00483C7A"/>
    <w:rsid w:val="00483D98"/>
    <w:rsid w:val="00483DB4"/>
    <w:rsid w:val="00484053"/>
    <w:rsid w:val="00484088"/>
    <w:rsid w:val="00484183"/>
    <w:rsid w:val="004846C5"/>
    <w:rsid w:val="00484A7A"/>
    <w:rsid w:val="00484D21"/>
    <w:rsid w:val="00484D4B"/>
    <w:rsid w:val="00484FFC"/>
    <w:rsid w:val="00485106"/>
    <w:rsid w:val="004852F5"/>
    <w:rsid w:val="004853E0"/>
    <w:rsid w:val="00485495"/>
    <w:rsid w:val="00485567"/>
    <w:rsid w:val="00485622"/>
    <w:rsid w:val="0048566F"/>
    <w:rsid w:val="004857E3"/>
    <w:rsid w:val="00485904"/>
    <w:rsid w:val="00485A69"/>
    <w:rsid w:val="00485B8E"/>
    <w:rsid w:val="00485C80"/>
    <w:rsid w:val="00485CEE"/>
    <w:rsid w:val="00486097"/>
    <w:rsid w:val="004860D2"/>
    <w:rsid w:val="0048632E"/>
    <w:rsid w:val="004864D6"/>
    <w:rsid w:val="004866B7"/>
    <w:rsid w:val="00486B98"/>
    <w:rsid w:val="00486F5C"/>
    <w:rsid w:val="0048714C"/>
    <w:rsid w:val="0048724D"/>
    <w:rsid w:val="004872C1"/>
    <w:rsid w:val="004872CB"/>
    <w:rsid w:val="004873D9"/>
    <w:rsid w:val="004876AF"/>
    <w:rsid w:val="004879A5"/>
    <w:rsid w:val="00487A45"/>
    <w:rsid w:val="00487ACC"/>
    <w:rsid w:val="00487C6F"/>
    <w:rsid w:val="00487D78"/>
    <w:rsid w:val="00487D91"/>
    <w:rsid w:val="00487F1F"/>
    <w:rsid w:val="00487FA3"/>
    <w:rsid w:val="00490797"/>
    <w:rsid w:val="004908B5"/>
    <w:rsid w:val="00490D1D"/>
    <w:rsid w:val="00490DD9"/>
    <w:rsid w:val="00490F4A"/>
    <w:rsid w:val="004916F1"/>
    <w:rsid w:val="00491781"/>
    <w:rsid w:val="00491786"/>
    <w:rsid w:val="00491880"/>
    <w:rsid w:val="004918DB"/>
    <w:rsid w:val="00491976"/>
    <w:rsid w:val="00491A21"/>
    <w:rsid w:val="00491B35"/>
    <w:rsid w:val="00491BF0"/>
    <w:rsid w:val="00491D43"/>
    <w:rsid w:val="00491E1E"/>
    <w:rsid w:val="00491E21"/>
    <w:rsid w:val="004922A1"/>
    <w:rsid w:val="0049299A"/>
    <w:rsid w:val="00492BD2"/>
    <w:rsid w:val="004930D4"/>
    <w:rsid w:val="004933AF"/>
    <w:rsid w:val="0049350B"/>
    <w:rsid w:val="00493523"/>
    <w:rsid w:val="00493973"/>
    <w:rsid w:val="00493EDC"/>
    <w:rsid w:val="00493F21"/>
    <w:rsid w:val="00493F9F"/>
    <w:rsid w:val="00494664"/>
    <w:rsid w:val="00494862"/>
    <w:rsid w:val="0049486E"/>
    <w:rsid w:val="00494C13"/>
    <w:rsid w:val="00494D10"/>
    <w:rsid w:val="004950C6"/>
    <w:rsid w:val="0049540B"/>
    <w:rsid w:val="00495456"/>
    <w:rsid w:val="00495789"/>
    <w:rsid w:val="00495DB5"/>
    <w:rsid w:val="00495F5D"/>
    <w:rsid w:val="00495F67"/>
    <w:rsid w:val="00495FDA"/>
    <w:rsid w:val="00496142"/>
    <w:rsid w:val="00496607"/>
    <w:rsid w:val="00496661"/>
    <w:rsid w:val="00496789"/>
    <w:rsid w:val="0049689F"/>
    <w:rsid w:val="004968A3"/>
    <w:rsid w:val="004969CC"/>
    <w:rsid w:val="004969DA"/>
    <w:rsid w:val="004970CE"/>
    <w:rsid w:val="004972DE"/>
    <w:rsid w:val="0049733F"/>
    <w:rsid w:val="004974D1"/>
    <w:rsid w:val="00497542"/>
    <w:rsid w:val="0049756B"/>
    <w:rsid w:val="00497976"/>
    <w:rsid w:val="00497CA4"/>
    <w:rsid w:val="00497EC5"/>
    <w:rsid w:val="0049E287"/>
    <w:rsid w:val="004A0161"/>
    <w:rsid w:val="004A035D"/>
    <w:rsid w:val="004A038D"/>
    <w:rsid w:val="004A06EF"/>
    <w:rsid w:val="004A06F9"/>
    <w:rsid w:val="004A07BF"/>
    <w:rsid w:val="004A0D72"/>
    <w:rsid w:val="004A0FED"/>
    <w:rsid w:val="004A11C7"/>
    <w:rsid w:val="004A123F"/>
    <w:rsid w:val="004A1447"/>
    <w:rsid w:val="004A15F4"/>
    <w:rsid w:val="004A1689"/>
    <w:rsid w:val="004A16B1"/>
    <w:rsid w:val="004A18E2"/>
    <w:rsid w:val="004A1A2D"/>
    <w:rsid w:val="004A1D19"/>
    <w:rsid w:val="004A1D22"/>
    <w:rsid w:val="004A1EB7"/>
    <w:rsid w:val="004A1EE6"/>
    <w:rsid w:val="004A20A5"/>
    <w:rsid w:val="004A21CE"/>
    <w:rsid w:val="004A240B"/>
    <w:rsid w:val="004A2807"/>
    <w:rsid w:val="004A281D"/>
    <w:rsid w:val="004A2949"/>
    <w:rsid w:val="004A2B24"/>
    <w:rsid w:val="004A2D2C"/>
    <w:rsid w:val="004A2EEE"/>
    <w:rsid w:val="004A3402"/>
    <w:rsid w:val="004A3472"/>
    <w:rsid w:val="004A351D"/>
    <w:rsid w:val="004A35F8"/>
    <w:rsid w:val="004A37BD"/>
    <w:rsid w:val="004A38A6"/>
    <w:rsid w:val="004A3F24"/>
    <w:rsid w:val="004A3F27"/>
    <w:rsid w:val="004A40BC"/>
    <w:rsid w:val="004A42CC"/>
    <w:rsid w:val="004A4315"/>
    <w:rsid w:val="004A43D5"/>
    <w:rsid w:val="004A43FC"/>
    <w:rsid w:val="004A4575"/>
    <w:rsid w:val="004A47AA"/>
    <w:rsid w:val="004A4904"/>
    <w:rsid w:val="004A4918"/>
    <w:rsid w:val="004A49A1"/>
    <w:rsid w:val="004A4BEC"/>
    <w:rsid w:val="004A4E25"/>
    <w:rsid w:val="004A4F55"/>
    <w:rsid w:val="004A4FEC"/>
    <w:rsid w:val="004A513C"/>
    <w:rsid w:val="004A5251"/>
    <w:rsid w:val="004A535F"/>
    <w:rsid w:val="004A55E7"/>
    <w:rsid w:val="004A58BB"/>
    <w:rsid w:val="004A5A59"/>
    <w:rsid w:val="004A5CE9"/>
    <w:rsid w:val="004A60EB"/>
    <w:rsid w:val="004A6226"/>
    <w:rsid w:val="004A630E"/>
    <w:rsid w:val="004A6310"/>
    <w:rsid w:val="004A6494"/>
    <w:rsid w:val="004A64DB"/>
    <w:rsid w:val="004A65C2"/>
    <w:rsid w:val="004A668A"/>
    <w:rsid w:val="004A696C"/>
    <w:rsid w:val="004A6ADD"/>
    <w:rsid w:val="004A6DCB"/>
    <w:rsid w:val="004A7124"/>
    <w:rsid w:val="004A7215"/>
    <w:rsid w:val="004A7235"/>
    <w:rsid w:val="004A749D"/>
    <w:rsid w:val="004A7819"/>
    <w:rsid w:val="004A78E8"/>
    <w:rsid w:val="004A7920"/>
    <w:rsid w:val="004A7BC6"/>
    <w:rsid w:val="004A7CA3"/>
    <w:rsid w:val="004A7E06"/>
    <w:rsid w:val="004A7EE8"/>
    <w:rsid w:val="004A7FA1"/>
    <w:rsid w:val="004B030D"/>
    <w:rsid w:val="004B045F"/>
    <w:rsid w:val="004B055C"/>
    <w:rsid w:val="004B0C55"/>
    <w:rsid w:val="004B0E91"/>
    <w:rsid w:val="004B13F4"/>
    <w:rsid w:val="004B1972"/>
    <w:rsid w:val="004B19E4"/>
    <w:rsid w:val="004B1B41"/>
    <w:rsid w:val="004B1EF8"/>
    <w:rsid w:val="004B1FFE"/>
    <w:rsid w:val="004B23CA"/>
    <w:rsid w:val="004B26ED"/>
    <w:rsid w:val="004B27A8"/>
    <w:rsid w:val="004B2839"/>
    <w:rsid w:val="004B28D7"/>
    <w:rsid w:val="004B298E"/>
    <w:rsid w:val="004B2A16"/>
    <w:rsid w:val="004B2B52"/>
    <w:rsid w:val="004B3162"/>
    <w:rsid w:val="004B31BB"/>
    <w:rsid w:val="004B31C2"/>
    <w:rsid w:val="004B333C"/>
    <w:rsid w:val="004B3368"/>
    <w:rsid w:val="004B37AD"/>
    <w:rsid w:val="004B38A2"/>
    <w:rsid w:val="004B38B3"/>
    <w:rsid w:val="004B39CE"/>
    <w:rsid w:val="004B3AA3"/>
    <w:rsid w:val="004B3B39"/>
    <w:rsid w:val="004B3B86"/>
    <w:rsid w:val="004B3BD9"/>
    <w:rsid w:val="004B3C3B"/>
    <w:rsid w:val="004B3C74"/>
    <w:rsid w:val="004B3C7C"/>
    <w:rsid w:val="004B3C9A"/>
    <w:rsid w:val="004B3F5D"/>
    <w:rsid w:val="004B4005"/>
    <w:rsid w:val="004B411C"/>
    <w:rsid w:val="004B428F"/>
    <w:rsid w:val="004B42D4"/>
    <w:rsid w:val="004B436E"/>
    <w:rsid w:val="004B44B3"/>
    <w:rsid w:val="004B44D0"/>
    <w:rsid w:val="004B45A9"/>
    <w:rsid w:val="004B45FA"/>
    <w:rsid w:val="004B46CF"/>
    <w:rsid w:val="004B492C"/>
    <w:rsid w:val="004B493E"/>
    <w:rsid w:val="004B4D2D"/>
    <w:rsid w:val="004B4EED"/>
    <w:rsid w:val="004B4EFB"/>
    <w:rsid w:val="004B4F70"/>
    <w:rsid w:val="004B5605"/>
    <w:rsid w:val="004B5962"/>
    <w:rsid w:val="004B5ADB"/>
    <w:rsid w:val="004B5BC9"/>
    <w:rsid w:val="004B5BF2"/>
    <w:rsid w:val="004B5E77"/>
    <w:rsid w:val="004B6069"/>
    <w:rsid w:val="004B613C"/>
    <w:rsid w:val="004B622E"/>
    <w:rsid w:val="004B6278"/>
    <w:rsid w:val="004B6401"/>
    <w:rsid w:val="004B6611"/>
    <w:rsid w:val="004B6972"/>
    <w:rsid w:val="004B69D4"/>
    <w:rsid w:val="004B6E39"/>
    <w:rsid w:val="004B6F8F"/>
    <w:rsid w:val="004B6F9D"/>
    <w:rsid w:val="004B6FDF"/>
    <w:rsid w:val="004B702C"/>
    <w:rsid w:val="004B71F5"/>
    <w:rsid w:val="004B74B0"/>
    <w:rsid w:val="004B75A3"/>
    <w:rsid w:val="004B7691"/>
    <w:rsid w:val="004B77C3"/>
    <w:rsid w:val="004B78AA"/>
    <w:rsid w:val="004B78F9"/>
    <w:rsid w:val="004B7932"/>
    <w:rsid w:val="004B7A52"/>
    <w:rsid w:val="004B7C07"/>
    <w:rsid w:val="004B7C1A"/>
    <w:rsid w:val="004B7C3D"/>
    <w:rsid w:val="004B7CB4"/>
    <w:rsid w:val="004B7D88"/>
    <w:rsid w:val="004B7DF3"/>
    <w:rsid w:val="004B7E31"/>
    <w:rsid w:val="004B7F58"/>
    <w:rsid w:val="004C00B8"/>
    <w:rsid w:val="004C0124"/>
    <w:rsid w:val="004C03F5"/>
    <w:rsid w:val="004C0475"/>
    <w:rsid w:val="004C07DB"/>
    <w:rsid w:val="004C080C"/>
    <w:rsid w:val="004C091B"/>
    <w:rsid w:val="004C09BD"/>
    <w:rsid w:val="004C0ABE"/>
    <w:rsid w:val="004C0B26"/>
    <w:rsid w:val="004C0CD4"/>
    <w:rsid w:val="004C0EA3"/>
    <w:rsid w:val="004C14B0"/>
    <w:rsid w:val="004C15FC"/>
    <w:rsid w:val="004C1648"/>
    <w:rsid w:val="004C16E6"/>
    <w:rsid w:val="004C181D"/>
    <w:rsid w:val="004C1D60"/>
    <w:rsid w:val="004C1E23"/>
    <w:rsid w:val="004C1E83"/>
    <w:rsid w:val="004C232B"/>
    <w:rsid w:val="004C2385"/>
    <w:rsid w:val="004C26CE"/>
    <w:rsid w:val="004C2766"/>
    <w:rsid w:val="004C2B73"/>
    <w:rsid w:val="004C2C93"/>
    <w:rsid w:val="004C2EBD"/>
    <w:rsid w:val="004C2ED7"/>
    <w:rsid w:val="004C315D"/>
    <w:rsid w:val="004C32A5"/>
    <w:rsid w:val="004C345A"/>
    <w:rsid w:val="004C36D3"/>
    <w:rsid w:val="004C3B0A"/>
    <w:rsid w:val="004C3D73"/>
    <w:rsid w:val="004C3E10"/>
    <w:rsid w:val="004C3F34"/>
    <w:rsid w:val="004C3F73"/>
    <w:rsid w:val="004C3FC7"/>
    <w:rsid w:val="004C4028"/>
    <w:rsid w:val="004C4376"/>
    <w:rsid w:val="004C43EE"/>
    <w:rsid w:val="004C44FD"/>
    <w:rsid w:val="004C4570"/>
    <w:rsid w:val="004C468A"/>
    <w:rsid w:val="004C4885"/>
    <w:rsid w:val="004C4F23"/>
    <w:rsid w:val="004C5049"/>
    <w:rsid w:val="004C50B5"/>
    <w:rsid w:val="004C53F4"/>
    <w:rsid w:val="004C576E"/>
    <w:rsid w:val="004C584B"/>
    <w:rsid w:val="004C587C"/>
    <w:rsid w:val="004C592D"/>
    <w:rsid w:val="004C5E15"/>
    <w:rsid w:val="004C6425"/>
    <w:rsid w:val="004C644B"/>
    <w:rsid w:val="004C64EE"/>
    <w:rsid w:val="004C6518"/>
    <w:rsid w:val="004C6968"/>
    <w:rsid w:val="004C6BD1"/>
    <w:rsid w:val="004C6D54"/>
    <w:rsid w:val="004C6E54"/>
    <w:rsid w:val="004C6F2F"/>
    <w:rsid w:val="004C71C0"/>
    <w:rsid w:val="004C7309"/>
    <w:rsid w:val="004C735A"/>
    <w:rsid w:val="004C7411"/>
    <w:rsid w:val="004C79B1"/>
    <w:rsid w:val="004C7AB0"/>
    <w:rsid w:val="004D01C5"/>
    <w:rsid w:val="004D04A5"/>
    <w:rsid w:val="004D0CCF"/>
    <w:rsid w:val="004D0F19"/>
    <w:rsid w:val="004D106E"/>
    <w:rsid w:val="004D1096"/>
    <w:rsid w:val="004D1169"/>
    <w:rsid w:val="004D138F"/>
    <w:rsid w:val="004D14BA"/>
    <w:rsid w:val="004D167F"/>
    <w:rsid w:val="004D1A5D"/>
    <w:rsid w:val="004D1B69"/>
    <w:rsid w:val="004D1D87"/>
    <w:rsid w:val="004D2243"/>
    <w:rsid w:val="004D232C"/>
    <w:rsid w:val="004D242D"/>
    <w:rsid w:val="004D2536"/>
    <w:rsid w:val="004D2C44"/>
    <w:rsid w:val="004D2D7C"/>
    <w:rsid w:val="004D2E03"/>
    <w:rsid w:val="004D2EA1"/>
    <w:rsid w:val="004D2EFF"/>
    <w:rsid w:val="004D2F42"/>
    <w:rsid w:val="004D3147"/>
    <w:rsid w:val="004D3186"/>
    <w:rsid w:val="004D3377"/>
    <w:rsid w:val="004D347C"/>
    <w:rsid w:val="004D3609"/>
    <w:rsid w:val="004D37C8"/>
    <w:rsid w:val="004D39AC"/>
    <w:rsid w:val="004D3DB2"/>
    <w:rsid w:val="004D3F78"/>
    <w:rsid w:val="004D4279"/>
    <w:rsid w:val="004D4558"/>
    <w:rsid w:val="004D46E1"/>
    <w:rsid w:val="004D4739"/>
    <w:rsid w:val="004D4A08"/>
    <w:rsid w:val="004D4AA3"/>
    <w:rsid w:val="004D4FBA"/>
    <w:rsid w:val="004D50BC"/>
    <w:rsid w:val="004D511F"/>
    <w:rsid w:val="004D557D"/>
    <w:rsid w:val="004D56A3"/>
    <w:rsid w:val="004D56D3"/>
    <w:rsid w:val="004D5716"/>
    <w:rsid w:val="004D575E"/>
    <w:rsid w:val="004D5C63"/>
    <w:rsid w:val="004D5C79"/>
    <w:rsid w:val="004D5CAC"/>
    <w:rsid w:val="004D5DB9"/>
    <w:rsid w:val="004D5E5F"/>
    <w:rsid w:val="004D5FAF"/>
    <w:rsid w:val="004D5FBA"/>
    <w:rsid w:val="004D5FDB"/>
    <w:rsid w:val="004D62E1"/>
    <w:rsid w:val="004D6356"/>
    <w:rsid w:val="004D63DE"/>
    <w:rsid w:val="004D66D8"/>
    <w:rsid w:val="004D685D"/>
    <w:rsid w:val="004D69DC"/>
    <w:rsid w:val="004D6BAB"/>
    <w:rsid w:val="004D6D78"/>
    <w:rsid w:val="004D6E23"/>
    <w:rsid w:val="004D6E2B"/>
    <w:rsid w:val="004D6E91"/>
    <w:rsid w:val="004D6F57"/>
    <w:rsid w:val="004D70DE"/>
    <w:rsid w:val="004D7176"/>
    <w:rsid w:val="004D74C0"/>
    <w:rsid w:val="004D75F4"/>
    <w:rsid w:val="004D7C8C"/>
    <w:rsid w:val="004D7CE2"/>
    <w:rsid w:val="004D7D95"/>
    <w:rsid w:val="004D7EBF"/>
    <w:rsid w:val="004E00F1"/>
    <w:rsid w:val="004E020F"/>
    <w:rsid w:val="004E039F"/>
    <w:rsid w:val="004E044B"/>
    <w:rsid w:val="004E0570"/>
    <w:rsid w:val="004E077D"/>
    <w:rsid w:val="004E07AA"/>
    <w:rsid w:val="004E0A7A"/>
    <w:rsid w:val="004E0C53"/>
    <w:rsid w:val="004E0D53"/>
    <w:rsid w:val="004E0DC8"/>
    <w:rsid w:val="004E1256"/>
    <w:rsid w:val="004E1650"/>
    <w:rsid w:val="004E1A17"/>
    <w:rsid w:val="004E1CE6"/>
    <w:rsid w:val="004E1D77"/>
    <w:rsid w:val="004E20A5"/>
    <w:rsid w:val="004E21FB"/>
    <w:rsid w:val="004E26D7"/>
    <w:rsid w:val="004E2A39"/>
    <w:rsid w:val="004E2DA6"/>
    <w:rsid w:val="004E3207"/>
    <w:rsid w:val="004E32B8"/>
    <w:rsid w:val="004E337F"/>
    <w:rsid w:val="004E3441"/>
    <w:rsid w:val="004E3473"/>
    <w:rsid w:val="004E34C0"/>
    <w:rsid w:val="004E358D"/>
    <w:rsid w:val="004E3963"/>
    <w:rsid w:val="004E3D1B"/>
    <w:rsid w:val="004E3F0E"/>
    <w:rsid w:val="004E416D"/>
    <w:rsid w:val="004E4283"/>
    <w:rsid w:val="004E4284"/>
    <w:rsid w:val="004E472C"/>
    <w:rsid w:val="004E47EA"/>
    <w:rsid w:val="004E48A8"/>
    <w:rsid w:val="004E48CB"/>
    <w:rsid w:val="004E49CB"/>
    <w:rsid w:val="004E4A1A"/>
    <w:rsid w:val="004E4D30"/>
    <w:rsid w:val="004E51AE"/>
    <w:rsid w:val="004E52D5"/>
    <w:rsid w:val="004E5314"/>
    <w:rsid w:val="004E5394"/>
    <w:rsid w:val="004E5460"/>
    <w:rsid w:val="004E55B1"/>
    <w:rsid w:val="004E5755"/>
    <w:rsid w:val="004E5767"/>
    <w:rsid w:val="004E5A5C"/>
    <w:rsid w:val="004E5BC5"/>
    <w:rsid w:val="004E5D6D"/>
    <w:rsid w:val="004E5ED1"/>
    <w:rsid w:val="004E5F81"/>
    <w:rsid w:val="004E614D"/>
    <w:rsid w:val="004E624F"/>
    <w:rsid w:val="004E6266"/>
    <w:rsid w:val="004E63B7"/>
    <w:rsid w:val="004E66F0"/>
    <w:rsid w:val="004E6909"/>
    <w:rsid w:val="004E69AA"/>
    <w:rsid w:val="004E6B2D"/>
    <w:rsid w:val="004E6B84"/>
    <w:rsid w:val="004E6BFB"/>
    <w:rsid w:val="004E6E51"/>
    <w:rsid w:val="004E6F98"/>
    <w:rsid w:val="004E7263"/>
    <w:rsid w:val="004E730C"/>
    <w:rsid w:val="004E7718"/>
    <w:rsid w:val="004E7AB1"/>
    <w:rsid w:val="004F0175"/>
    <w:rsid w:val="004F0274"/>
    <w:rsid w:val="004F0285"/>
    <w:rsid w:val="004F046B"/>
    <w:rsid w:val="004F04A1"/>
    <w:rsid w:val="004F0561"/>
    <w:rsid w:val="004F0617"/>
    <w:rsid w:val="004F063B"/>
    <w:rsid w:val="004F0690"/>
    <w:rsid w:val="004F0795"/>
    <w:rsid w:val="004F08A6"/>
    <w:rsid w:val="004F096C"/>
    <w:rsid w:val="004F09BE"/>
    <w:rsid w:val="004F0A19"/>
    <w:rsid w:val="004F0D5B"/>
    <w:rsid w:val="004F10AB"/>
    <w:rsid w:val="004F117A"/>
    <w:rsid w:val="004F11CE"/>
    <w:rsid w:val="004F1218"/>
    <w:rsid w:val="004F15C1"/>
    <w:rsid w:val="004F15F3"/>
    <w:rsid w:val="004F1689"/>
    <w:rsid w:val="004F180F"/>
    <w:rsid w:val="004F1BE6"/>
    <w:rsid w:val="004F1CA6"/>
    <w:rsid w:val="004F1F24"/>
    <w:rsid w:val="004F20F1"/>
    <w:rsid w:val="004F24C5"/>
    <w:rsid w:val="004F25EA"/>
    <w:rsid w:val="004F2897"/>
    <w:rsid w:val="004F2A52"/>
    <w:rsid w:val="004F2A89"/>
    <w:rsid w:val="004F2B62"/>
    <w:rsid w:val="004F2BF4"/>
    <w:rsid w:val="004F2F35"/>
    <w:rsid w:val="004F2F93"/>
    <w:rsid w:val="004F3174"/>
    <w:rsid w:val="004F31DB"/>
    <w:rsid w:val="004F32F0"/>
    <w:rsid w:val="004F3525"/>
    <w:rsid w:val="004F37AF"/>
    <w:rsid w:val="004F3B55"/>
    <w:rsid w:val="004F3ED2"/>
    <w:rsid w:val="004F3FBC"/>
    <w:rsid w:val="004F3FED"/>
    <w:rsid w:val="004F415E"/>
    <w:rsid w:val="004F4220"/>
    <w:rsid w:val="004F4690"/>
    <w:rsid w:val="004F46BE"/>
    <w:rsid w:val="004F4811"/>
    <w:rsid w:val="004F487C"/>
    <w:rsid w:val="004F499A"/>
    <w:rsid w:val="004F4A56"/>
    <w:rsid w:val="004F4B49"/>
    <w:rsid w:val="004F4EEF"/>
    <w:rsid w:val="004F4F52"/>
    <w:rsid w:val="004F50CE"/>
    <w:rsid w:val="004F534C"/>
    <w:rsid w:val="004F5994"/>
    <w:rsid w:val="004F5A8B"/>
    <w:rsid w:val="004F5B64"/>
    <w:rsid w:val="004F5C70"/>
    <w:rsid w:val="004F5C72"/>
    <w:rsid w:val="004F61DC"/>
    <w:rsid w:val="004F63F1"/>
    <w:rsid w:val="004F6412"/>
    <w:rsid w:val="004F6416"/>
    <w:rsid w:val="004F64C4"/>
    <w:rsid w:val="004F6522"/>
    <w:rsid w:val="004F6791"/>
    <w:rsid w:val="004F6951"/>
    <w:rsid w:val="004F6960"/>
    <w:rsid w:val="004F696D"/>
    <w:rsid w:val="004F6AB6"/>
    <w:rsid w:val="004F6AF2"/>
    <w:rsid w:val="004F6CB4"/>
    <w:rsid w:val="004F7011"/>
    <w:rsid w:val="004F7178"/>
    <w:rsid w:val="004F72C7"/>
    <w:rsid w:val="004F7406"/>
    <w:rsid w:val="004F751B"/>
    <w:rsid w:val="004F76ED"/>
    <w:rsid w:val="004F7AF5"/>
    <w:rsid w:val="004F7DD3"/>
    <w:rsid w:val="004F7E5A"/>
    <w:rsid w:val="005002E3"/>
    <w:rsid w:val="00500338"/>
    <w:rsid w:val="005003CD"/>
    <w:rsid w:val="005006FC"/>
    <w:rsid w:val="005007B3"/>
    <w:rsid w:val="0050084B"/>
    <w:rsid w:val="00500A2A"/>
    <w:rsid w:val="00500B23"/>
    <w:rsid w:val="00500C4B"/>
    <w:rsid w:val="00500E0B"/>
    <w:rsid w:val="00500EF9"/>
    <w:rsid w:val="0050115B"/>
    <w:rsid w:val="005015A8"/>
    <w:rsid w:val="0050169F"/>
    <w:rsid w:val="005018A9"/>
    <w:rsid w:val="00501BF5"/>
    <w:rsid w:val="00501D70"/>
    <w:rsid w:val="00501F3C"/>
    <w:rsid w:val="0050233F"/>
    <w:rsid w:val="005023E2"/>
    <w:rsid w:val="005027C1"/>
    <w:rsid w:val="00502820"/>
    <w:rsid w:val="005028B5"/>
    <w:rsid w:val="005029DF"/>
    <w:rsid w:val="00502FBE"/>
    <w:rsid w:val="00503053"/>
    <w:rsid w:val="0050323F"/>
    <w:rsid w:val="005034C6"/>
    <w:rsid w:val="00503835"/>
    <w:rsid w:val="00503CF7"/>
    <w:rsid w:val="00503DC6"/>
    <w:rsid w:val="00503E80"/>
    <w:rsid w:val="005041D4"/>
    <w:rsid w:val="005041E2"/>
    <w:rsid w:val="005042D5"/>
    <w:rsid w:val="00504430"/>
    <w:rsid w:val="0050453B"/>
    <w:rsid w:val="0050459B"/>
    <w:rsid w:val="0050462E"/>
    <w:rsid w:val="005046A3"/>
    <w:rsid w:val="005047D7"/>
    <w:rsid w:val="005048FC"/>
    <w:rsid w:val="00504B86"/>
    <w:rsid w:val="00505000"/>
    <w:rsid w:val="00505252"/>
    <w:rsid w:val="0050549C"/>
    <w:rsid w:val="00505941"/>
    <w:rsid w:val="00505B52"/>
    <w:rsid w:val="00505E77"/>
    <w:rsid w:val="00505FF9"/>
    <w:rsid w:val="005062FF"/>
    <w:rsid w:val="00506954"/>
    <w:rsid w:val="005069E7"/>
    <w:rsid w:val="00506C49"/>
    <w:rsid w:val="00506F96"/>
    <w:rsid w:val="0050703F"/>
    <w:rsid w:val="00507119"/>
    <w:rsid w:val="00507386"/>
    <w:rsid w:val="005074BD"/>
    <w:rsid w:val="00507595"/>
    <w:rsid w:val="005076AC"/>
    <w:rsid w:val="00507858"/>
    <w:rsid w:val="00507995"/>
    <w:rsid w:val="0050EA4C"/>
    <w:rsid w:val="00510149"/>
    <w:rsid w:val="0051034A"/>
    <w:rsid w:val="005106A1"/>
    <w:rsid w:val="00510763"/>
    <w:rsid w:val="0051081E"/>
    <w:rsid w:val="0051082A"/>
    <w:rsid w:val="0051095C"/>
    <w:rsid w:val="00510B21"/>
    <w:rsid w:val="00510B89"/>
    <w:rsid w:val="00511179"/>
    <w:rsid w:val="00511208"/>
    <w:rsid w:val="00511214"/>
    <w:rsid w:val="005117AA"/>
    <w:rsid w:val="0051197E"/>
    <w:rsid w:val="00511B6A"/>
    <w:rsid w:val="00511CC1"/>
    <w:rsid w:val="005126AC"/>
    <w:rsid w:val="0051277F"/>
    <w:rsid w:val="0051290F"/>
    <w:rsid w:val="00512A16"/>
    <w:rsid w:val="00512C53"/>
    <w:rsid w:val="00512DC7"/>
    <w:rsid w:val="00512E14"/>
    <w:rsid w:val="00513301"/>
    <w:rsid w:val="00513377"/>
    <w:rsid w:val="005135FD"/>
    <w:rsid w:val="005137FE"/>
    <w:rsid w:val="0051389C"/>
    <w:rsid w:val="00513992"/>
    <w:rsid w:val="00513A6C"/>
    <w:rsid w:val="00513C96"/>
    <w:rsid w:val="0051434E"/>
    <w:rsid w:val="00514724"/>
    <w:rsid w:val="00514818"/>
    <w:rsid w:val="00514962"/>
    <w:rsid w:val="005149BF"/>
    <w:rsid w:val="00514A28"/>
    <w:rsid w:val="00514CCF"/>
    <w:rsid w:val="00514D05"/>
    <w:rsid w:val="00514D7A"/>
    <w:rsid w:val="00514FD9"/>
    <w:rsid w:val="005151D6"/>
    <w:rsid w:val="0051555D"/>
    <w:rsid w:val="00515721"/>
    <w:rsid w:val="0051577A"/>
    <w:rsid w:val="00515B59"/>
    <w:rsid w:val="00515C58"/>
    <w:rsid w:val="00515E65"/>
    <w:rsid w:val="00515FA1"/>
    <w:rsid w:val="00515FB1"/>
    <w:rsid w:val="00516114"/>
    <w:rsid w:val="005162E0"/>
    <w:rsid w:val="00516437"/>
    <w:rsid w:val="005165B2"/>
    <w:rsid w:val="00516634"/>
    <w:rsid w:val="00516644"/>
    <w:rsid w:val="0051676F"/>
    <w:rsid w:val="005167FD"/>
    <w:rsid w:val="00516929"/>
    <w:rsid w:val="005169CE"/>
    <w:rsid w:val="00516B47"/>
    <w:rsid w:val="00516CBB"/>
    <w:rsid w:val="00516DBC"/>
    <w:rsid w:val="00516F51"/>
    <w:rsid w:val="005170E7"/>
    <w:rsid w:val="005171EA"/>
    <w:rsid w:val="00517475"/>
    <w:rsid w:val="0051773C"/>
    <w:rsid w:val="005179FC"/>
    <w:rsid w:val="00517A63"/>
    <w:rsid w:val="00517A79"/>
    <w:rsid w:val="00517BBE"/>
    <w:rsid w:val="00517CDE"/>
    <w:rsid w:val="00517E33"/>
    <w:rsid w:val="00517E8A"/>
    <w:rsid w:val="0051E176"/>
    <w:rsid w:val="00520178"/>
    <w:rsid w:val="005202A8"/>
    <w:rsid w:val="00520313"/>
    <w:rsid w:val="0052064C"/>
    <w:rsid w:val="00520831"/>
    <w:rsid w:val="00520DA6"/>
    <w:rsid w:val="00520F50"/>
    <w:rsid w:val="00521579"/>
    <w:rsid w:val="00521770"/>
    <w:rsid w:val="00521793"/>
    <w:rsid w:val="00521B19"/>
    <w:rsid w:val="00521EB8"/>
    <w:rsid w:val="00522467"/>
    <w:rsid w:val="00522496"/>
    <w:rsid w:val="00522705"/>
    <w:rsid w:val="0052275A"/>
    <w:rsid w:val="00522884"/>
    <w:rsid w:val="00522A69"/>
    <w:rsid w:val="00522BA3"/>
    <w:rsid w:val="00522E1D"/>
    <w:rsid w:val="00523119"/>
    <w:rsid w:val="00523191"/>
    <w:rsid w:val="005231F2"/>
    <w:rsid w:val="005235C5"/>
    <w:rsid w:val="005235EC"/>
    <w:rsid w:val="0052368B"/>
    <w:rsid w:val="005236A5"/>
    <w:rsid w:val="0052370D"/>
    <w:rsid w:val="005237E5"/>
    <w:rsid w:val="00523B2E"/>
    <w:rsid w:val="00523F7F"/>
    <w:rsid w:val="00523FD4"/>
    <w:rsid w:val="005240CD"/>
    <w:rsid w:val="005240D3"/>
    <w:rsid w:val="0052424A"/>
    <w:rsid w:val="00524430"/>
    <w:rsid w:val="0052462A"/>
    <w:rsid w:val="00524681"/>
    <w:rsid w:val="00524811"/>
    <w:rsid w:val="0052497C"/>
    <w:rsid w:val="00524C03"/>
    <w:rsid w:val="0052509E"/>
    <w:rsid w:val="005251AF"/>
    <w:rsid w:val="005251D6"/>
    <w:rsid w:val="00525288"/>
    <w:rsid w:val="0052534D"/>
    <w:rsid w:val="00525397"/>
    <w:rsid w:val="00525410"/>
    <w:rsid w:val="0052572B"/>
    <w:rsid w:val="0052579B"/>
    <w:rsid w:val="005257E6"/>
    <w:rsid w:val="00525927"/>
    <w:rsid w:val="00525BFF"/>
    <w:rsid w:val="00525E34"/>
    <w:rsid w:val="00525EFA"/>
    <w:rsid w:val="00525F3F"/>
    <w:rsid w:val="00526E59"/>
    <w:rsid w:val="00526FB9"/>
    <w:rsid w:val="00527185"/>
    <w:rsid w:val="0052723A"/>
    <w:rsid w:val="00527484"/>
    <w:rsid w:val="005274A1"/>
    <w:rsid w:val="0052756B"/>
    <w:rsid w:val="005277B0"/>
    <w:rsid w:val="00527B16"/>
    <w:rsid w:val="00527BB2"/>
    <w:rsid w:val="00527D02"/>
    <w:rsid w:val="00527DDC"/>
    <w:rsid w:val="0052C037"/>
    <w:rsid w:val="00530068"/>
    <w:rsid w:val="005303E5"/>
    <w:rsid w:val="0053057D"/>
    <w:rsid w:val="00530747"/>
    <w:rsid w:val="00530C2F"/>
    <w:rsid w:val="00530CB1"/>
    <w:rsid w:val="00530D10"/>
    <w:rsid w:val="00530E05"/>
    <w:rsid w:val="00530E06"/>
    <w:rsid w:val="00530FEA"/>
    <w:rsid w:val="00531277"/>
    <w:rsid w:val="005312CE"/>
    <w:rsid w:val="00531F5C"/>
    <w:rsid w:val="00532001"/>
    <w:rsid w:val="00532136"/>
    <w:rsid w:val="005322FB"/>
    <w:rsid w:val="00532601"/>
    <w:rsid w:val="00532689"/>
    <w:rsid w:val="005327A8"/>
    <w:rsid w:val="00532918"/>
    <w:rsid w:val="00532C2B"/>
    <w:rsid w:val="00532CBF"/>
    <w:rsid w:val="00532DA4"/>
    <w:rsid w:val="0053301A"/>
    <w:rsid w:val="005331DF"/>
    <w:rsid w:val="00533423"/>
    <w:rsid w:val="005334FB"/>
    <w:rsid w:val="005335B5"/>
    <w:rsid w:val="005335E7"/>
    <w:rsid w:val="00533853"/>
    <w:rsid w:val="00533943"/>
    <w:rsid w:val="00533A5D"/>
    <w:rsid w:val="00533B09"/>
    <w:rsid w:val="0053400D"/>
    <w:rsid w:val="005340A0"/>
    <w:rsid w:val="00534241"/>
    <w:rsid w:val="005342D5"/>
    <w:rsid w:val="0053447A"/>
    <w:rsid w:val="00534487"/>
    <w:rsid w:val="0053490F"/>
    <w:rsid w:val="00534BF8"/>
    <w:rsid w:val="00534D3B"/>
    <w:rsid w:val="00534F82"/>
    <w:rsid w:val="00534FEF"/>
    <w:rsid w:val="005352DD"/>
    <w:rsid w:val="005353EC"/>
    <w:rsid w:val="00535544"/>
    <w:rsid w:val="005356D4"/>
    <w:rsid w:val="00535722"/>
    <w:rsid w:val="00535A2E"/>
    <w:rsid w:val="00535D96"/>
    <w:rsid w:val="0053607A"/>
    <w:rsid w:val="00536418"/>
    <w:rsid w:val="0053685B"/>
    <w:rsid w:val="0053689D"/>
    <w:rsid w:val="005369B6"/>
    <w:rsid w:val="00536B6A"/>
    <w:rsid w:val="00536C8B"/>
    <w:rsid w:val="00536CC9"/>
    <w:rsid w:val="00536D82"/>
    <w:rsid w:val="00537219"/>
    <w:rsid w:val="005372C0"/>
    <w:rsid w:val="005372FE"/>
    <w:rsid w:val="00537320"/>
    <w:rsid w:val="00537450"/>
    <w:rsid w:val="00537466"/>
    <w:rsid w:val="0053774D"/>
    <w:rsid w:val="005378E7"/>
    <w:rsid w:val="0053795D"/>
    <w:rsid w:val="00537C59"/>
    <w:rsid w:val="00537F18"/>
    <w:rsid w:val="0054009C"/>
    <w:rsid w:val="0054016A"/>
    <w:rsid w:val="0054025D"/>
    <w:rsid w:val="005402B5"/>
    <w:rsid w:val="005403B5"/>
    <w:rsid w:val="005403DD"/>
    <w:rsid w:val="00540555"/>
    <w:rsid w:val="00540700"/>
    <w:rsid w:val="00540B1D"/>
    <w:rsid w:val="005416B0"/>
    <w:rsid w:val="0054174B"/>
    <w:rsid w:val="005417CA"/>
    <w:rsid w:val="005417D2"/>
    <w:rsid w:val="00541841"/>
    <w:rsid w:val="00541979"/>
    <w:rsid w:val="00541983"/>
    <w:rsid w:val="005419B3"/>
    <w:rsid w:val="00541A18"/>
    <w:rsid w:val="00541A79"/>
    <w:rsid w:val="00541B8C"/>
    <w:rsid w:val="00541EA5"/>
    <w:rsid w:val="00541ED0"/>
    <w:rsid w:val="00542054"/>
    <w:rsid w:val="00542060"/>
    <w:rsid w:val="005422AB"/>
    <w:rsid w:val="005428AA"/>
    <w:rsid w:val="005428AD"/>
    <w:rsid w:val="00542917"/>
    <w:rsid w:val="0054293C"/>
    <w:rsid w:val="00542C06"/>
    <w:rsid w:val="00542FA9"/>
    <w:rsid w:val="0054319F"/>
    <w:rsid w:val="0054322E"/>
    <w:rsid w:val="00543592"/>
    <w:rsid w:val="0054360C"/>
    <w:rsid w:val="005437F2"/>
    <w:rsid w:val="0054388A"/>
    <w:rsid w:val="00543963"/>
    <w:rsid w:val="00543A0D"/>
    <w:rsid w:val="00543DA1"/>
    <w:rsid w:val="00543F78"/>
    <w:rsid w:val="005441D2"/>
    <w:rsid w:val="0054422C"/>
    <w:rsid w:val="00544336"/>
    <w:rsid w:val="00544425"/>
    <w:rsid w:val="0054485E"/>
    <w:rsid w:val="00544896"/>
    <w:rsid w:val="0054490B"/>
    <w:rsid w:val="00544976"/>
    <w:rsid w:val="00544B8A"/>
    <w:rsid w:val="00544BFD"/>
    <w:rsid w:val="00544E8B"/>
    <w:rsid w:val="00545148"/>
    <w:rsid w:val="005451A9"/>
    <w:rsid w:val="0054543E"/>
    <w:rsid w:val="005455AF"/>
    <w:rsid w:val="005457E8"/>
    <w:rsid w:val="005458C0"/>
    <w:rsid w:val="005458F4"/>
    <w:rsid w:val="00545ED0"/>
    <w:rsid w:val="00545FAC"/>
    <w:rsid w:val="0054622B"/>
    <w:rsid w:val="00546344"/>
    <w:rsid w:val="00546443"/>
    <w:rsid w:val="0054666B"/>
    <w:rsid w:val="00546987"/>
    <w:rsid w:val="00546FE9"/>
    <w:rsid w:val="00547201"/>
    <w:rsid w:val="0054728D"/>
    <w:rsid w:val="0054748A"/>
    <w:rsid w:val="005479AE"/>
    <w:rsid w:val="00547A2A"/>
    <w:rsid w:val="00547E2F"/>
    <w:rsid w:val="005503BE"/>
    <w:rsid w:val="005504E8"/>
    <w:rsid w:val="00550A6B"/>
    <w:rsid w:val="00550C9D"/>
    <w:rsid w:val="00550D04"/>
    <w:rsid w:val="00550E6C"/>
    <w:rsid w:val="00550E8F"/>
    <w:rsid w:val="00550F3B"/>
    <w:rsid w:val="00551012"/>
    <w:rsid w:val="0055109E"/>
    <w:rsid w:val="005511AE"/>
    <w:rsid w:val="005511D3"/>
    <w:rsid w:val="00551559"/>
    <w:rsid w:val="00551651"/>
    <w:rsid w:val="00551740"/>
    <w:rsid w:val="00551864"/>
    <w:rsid w:val="00551E35"/>
    <w:rsid w:val="005521D3"/>
    <w:rsid w:val="005524F1"/>
    <w:rsid w:val="0055266A"/>
    <w:rsid w:val="0055287B"/>
    <w:rsid w:val="005529BE"/>
    <w:rsid w:val="00552B85"/>
    <w:rsid w:val="00552CF8"/>
    <w:rsid w:val="00552E0C"/>
    <w:rsid w:val="0055303B"/>
    <w:rsid w:val="005531F8"/>
    <w:rsid w:val="005533EA"/>
    <w:rsid w:val="00553628"/>
    <w:rsid w:val="005539FC"/>
    <w:rsid w:val="00553A06"/>
    <w:rsid w:val="00553A5E"/>
    <w:rsid w:val="00553E9C"/>
    <w:rsid w:val="00554599"/>
    <w:rsid w:val="005545BB"/>
    <w:rsid w:val="0055462F"/>
    <w:rsid w:val="00554752"/>
    <w:rsid w:val="00554AF6"/>
    <w:rsid w:val="00554B10"/>
    <w:rsid w:val="00554E28"/>
    <w:rsid w:val="00554F16"/>
    <w:rsid w:val="00555165"/>
    <w:rsid w:val="00555418"/>
    <w:rsid w:val="005556B1"/>
    <w:rsid w:val="0055578D"/>
    <w:rsid w:val="005559B1"/>
    <w:rsid w:val="00555B69"/>
    <w:rsid w:val="00555BBD"/>
    <w:rsid w:val="00555F9B"/>
    <w:rsid w:val="005561D1"/>
    <w:rsid w:val="005562DE"/>
    <w:rsid w:val="00556354"/>
    <w:rsid w:val="00556604"/>
    <w:rsid w:val="00556C16"/>
    <w:rsid w:val="00556D7F"/>
    <w:rsid w:val="00556F3E"/>
    <w:rsid w:val="00557009"/>
    <w:rsid w:val="0055708C"/>
    <w:rsid w:val="0055719C"/>
    <w:rsid w:val="005576C9"/>
    <w:rsid w:val="0055771D"/>
    <w:rsid w:val="005578AF"/>
    <w:rsid w:val="00557B42"/>
    <w:rsid w:val="00557C6D"/>
    <w:rsid w:val="00557D24"/>
    <w:rsid w:val="00557D3E"/>
    <w:rsid w:val="00557DA5"/>
    <w:rsid w:val="0055C625"/>
    <w:rsid w:val="005600A9"/>
    <w:rsid w:val="00560108"/>
    <w:rsid w:val="005605F0"/>
    <w:rsid w:val="00560628"/>
    <w:rsid w:val="005606A7"/>
    <w:rsid w:val="00560FB0"/>
    <w:rsid w:val="005611AB"/>
    <w:rsid w:val="005614AC"/>
    <w:rsid w:val="005616BC"/>
    <w:rsid w:val="0056172F"/>
    <w:rsid w:val="00561A1D"/>
    <w:rsid w:val="00561BF0"/>
    <w:rsid w:val="00561C5D"/>
    <w:rsid w:val="00561D66"/>
    <w:rsid w:val="00561FA8"/>
    <w:rsid w:val="005620DE"/>
    <w:rsid w:val="00562160"/>
    <w:rsid w:val="005622B6"/>
    <w:rsid w:val="0056257B"/>
    <w:rsid w:val="0056259C"/>
    <w:rsid w:val="00562B10"/>
    <w:rsid w:val="00562B6A"/>
    <w:rsid w:val="00562BF6"/>
    <w:rsid w:val="00562DD8"/>
    <w:rsid w:val="00562E51"/>
    <w:rsid w:val="00562F4C"/>
    <w:rsid w:val="0056316F"/>
    <w:rsid w:val="0056322B"/>
    <w:rsid w:val="00563315"/>
    <w:rsid w:val="0056396E"/>
    <w:rsid w:val="00563D04"/>
    <w:rsid w:val="00563DA1"/>
    <w:rsid w:val="00563DB4"/>
    <w:rsid w:val="00563FE7"/>
    <w:rsid w:val="005640C7"/>
    <w:rsid w:val="00564148"/>
    <w:rsid w:val="005641F8"/>
    <w:rsid w:val="00564CCD"/>
    <w:rsid w:val="00565126"/>
    <w:rsid w:val="0056514E"/>
    <w:rsid w:val="00565368"/>
    <w:rsid w:val="0056538A"/>
    <w:rsid w:val="00565441"/>
    <w:rsid w:val="0056592E"/>
    <w:rsid w:val="00565A52"/>
    <w:rsid w:val="00565AF4"/>
    <w:rsid w:val="00565F53"/>
    <w:rsid w:val="0056623B"/>
    <w:rsid w:val="005662C0"/>
    <w:rsid w:val="005663D1"/>
    <w:rsid w:val="0056655A"/>
    <w:rsid w:val="0056686D"/>
    <w:rsid w:val="00566933"/>
    <w:rsid w:val="00566F13"/>
    <w:rsid w:val="0056709D"/>
    <w:rsid w:val="005672F2"/>
    <w:rsid w:val="00567395"/>
    <w:rsid w:val="00567474"/>
    <w:rsid w:val="0056787B"/>
    <w:rsid w:val="00567897"/>
    <w:rsid w:val="00567917"/>
    <w:rsid w:val="00567BEA"/>
    <w:rsid w:val="00567EDA"/>
    <w:rsid w:val="00567F44"/>
    <w:rsid w:val="00567FD1"/>
    <w:rsid w:val="0057004E"/>
    <w:rsid w:val="00570107"/>
    <w:rsid w:val="0057014E"/>
    <w:rsid w:val="005702E3"/>
    <w:rsid w:val="005705C6"/>
    <w:rsid w:val="00570687"/>
    <w:rsid w:val="00570972"/>
    <w:rsid w:val="00570AFA"/>
    <w:rsid w:val="00570C37"/>
    <w:rsid w:val="00570DF0"/>
    <w:rsid w:val="00571058"/>
    <w:rsid w:val="00571097"/>
    <w:rsid w:val="00571545"/>
    <w:rsid w:val="00571662"/>
    <w:rsid w:val="00571668"/>
    <w:rsid w:val="0057166C"/>
    <w:rsid w:val="005717C7"/>
    <w:rsid w:val="005718DB"/>
    <w:rsid w:val="00571B02"/>
    <w:rsid w:val="00571BAE"/>
    <w:rsid w:val="00571DE0"/>
    <w:rsid w:val="0057211A"/>
    <w:rsid w:val="0057264E"/>
    <w:rsid w:val="00572805"/>
    <w:rsid w:val="0057286E"/>
    <w:rsid w:val="00572D46"/>
    <w:rsid w:val="0057333F"/>
    <w:rsid w:val="0057343D"/>
    <w:rsid w:val="005734B4"/>
    <w:rsid w:val="005736A6"/>
    <w:rsid w:val="00573A7A"/>
    <w:rsid w:val="00573B98"/>
    <w:rsid w:val="005740BA"/>
    <w:rsid w:val="005742CF"/>
    <w:rsid w:val="005742D1"/>
    <w:rsid w:val="00574AE4"/>
    <w:rsid w:val="00574F23"/>
    <w:rsid w:val="00574F45"/>
    <w:rsid w:val="00575226"/>
    <w:rsid w:val="00575232"/>
    <w:rsid w:val="00575727"/>
    <w:rsid w:val="0057577F"/>
    <w:rsid w:val="00575829"/>
    <w:rsid w:val="00575993"/>
    <w:rsid w:val="00575DDA"/>
    <w:rsid w:val="00575DFD"/>
    <w:rsid w:val="00575EE0"/>
    <w:rsid w:val="005760FB"/>
    <w:rsid w:val="0057628B"/>
    <w:rsid w:val="00576449"/>
    <w:rsid w:val="005769CB"/>
    <w:rsid w:val="00576C62"/>
    <w:rsid w:val="005772DE"/>
    <w:rsid w:val="005775E1"/>
    <w:rsid w:val="0057775D"/>
    <w:rsid w:val="00577816"/>
    <w:rsid w:val="0057781D"/>
    <w:rsid w:val="0057793F"/>
    <w:rsid w:val="00577961"/>
    <w:rsid w:val="00577A33"/>
    <w:rsid w:val="00577BC2"/>
    <w:rsid w:val="00577F1A"/>
    <w:rsid w:val="00580000"/>
    <w:rsid w:val="005802AF"/>
    <w:rsid w:val="0058066A"/>
    <w:rsid w:val="00580715"/>
    <w:rsid w:val="00581007"/>
    <w:rsid w:val="0058113D"/>
    <w:rsid w:val="0058119B"/>
    <w:rsid w:val="00581334"/>
    <w:rsid w:val="005814DC"/>
    <w:rsid w:val="005817A5"/>
    <w:rsid w:val="005817FC"/>
    <w:rsid w:val="0058185A"/>
    <w:rsid w:val="0058197F"/>
    <w:rsid w:val="00581AD5"/>
    <w:rsid w:val="00581E38"/>
    <w:rsid w:val="00581F7A"/>
    <w:rsid w:val="0058209C"/>
    <w:rsid w:val="00582120"/>
    <w:rsid w:val="00582758"/>
    <w:rsid w:val="005827C8"/>
    <w:rsid w:val="0058287F"/>
    <w:rsid w:val="00582A4C"/>
    <w:rsid w:val="00582D58"/>
    <w:rsid w:val="00582DBE"/>
    <w:rsid w:val="00582DFB"/>
    <w:rsid w:val="0058317E"/>
    <w:rsid w:val="00583194"/>
    <w:rsid w:val="00583246"/>
    <w:rsid w:val="0058325E"/>
    <w:rsid w:val="0058331A"/>
    <w:rsid w:val="0058367F"/>
    <w:rsid w:val="005836F7"/>
    <w:rsid w:val="00583966"/>
    <w:rsid w:val="00583AF6"/>
    <w:rsid w:val="00583BA4"/>
    <w:rsid w:val="00583EF1"/>
    <w:rsid w:val="00584092"/>
    <w:rsid w:val="0058410F"/>
    <w:rsid w:val="005841E8"/>
    <w:rsid w:val="00584496"/>
    <w:rsid w:val="005844CF"/>
    <w:rsid w:val="00584518"/>
    <w:rsid w:val="0058459C"/>
    <w:rsid w:val="00584961"/>
    <w:rsid w:val="00584AE4"/>
    <w:rsid w:val="00584AE8"/>
    <w:rsid w:val="00584E59"/>
    <w:rsid w:val="005852E5"/>
    <w:rsid w:val="00585614"/>
    <w:rsid w:val="0058583E"/>
    <w:rsid w:val="00585A38"/>
    <w:rsid w:val="00585C31"/>
    <w:rsid w:val="00585E97"/>
    <w:rsid w:val="00585F92"/>
    <w:rsid w:val="0058614D"/>
    <w:rsid w:val="0058618A"/>
    <w:rsid w:val="00586218"/>
    <w:rsid w:val="0058622B"/>
    <w:rsid w:val="005863C4"/>
    <w:rsid w:val="0058644B"/>
    <w:rsid w:val="005864B2"/>
    <w:rsid w:val="005867F1"/>
    <w:rsid w:val="00586971"/>
    <w:rsid w:val="005869CF"/>
    <w:rsid w:val="00586B62"/>
    <w:rsid w:val="00586C4A"/>
    <w:rsid w:val="00586E0E"/>
    <w:rsid w:val="00586E3C"/>
    <w:rsid w:val="00587020"/>
    <w:rsid w:val="00587145"/>
    <w:rsid w:val="00587357"/>
    <w:rsid w:val="005874B4"/>
    <w:rsid w:val="005875E0"/>
    <w:rsid w:val="0058773A"/>
    <w:rsid w:val="0058774B"/>
    <w:rsid w:val="005878E2"/>
    <w:rsid w:val="005879C4"/>
    <w:rsid w:val="00587BBC"/>
    <w:rsid w:val="00590794"/>
    <w:rsid w:val="00590854"/>
    <w:rsid w:val="00590B37"/>
    <w:rsid w:val="00590EA0"/>
    <w:rsid w:val="00590EB1"/>
    <w:rsid w:val="00591235"/>
    <w:rsid w:val="00591380"/>
    <w:rsid w:val="005917C7"/>
    <w:rsid w:val="005918BE"/>
    <w:rsid w:val="00591A9B"/>
    <w:rsid w:val="00591C94"/>
    <w:rsid w:val="00591E0C"/>
    <w:rsid w:val="00591F1B"/>
    <w:rsid w:val="00591F7F"/>
    <w:rsid w:val="00592473"/>
    <w:rsid w:val="00592536"/>
    <w:rsid w:val="005925C6"/>
    <w:rsid w:val="00592CCF"/>
    <w:rsid w:val="005936DA"/>
    <w:rsid w:val="005937DE"/>
    <w:rsid w:val="00593AAE"/>
    <w:rsid w:val="00593AB1"/>
    <w:rsid w:val="00593C49"/>
    <w:rsid w:val="00593DEB"/>
    <w:rsid w:val="00593E64"/>
    <w:rsid w:val="0059404A"/>
    <w:rsid w:val="0059419B"/>
    <w:rsid w:val="0059450C"/>
    <w:rsid w:val="0059459E"/>
    <w:rsid w:val="00594882"/>
    <w:rsid w:val="00594DC6"/>
    <w:rsid w:val="00594F82"/>
    <w:rsid w:val="005950EB"/>
    <w:rsid w:val="00595126"/>
    <w:rsid w:val="0059547B"/>
    <w:rsid w:val="005956FF"/>
    <w:rsid w:val="0059590F"/>
    <w:rsid w:val="0059598E"/>
    <w:rsid w:val="005959DD"/>
    <w:rsid w:val="00595B56"/>
    <w:rsid w:val="00595CE4"/>
    <w:rsid w:val="00595F9F"/>
    <w:rsid w:val="0059650A"/>
    <w:rsid w:val="00596843"/>
    <w:rsid w:val="0059691F"/>
    <w:rsid w:val="00596FBB"/>
    <w:rsid w:val="005970DE"/>
    <w:rsid w:val="00597438"/>
    <w:rsid w:val="00597470"/>
    <w:rsid w:val="005974A4"/>
    <w:rsid w:val="00597779"/>
    <w:rsid w:val="0059785C"/>
    <w:rsid w:val="005979E9"/>
    <w:rsid w:val="00597D5D"/>
    <w:rsid w:val="005A0469"/>
    <w:rsid w:val="005A0DC5"/>
    <w:rsid w:val="005A0E1C"/>
    <w:rsid w:val="005A0F62"/>
    <w:rsid w:val="005A11E9"/>
    <w:rsid w:val="005A121B"/>
    <w:rsid w:val="005A1247"/>
    <w:rsid w:val="005A1850"/>
    <w:rsid w:val="005A1A1D"/>
    <w:rsid w:val="005A1AC9"/>
    <w:rsid w:val="005A1C4A"/>
    <w:rsid w:val="005A2012"/>
    <w:rsid w:val="005A22CD"/>
    <w:rsid w:val="005A22F0"/>
    <w:rsid w:val="005A24FB"/>
    <w:rsid w:val="005A2550"/>
    <w:rsid w:val="005A2584"/>
    <w:rsid w:val="005A25AB"/>
    <w:rsid w:val="005A29D2"/>
    <w:rsid w:val="005A2A7D"/>
    <w:rsid w:val="005A2D68"/>
    <w:rsid w:val="005A2E0E"/>
    <w:rsid w:val="005A2EB3"/>
    <w:rsid w:val="005A2FF0"/>
    <w:rsid w:val="005A3256"/>
    <w:rsid w:val="005A3584"/>
    <w:rsid w:val="005A36D0"/>
    <w:rsid w:val="005A36D6"/>
    <w:rsid w:val="005A37CC"/>
    <w:rsid w:val="005A37FC"/>
    <w:rsid w:val="005A3A38"/>
    <w:rsid w:val="005A3B00"/>
    <w:rsid w:val="005A3C54"/>
    <w:rsid w:val="005A3C75"/>
    <w:rsid w:val="005A3DE6"/>
    <w:rsid w:val="005A3EA2"/>
    <w:rsid w:val="005A3F78"/>
    <w:rsid w:val="005A4118"/>
    <w:rsid w:val="005A43A8"/>
    <w:rsid w:val="005A45EC"/>
    <w:rsid w:val="005A467E"/>
    <w:rsid w:val="005A47F5"/>
    <w:rsid w:val="005A4851"/>
    <w:rsid w:val="005A48F4"/>
    <w:rsid w:val="005A4B21"/>
    <w:rsid w:val="005A4B5C"/>
    <w:rsid w:val="005A4BD8"/>
    <w:rsid w:val="005A4E22"/>
    <w:rsid w:val="005A5345"/>
    <w:rsid w:val="005A5357"/>
    <w:rsid w:val="005A53FA"/>
    <w:rsid w:val="005A553D"/>
    <w:rsid w:val="005A570C"/>
    <w:rsid w:val="005A5A75"/>
    <w:rsid w:val="005A5B13"/>
    <w:rsid w:val="005A5B18"/>
    <w:rsid w:val="005A5C76"/>
    <w:rsid w:val="005A5D60"/>
    <w:rsid w:val="005A5D7A"/>
    <w:rsid w:val="005A5DC9"/>
    <w:rsid w:val="005A5DD3"/>
    <w:rsid w:val="005A5DE1"/>
    <w:rsid w:val="005A5DE3"/>
    <w:rsid w:val="005A605B"/>
    <w:rsid w:val="005A6198"/>
    <w:rsid w:val="005A61BA"/>
    <w:rsid w:val="005A650B"/>
    <w:rsid w:val="005A6637"/>
    <w:rsid w:val="005A6856"/>
    <w:rsid w:val="005A6919"/>
    <w:rsid w:val="005A693D"/>
    <w:rsid w:val="005A6975"/>
    <w:rsid w:val="005A70DC"/>
    <w:rsid w:val="005A7264"/>
    <w:rsid w:val="005A7547"/>
    <w:rsid w:val="005A76BF"/>
    <w:rsid w:val="005A7994"/>
    <w:rsid w:val="005A79A0"/>
    <w:rsid w:val="005A79B2"/>
    <w:rsid w:val="005A7B62"/>
    <w:rsid w:val="005A7CAA"/>
    <w:rsid w:val="005A7CDC"/>
    <w:rsid w:val="005A7D5F"/>
    <w:rsid w:val="005A7E04"/>
    <w:rsid w:val="005A7E99"/>
    <w:rsid w:val="005A7ECE"/>
    <w:rsid w:val="005A7F56"/>
    <w:rsid w:val="005B029F"/>
    <w:rsid w:val="005B0386"/>
    <w:rsid w:val="005B0674"/>
    <w:rsid w:val="005B0759"/>
    <w:rsid w:val="005B083C"/>
    <w:rsid w:val="005B0CA0"/>
    <w:rsid w:val="005B0F8C"/>
    <w:rsid w:val="005B1058"/>
    <w:rsid w:val="005B1222"/>
    <w:rsid w:val="005B1294"/>
    <w:rsid w:val="005B13D0"/>
    <w:rsid w:val="005B1403"/>
    <w:rsid w:val="005B156F"/>
    <w:rsid w:val="005B166A"/>
    <w:rsid w:val="005B16FA"/>
    <w:rsid w:val="005B171A"/>
    <w:rsid w:val="005B1733"/>
    <w:rsid w:val="005B18B8"/>
    <w:rsid w:val="005B18F1"/>
    <w:rsid w:val="005B1C3F"/>
    <w:rsid w:val="005B1C87"/>
    <w:rsid w:val="005B1CC6"/>
    <w:rsid w:val="005B1EB3"/>
    <w:rsid w:val="005B21B2"/>
    <w:rsid w:val="005B21DD"/>
    <w:rsid w:val="005B21E7"/>
    <w:rsid w:val="005B260C"/>
    <w:rsid w:val="005B270E"/>
    <w:rsid w:val="005B29BB"/>
    <w:rsid w:val="005B2A43"/>
    <w:rsid w:val="005B2BF6"/>
    <w:rsid w:val="005B2D5A"/>
    <w:rsid w:val="005B2E28"/>
    <w:rsid w:val="005B2FB9"/>
    <w:rsid w:val="005B31DC"/>
    <w:rsid w:val="005B3459"/>
    <w:rsid w:val="005B351C"/>
    <w:rsid w:val="005B360A"/>
    <w:rsid w:val="005B36D1"/>
    <w:rsid w:val="005B3987"/>
    <w:rsid w:val="005B3991"/>
    <w:rsid w:val="005B3A10"/>
    <w:rsid w:val="005B3A81"/>
    <w:rsid w:val="005B3C23"/>
    <w:rsid w:val="005B3E54"/>
    <w:rsid w:val="005B3E5F"/>
    <w:rsid w:val="005B3F51"/>
    <w:rsid w:val="005B3F8B"/>
    <w:rsid w:val="005B4209"/>
    <w:rsid w:val="005B4259"/>
    <w:rsid w:val="005B4347"/>
    <w:rsid w:val="005B462D"/>
    <w:rsid w:val="005B4A85"/>
    <w:rsid w:val="005B4B67"/>
    <w:rsid w:val="005B4BA8"/>
    <w:rsid w:val="005B4D0B"/>
    <w:rsid w:val="005B4D34"/>
    <w:rsid w:val="005B4EE6"/>
    <w:rsid w:val="005B50A2"/>
    <w:rsid w:val="005B51EB"/>
    <w:rsid w:val="005B55F9"/>
    <w:rsid w:val="005B59B7"/>
    <w:rsid w:val="005B5C2D"/>
    <w:rsid w:val="005B619D"/>
    <w:rsid w:val="005B651F"/>
    <w:rsid w:val="005B6549"/>
    <w:rsid w:val="005B6715"/>
    <w:rsid w:val="005B67F1"/>
    <w:rsid w:val="005B6E3C"/>
    <w:rsid w:val="005B6E89"/>
    <w:rsid w:val="005B6EB5"/>
    <w:rsid w:val="005B6F6C"/>
    <w:rsid w:val="005B6F85"/>
    <w:rsid w:val="005B70DA"/>
    <w:rsid w:val="005B7160"/>
    <w:rsid w:val="005B7576"/>
    <w:rsid w:val="005B797D"/>
    <w:rsid w:val="005B7A91"/>
    <w:rsid w:val="005B7BEF"/>
    <w:rsid w:val="005B7E19"/>
    <w:rsid w:val="005C0293"/>
    <w:rsid w:val="005C04C5"/>
    <w:rsid w:val="005C06E0"/>
    <w:rsid w:val="005C0888"/>
    <w:rsid w:val="005C0954"/>
    <w:rsid w:val="005C09B2"/>
    <w:rsid w:val="005C0A07"/>
    <w:rsid w:val="005C0C30"/>
    <w:rsid w:val="005C0D47"/>
    <w:rsid w:val="005C0E0F"/>
    <w:rsid w:val="005C1198"/>
    <w:rsid w:val="005C12D3"/>
    <w:rsid w:val="005C1318"/>
    <w:rsid w:val="005C1485"/>
    <w:rsid w:val="005C150E"/>
    <w:rsid w:val="005C151D"/>
    <w:rsid w:val="005C16CA"/>
    <w:rsid w:val="005C16DD"/>
    <w:rsid w:val="005C1825"/>
    <w:rsid w:val="005C1831"/>
    <w:rsid w:val="005C1A39"/>
    <w:rsid w:val="005C1BC2"/>
    <w:rsid w:val="005C1CD1"/>
    <w:rsid w:val="005C1CF5"/>
    <w:rsid w:val="005C1E8D"/>
    <w:rsid w:val="005C2217"/>
    <w:rsid w:val="005C2937"/>
    <w:rsid w:val="005C2A91"/>
    <w:rsid w:val="005C2AC6"/>
    <w:rsid w:val="005C36C6"/>
    <w:rsid w:val="005C391C"/>
    <w:rsid w:val="005C3A7C"/>
    <w:rsid w:val="005C3B1F"/>
    <w:rsid w:val="005C3D94"/>
    <w:rsid w:val="005C3DDD"/>
    <w:rsid w:val="005C40CE"/>
    <w:rsid w:val="005C4229"/>
    <w:rsid w:val="005C4519"/>
    <w:rsid w:val="005C45A2"/>
    <w:rsid w:val="005C48F0"/>
    <w:rsid w:val="005C4A14"/>
    <w:rsid w:val="005C4DEF"/>
    <w:rsid w:val="005C4F2F"/>
    <w:rsid w:val="005C5189"/>
    <w:rsid w:val="005C5268"/>
    <w:rsid w:val="005C56F2"/>
    <w:rsid w:val="005C5728"/>
    <w:rsid w:val="005C5982"/>
    <w:rsid w:val="005C5A8E"/>
    <w:rsid w:val="005C5AA9"/>
    <w:rsid w:val="005C5B0F"/>
    <w:rsid w:val="005C5C4E"/>
    <w:rsid w:val="005C5FBB"/>
    <w:rsid w:val="005C6300"/>
    <w:rsid w:val="005C63BB"/>
    <w:rsid w:val="005C6796"/>
    <w:rsid w:val="005C67F8"/>
    <w:rsid w:val="005C6920"/>
    <w:rsid w:val="005C6B93"/>
    <w:rsid w:val="005C6BCC"/>
    <w:rsid w:val="005C6C21"/>
    <w:rsid w:val="005C6CD3"/>
    <w:rsid w:val="005C6D29"/>
    <w:rsid w:val="005C7050"/>
    <w:rsid w:val="005C737F"/>
    <w:rsid w:val="005C7390"/>
    <w:rsid w:val="005C74A0"/>
    <w:rsid w:val="005C769E"/>
    <w:rsid w:val="005C7979"/>
    <w:rsid w:val="005C7A06"/>
    <w:rsid w:val="005C7B87"/>
    <w:rsid w:val="005C7BC7"/>
    <w:rsid w:val="005C7BC8"/>
    <w:rsid w:val="005C7C0F"/>
    <w:rsid w:val="005D039B"/>
    <w:rsid w:val="005D0490"/>
    <w:rsid w:val="005D04E5"/>
    <w:rsid w:val="005D0625"/>
    <w:rsid w:val="005D0678"/>
    <w:rsid w:val="005D06E4"/>
    <w:rsid w:val="005D06EE"/>
    <w:rsid w:val="005D08C5"/>
    <w:rsid w:val="005D0CA3"/>
    <w:rsid w:val="005D0DF4"/>
    <w:rsid w:val="005D1154"/>
    <w:rsid w:val="005D1514"/>
    <w:rsid w:val="005D1697"/>
    <w:rsid w:val="005D170C"/>
    <w:rsid w:val="005D17EF"/>
    <w:rsid w:val="005D189E"/>
    <w:rsid w:val="005D1D78"/>
    <w:rsid w:val="005D1E4E"/>
    <w:rsid w:val="005D1E4F"/>
    <w:rsid w:val="005D1F29"/>
    <w:rsid w:val="005D1F32"/>
    <w:rsid w:val="005D2175"/>
    <w:rsid w:val="005D2341"/>
    <w:rsid w:val="005D2455"/>
    <w:rsid w:val="005D2703"/>
    <w:rsid w:val="005D28F6"/>
    <w:rsid w:val="005D29F7"/>
    <w:rsid w:val="005D2A0E"/>
    <w:rsid w:val="005D2D3F"/>
    <w:rsid w:val="005D2DF6"/>
    <w:rsid w:val="005D315A"/>
    <w:rsid w:val="005D3180"/>
    <w:rsid w:val="005D31E1"/>
    <w:rsid w:val="005D3248"/>
    <w:rsid w:val="005D3434"/>
    <w:rsid w:val="005D349D"/>
    <w:rsid w:val="005D394B"/>
    <w:rsid w:val="005D396F"/>
    <w:rsid w:val="005D3BBF"/>
    <w:rsid w:val="005D3C73"/>
    <w:rsid w:val="005D40A1"/>
    <w:rsid w:val="005D421A"/>
    <w:rsid w:val="005D42A2"/>
    <w:rsid w:val="005D42C6"/>
    <w:rsid w:val="005D4496"/>
    <w:rsid w:val="005D493E"/>
    <w:rsid w:val="005D4BDE"/>
    <w:rsid w:val="005D502A"/>
    <w:rsid w:val="005D512F"/>
    <w:rsid w:val="005D5186"/>
    <w:rsid w:val="005D5204"/>
    <w:rsid w:val="005D5804"/>
    <w:rsid w:val="005D5CA8"/>
    <w:rsid w:val="005D5F8F"/>
    <w:rsid w:val="005D5FF4"/>
    <w:rsid w:val="005D6171"/>
    <w:rsid w:val="005D6250"/>
    <w:rsid w:val="005D63DA"/>
    <w:rsid w:val="005D66F7"/>
    <w:rsid w:val="005D69B1"/>
    <w:rsid w:val="005D6BA1"/>
    <w:rsid w:val="005D6C7D"/>
    <w:rsid w:val="005D6CB8"/>
    <w:rsid w:val="005D6D09"/>
    <w:rsid w:val="005D7338"/>
    <w:rsid w:val="005D75DC"/>
    <w:rsid w:val="005D7740"/>
    <w:rsid w:val="005D7842"/>
    <w:rsid w:val="005D79E0"/>
    <w:rsid w:val="005D7E1B"/>
    <w:rsid w:val="005D7E95"/>
    <w:rsid w:val="005D7F92"/>
    <w:rsid w:val="005DC7F4"/>
    <w:rsid w:val="005E00DC"/>
    <w:rsid w:val="005E055B"/>
    <w:rsid w:val="005E0638"/>
    <w:rsid w:val="005E071D"/>
    <w:rsid w:val="005E0787"/>
    <w:rsid w:val="005E0DF6"/>
    <w:rsid w:val="005E0F8A"/>
    <w:rsid w:val="005E113D"/>
    <w:rsid w:val="005E13EC"/>
    <w:rsid w:val="005E1502"/>
    <w:rsid w:val="005E15EC"/>
    <w:rsid w:val="005E16D4"/>
    <w:rsid w:val="005E1974"/>
    <w:rsid w:val="005E1996"/>
    <w:rsid w:val="005E19E0"/>
    <w:rsid w:val="005E1ABF"/>
    <w:rsid w:val="005E1C1F"/>
    <w:rsid w:val="005E1D55"/>
    <w:rsid w:val="005E1DC7"/>
    <w:rsid w:val="005E1EE9"/>
    <w:rsid w:val="005E213B"/>
    <w:rsid w:val="005E2251"/>
    <w:rsid w:val="005E238C"/>
    <w:rsid w:val="005E23AC"/>
    <w:rsid w:val="005E252C"/>
    <w:rsid w:val="005E2725"/>
    <w:rsid w:val="005E2928"/>
    <w:rsid w:val="005E29AF"/>
    <w:rsid w:val="005E2B12"/>
    <w:rsid w:val="005E2FC7"/>
    <w:rsid w:val="005E30A0"/>
    <w:rsid w:val="005E346D"/>
    <w:rsid w:val="005E350D"/>
    <w:rsid w:val="005E355C"/>
    <w:rsid w:val="005E3ADC"/>
    <w:rsid w:val="005E3BC1"/>
    <w:rsid w:val="005E3C86"/>
    <w:rsid w:val="005E3F51"/>
    <w:rsid w:val="005E3FA5"/>
    <w:rsid w:val="005E3FDA"/>
    <w:rsid w:val="005E4092"/>
    <w:rsid w:val="005E40E7"/>
    <w:rsid w:val="005E416F"/>
    <w:rsid w:val="005E44DC"/>
    <w:rsid w:val="005E4583"/>
    <w:rsid w:val="005E47DC"/>
    <w:rsid w:val="005E4D77"/>
    <w:rsid w:val="005E4F42"/>
    <w:rsid w:val="005E50C1"/>
    <w:rsid w:val="005E5234"/>
    <w:rsid w:val="005E52C6"/>
    <w:rsid w:val="005E53E0"/>
    <w:rsid w:val="005E5676"/>
    <w:rsid w:val="005E5727"/>
    <w:rsid w:val="005E5761"/>
    <w:rsid w:val="005E59C9"/>
    <w:rsid w:val="005E5BE3"/>
    <w:rsid w:val="005E5BED"/>
    <w:rsid w:val="005E5D62"/>
    <w:rsid w:val="005E5F0D"/>
    <w:rsid w:val="005E63CA"/>
    <w:rsid w:val="005E63D3"/>
    <w:rsid w:val="005E64CE"/>
    <w:rsid w:val="005E6E1A"/>
    <w:rsid w:val="005E6EE5"/>
    <w:rsid w:val="005E7030"/>
    <w:rsid w:val="005E720B"/>
    <w:rsid w:val="005E72BA"/>
    <w:rsid w:val="005E7332"/>
    <w:rsid w:val="005E748A"/>
    <w:rsid w:val="005E75A6"/>
    <w:rsid w:val="005E76EB"/>
    <w:rsid w:val="005E78A8"/>
    <w:rsid w:val="005E78D1"/>
    <w:rsid w:val="005E7A6D"/>
    <w:rsid w:val="005E7A6E"/>
    <w:rsid w:val="005E7B29"/>
    <w:rsid w:val="005E7C75"/>
    <w:rsid w:val="005F00AE"/>
    <w:rsid w:val="005F00D6"/>
    <w:rsid w:val="005F00D8"/>
    <w:rsid w:val="005F0344"/>
    <w:rsid w:val="005F06C8"/>
    <w:rsid w:val="005F06E8"/>
    <w:rsid w:val="005F0895"/>
    <w:rsid w:val="005F0B62"/>
    <w:rsid w:val="005F0DD6"/>
    <w:rsid w:val="005F1241"/>
    <w:rsid w:val="005F1386"/>
    <w:rsid w:val="005F13E1"/>
    <w:rsid w:val="005F1681"/>
    <w:rsid w:val="005F18ED"/>
    <w:rsid w:val="005F1B60"/>
    <w:rsid w:val="005F1BA4"/>
    <w:rsid w:val="005F1CA6"/>
    <w:rsid w:val="005F1FF7"/>
    <w:rsid w:val="005F2263"/>
    <w:rsid w:val="005F2310"/>
    <w:rsid w:val="005F2323"/>
    <w:rsid w:val="005F25EF"/>
    <w:rsid w:val="005F2A17"/>
    <w:rsid w:val="005F2B73"/>
    <w:rsid w:val="005F2E2B"/>
    <w:rsid w:val="005F2F6E"/>
    <w:rsid w:val="005F3164"/>
    <w:rsid w:val="005F3238"/>
    <w:rsid w:val="005F331C"/>
    <w:rsid w:val="005F362E"/>
    <w:rsid w:val="005F39EC"/>
    <w:rsid w:val="005F3D0D"/>
    <w:rsid w:val="005F3F65"/>
    <w:rsid w:val="005F3F9F"/>
    <w:rsid w:val="005F4273"/>
    <w:rsid w:val="005F43E8"/>
    <w:rsid w:val="005F4EAC"/>
    <w:rsid w:val="005F4F74"/>
    <w:rsid w:val="005F4F95"/>
    <w:rsid w:val="005F50E9"/>
    <w:rsid w:val="005F54C7"/>
    <w:rsid w:val="005F574F"/>
    <w:rsid w:val="005F580D"/>
    <w:rsid w:val="005F5E7F"/>
    <w:rsid w:val="005F5EC6"/>
    <w:rsid w:val="005F619B"/>
    <w:rsid w:val="005F62DE"/>
    <w:rsid w:val="005F632B"/>
    <w:rsid w:val="005F6349"/>
    <w:rsid w:val="005F6DAA"/>
    <w:rsid w:val="005F74F6"/>
    <w:rsid w:val="005F7638"/>
    <w:rsid w:val="005F788F"/>
    <w:rsid w:val="005F7BCC"/>
    <w:rsid w:val="005F7D0E"/>
    <w:rsid w:val="005F7DC7"/>
    <w:rsid w:val="005F7E81"/>
    <w:rsid w:val="005FEAC4"/>
    <w:rsid w:val="00600663"/>
    <w:rsid w:val="006008A7"/>
    <w:rsid w:val="00600FDC"/>
    <w:rsid w:val="00601025"/>
    <w:rsid w:val="00601027"/>
    <w:rsid w:val="006011AF"/>
    <w:rsid w:val="00601575"/>
    <w:rsid w:val="006016B6"/>
    <w:rsid w:val="006016BC"/>
    <w:rsid w:val="006019C5"/>
    <w:rsid w:val="00601AA6"/>
    <w:rsid w:val="00601B60"/>
    <w:rsid w:val="00601D05"/>
    <w:rsid w:val="006021AB"/>
    <w:rsid w:val="006023E0"/>
    <w:rsid w:val="00602451"/>
    <w:rsid w:val="0060264E"/>
    <w:rsid w:val="0060286C"/>
    <w:rsid w:val="006028E3"/>
    <w:rsid w:val="0060291F"/>
    <w:rsid w:val="0060292B"/>
    <w:rsid w:val="006029FB"/>
    <w:rsid w:val="00602B02"/>
    <w:rsid w:val="00602B53"/>
    <w:rsid w:val="00602B8B"/>
    <w:rsid w:val="00602C00"/>
    <w:rsid w:val="00602E48"/>
    <w:rsid w:val="00603221"/>
    <w:rsid w:val="006033DE"/>
    <w:rsid w:val="0060342D"/>
    <w:rsid w:val="00603833"/>
    <w:rsid w:val="006039E4"/>
    <w:rsid w:val="00603A44"/>
    <w:rsid w:val="00603A99"/>
    <w:rsid w:val="0060421A"/>
    <w:rsid w:val="006043C6"/>
    <w:rsid w:val="006044C0"/>
    <w:rsid w:val="0060478F"/>
    <w:rsid w:val="00604A8A"/>
    <w:rsid w:val="00604C8B"/>
    <w:rsid w:val="00604DB3"/>
    <w:rsid w:val="00604DE7"/>
    <w:rsid w:val="00604E5E"/>
    <w:rsid w:val="00604EDA"/>
    <w:rsid w:val="006053B9"/>
    <w:rsid w:val="006055F7"/>
    <w:rsid w:val="00605942"/>
    <w:rsid w:val="00605F31"/>
    <w:rsid w:val="00606087"/>
    <w:rsid w:val="0060608E"/>
    <w:rsid w:val="006063EE"/>
    <w:rsid w:val="00606705"/>
    <w:rsid w:val="00606874"/>
    <w:rsid w:val="006068CB"/>
    <w:rsid w:val="00606945"/>
    <w:rsid w:val="00606B08"/>
    <w:rsid w:val="00606D40"/>
    <w:rsid w:val="00606DC8"/>
    <w:rsid w:val="00606FA9"/>
    <w:rsid w:val="0060704B"/>
    <w:rsid w:val="00607479"/>
    <w:rsid w:val="0060756F"/>
    <w:rsid w:val="00607AAA"/>
    <w:rsid w:val="00607EE3"/>
    <w:rsid w:val="00610016"/>
    <w:rsid w:val="00610268"/>
    <w:rsid w:val="006105E0"/>
    <w:rsid w:val="006105FA"/>
    <w:rsid w:val="006107A2"/>
    <w:rsid w:val="00610B92"/>
    <w:rsid w:val="00610C79"/>
    <w:rsid w:val="00610CB6"/>
    <w:rsid w:val="00610F06"/>
    <w:rsid w:val="00610F4C"/>
    <w:rsid w:val="00610F85"/>
    <w:rsid w:val="0061117C"/>
    <w:rsid w:val="006112E0"/>
    <w:rsid w:val="0061130C"/>
    <w:rsid w:val="006113E9"/>
    <w:rsid w:val="006114E5"/>
    <w:rsid w:val="00611513"/>
    <w:rsid w:val="006115E4"/>
    <w:rsid w:val="0061172E"/>
    <w:rsid w:val="00611774"/>
    <w:rsid w:val="0061190E"/>
    <w:rsid w:val="00611A94"/>
    <w:rsid w:val="00611AEE"/>
    <w:rsid w:val="00611E3B"/>
    <w:rsid w:val="00611F08"/>
    <w:rsid w:val="00611F11"/>
    <w:rsid w:val="00612143"/>
    <w:rsid w:val="006121A0"/>
    <w:rsid w:val="006122BA"/>
    <w:rsid w:val="006122CC"/>
    <w:rsid w:val="00612454"/>
    <w:rsid w:val="006124B9"/>
    <w:rsid w:val="00612710"/>
    <w:rsid w:val="006129F4"/>
    <w:rsid w:val="00612A1C"/>
    <w:rsid w:val="00612A91"/>
    <w:rsid w:val="00612B2B"/>
    <w:rsid w:val="00612E04"/>
    <w:rsid w:val="00613013"/>
    <w:rsid w:val="006130D6"/>
    <w:rsid w:val="00613F03"/>
    <w:rsid w:val="00614165"/>
    <w:rsid w:val="00614464"/>
    <w:rsid w:val="006147B4"/>
    <w:rsid w:val="00614BCA"/>
    <w:rsid w:val="00615002"/>
    <w:rsid w:val="006150DA"/>
    <w:rsid w:val="006151D4"/>
    <w:rsid w:val="006152B3"/>
    <w:rsid w:val="0061530B"/>
    <w:rsid w:val="0061559B"/>
    <w:rsid w:val="00615609"/>
    <w:rsid w:val="006156AE"/>
    <w:rsid w:val="006158B1"/>
    <w:rsid w:val="00615A78"/>
    <w:rsid w:val="00615AE6"/>
    <w:rsid w:val="00615C89"/>
    <w:rsid w:val="00615F2F"/>
    <w:rsid w:val="00616477"/>
    <w:rsid w:val="00616507"/>
    <w:rsid w:val="0061650A"/>
    <w:rsid w:val="006165ED"/>
    <w:rsid w:val="00616626"/>
    <w:rsid w:val="006166CE"/>
    <w:rsid w:val="006166F3"/>
    <w:rsid w:val="006168D6"/>
    <w:rsid w:val="0061690E"/>
    <w:rsid w:val="00616DEB"/>
    <w:rsid w:val="00616ED5"/>
    <w:rsid w:val="00617028"/>
    <w:rsid w:val="00617630"/>
    <w:rsid w:val="00617814"/>
    <w:rsid w:val="00617881"/>
    <w:rsid w:val="00617894"/>
    <w:rsid w:val="00617AA4"/>
    <w:rsid w:val="00617BB4"/>
    <w:rsid w:val="00617C55"/>
    <w:rsid w:val="00617EF9"/>
    <w:rsid w:val="00620105"/>
    <w:rsid w:val="0062018C"/>
    <w:rsid w:val="006201F9"/>
    <w:rsid w:val="00620501"/>
    <w:rsid w:val="0062050D"/>
    <w:rsid w:val="006206AE"/>
    <w:rsid w:val="00620866"/>
    <w:rsid w:val="00620905"/>
    <w:rsid w:val="00620D1D"/>
    <w:rsid w:val="00620D70"/>
    <w:rsid w:val="006210AB"/>
    <w:rsid w:val="00621211"/>
    <w:rsid w:val="0062121C"/>
    <w:rsid w:val="0062122E"/>
    <w:rsid w:val="006218C6"/>
    <w:rsid w:val="006218D7"/>
    <w:rsid w:val="006218F2"/>
    <w:rsid w:val="00621905"/>
    <w:rsid w:val="0062191B"/>
    <w:rsid w:val="00621B63"/>
    <w:rsid w:val="00621C23"/>
    <w:rsid w:val="00621C5A"/>
    <w:rsid w:val="00621D5D"/>
    <w:rsid w:val="00621F7B"/>
    <w:rsid w:val="00621FEB"/>
    <w:rsid w:val="00622030"/>
    <w:rsid w:val="00622183"/>
    <w:rsid w:val="0062227D"/>
    <w:rsid w:val="00622308"/>
    <w:rsid w:val="00622477"/>
    <w:rsid w:val="0062248B"/>
    <w:rsid w:val="00622815"/>
    <w:rsid w:val="00622BD1"/>
    <w:rsid w:val="00622C67"/>
    <w:rsid w:val="00622CE7"/>
    <w:rsid w:val="006230AC"/>
    <w:rsid w:val="006234DF"/>
    <w:rsid w:val="0062351F"/>
    <w:rsid w:val="006236AE"/>
    <w:rsid w:val="00623864"/>
    <w:rsid w:val="00623BA3"/>
    <w:rsid w:val="0062405E"/>
    <w:rsid w:val="00624150"/>
    <w:rsid w:val="006241C0"/>
    <w:rsid w:val="0062447C"/>
    <w:rsid w:val="0062461C"/>
    <w:rsid w:val="00624930"/>
    <w:rsid w:val="00624952"/>
    <w:rsid w:val="00624A13"/>
    <w:rsid w:val="00624AF9"/>
    <w:rsid w:val="00624CB6"/>
    <w:rsid w:val="006250B9"/>
    <w:rsid w:val="00625344"/>
    <w:rsid w:val="0062539E"/>
    <w:rsid w:val="0062543D"/>
    <w:rsid w:val="00625687"/>
    <w:rsid w:val="00625785"/>
    <w:rsid w:val="00625924"/>
    <w:rsid w:val="00625B8C"/>
    <w:rsid w:val="00625C0E"/>
    <w:rsid w:val="00625C93"/>
    <w:rsid w:val="00625F27"/>
    <w:rsid w:val="00625F7A"/>
    <w:rsid w:val="006262D8"/>
    <w:rsid w:val="0062663F"/>
    <w:rsid w:val="0062693D"/>
    <w:rsid w:val="00626BCA"/>
    <w:rsid w:val="00626C36"/>
    <w:rsid w:val="00626E8F"/>
    <w:rsid w:val="00626ED8"/>
    <w:rsid w:val="00626FEB"/>
    <w:rsid w:val="00627659"/>
    <w:rsid w:val="006276A1"/>
    <w:rsid w:val="006277DB"/>
    <w:rsid w:val="006277F9"/>
    <w:rsid w:val="00627A0B"/>
    <w:rsid w:val="00627AC5"/>
    <w:rsid w:val="00627BF7"/>
    <w:rsid w:val="00627E6B"/>
    <w:rsid w:val="00627EAC"/>
    <w:rsid w:val="00627FAF"/>
    <w:rsid w:val="00630176"/>
    <w:rsid w:val="00630322"/>
    <w:rsid w:val="00630333"/>
    <w:rsid w:val="00630371"/>
    <w:rsid w:val="0063043D"/>
    <w:rsid w:val="00630477"/>
    <w:rsid w:val="00630571"/>
    <w:rsid w:val="00630BB4"/>
    <w:rsid w:val="00630C82"/>
    <w:rsid w:val="00630D3A"/>
    <w:rsid w:val="00630E1B"/>
    <w:rsid w:val="00630F2E"/>
    <w:rsid w:val="006315CC"/>
    <w:rsid w:val="00631673"/>
    <w:rsid w:val="006316C5"/>
    <w:rsid w:val="006318C4"/>
    <w:rsid w:val="00631B78"/>
    <w:rsid w:val="00631BAA"/>
    <w:rsid w:val="006321F5"/>
    <w:rsid w:val="006324FD"/>
    <w:rsid w:val="0063268F"/>
    <w:rsid w:val="00632ADE"/>
    <w:rsid w:val="00632D39"/>
    <w:rsid w:val="00632E02"/>
    <w:rsid w:val="00632F1C"/>
    <w:rsid w:val="00633176"/>
    <w:rsid w:val="006335C5"/>
    <w:rsid w:val="0063391F"/>
    <w:rsid w:val="0063398A"/>
    <w:rsid w:val="00633E7A"/>
    <w:rsid w:val="006341C2"/>
    <w:rsid w:val="006341F3"/>
    <w:rsid w:val="0063441B"/>
    <w:rsid w:val="00634657"/>
    <w:rsid w:val="006348BE"/>
    <w:rsid w:val="006350D0"/>
    <w:rsid w:val="00635275"/>
    <w:rsid w:val="00635366"/>
    <w:rsid w:val="0063539F"/>
    <w:rsid w:val="0063566C"/>
    <w:rsid w:val="00635830"/>
    <w:rsid w:val="00635B15"/>
    <w:rsid w:val="00635BF7"/>
    <w:rsid w:val="00635D8E"/>
    <w:rsid w:val="00635E1E"/>
    <w:rsid w:val="00635F6C"/>
    <w:rsid w:val="00636016"/>
    <w:rsid w:val="0063607B"/>
    <w:rsid w:val="006363DB"/>
    <w:rsid w:val="006367E2"/>
    <w:rsid w:val="00636852"/>
    <w:rsid w:val="00636C1A"/>
    <w:rsid w:val="00636C37"/>
    <w:rsid w:val="00636D5C"/>
    <w:rsid w:val="00636E0E"/>
    <w:rsid w:val="00636F2C"/>
    <w:rsid w:val="0063746F"/>
    <w:rsid w:val="0063755E"/>
    <w:rsid w:val="00637880"/>
    <w:rsid w:val="00637DD6"/>
    <w:rsid w:val="00637FFE"/>
    <w:rsid w:val="0064050F"/>
    <w:rsid w:val="00640928"/>
    <w:rsid w:val="00640E6A"/>
    <w:rsid w:val="00640FC2"/>
    <w:rsid w:val="006411F0"/>
    <w:rsid w:val="00641224"/>
    <w:rsid w:val="00641891"/>
    <w:rsid w:val="00641AD6"/>
    <w:rsid w:val="00641B06"/>
    <w:rsid w:val="00641B99"/>
    <w:rsid w:val="006426BE"/>
    <w:rsid w:val="006426FB"/>
    <w:rsid w:val="00642710"/>
    <w:rsid w:val="0064271E"/>
    <w:rsid w:val="006428C3"/>
    <w:rsid w:val="00642BEE"/>
    <w:rsid w:val="00642DAA"/>
    <w:rsid w:val="00642E9F"/>
    <w:rsid w:val="00642EDF"/>
    <w:rsid w:val="00642F50"/>
    <w:rsid w:val="00643045"/>
    <w:rsid w:val="00643165"/>
    <w:rsid w:val="006432EA"/>
    <w:rsid w:val="006432FF"/>
    <w:rsid w:val="00643385"/>
    <w:rsid w:val="0064339C"/>
    <w:rsid w:val="006433E9"/>
    <w:rsid w:val="00643751"/>
    <w:rsid w:val="006439CA"/>
    <w:rsid w:val="00643C0D"/>
    <w:rsid w:val="00643C80"/>
    <w:rsid w:val="00643C86"/>
    <w:rsid w:val="00643ED8"/>
    <w:rsid w:val="00643FC2"/>
    <w:rsid w:val="006441D1"/>
    <w:rsid w:val="006443FB"/>
    <w:rsid w:val="0064444A"/>
    <w:rsid w:val="006446EA"/>
    <w:rsid w:val="006446F5"/>
    <w:rsid w:val="006447DC"/>
    <w:rsid w:val="00644820"/>
    <w:rsid w:val="0064525E"/>
    <w:rsid w:val="006452A2"/>
    <w:rsid w:val="006453B4"/>
    <w:rsid w:val="00645534"/>
    <w:rsid w:val="006456A3"/>
    <w:rsid w:val="00645C32"/>
    <w:rsid w:val="00645EA2"/>
    <w:rsid w:val="006462AC"/>
    <w:rsid w:val="0064665B"/>
    <w:rsid w:val="006469E8"/>
    <w:rsid w:val="00646ACC"/>
    <w:rsid w:val="00646E0F"/>
    <w:rsid w:val="00646EF7"/>
    <w:rsid w:val="00647099"/>
    <w:rsid w:val="006471A2"/>
    <w:rsid w:val="00647324"/>
    <w:rsid w:val="006474A2"/>
    <w:rsid w:val="00647572"/>
    <w:rsid w:val="0064776A"/>
    <w:rsid w:val="00647806"/>
    <w:rsid w:val="00647C72"/>
    <w:rsid w:val="00647CB5"/>
    <w:rsid w:val="0064CBFF"/>
    <w:rsid w:val="00650097"/>
    <w:rsid w:val="0065016D"/>
    <w:rsid w:val="00650640"/>
    <w:rsid w:val="006507FF"/>
    <w:rsid w:val="00650BBB"/>
    <w:rsid w:val="00650C64"/>
    <w:rsid w:val="00650C78"/>
    <w:rsid w:val="00650E05"/>
    <w:rsid w:val="00650F3F"/>
    <w:rsid w:val="0065103B"/>
    <w:rsid w:val="00651077"/>
    <w:rsid w:val="00651200"/>
    <w:rsid w:val="00651288"/>
    <w:rsid w:val="00651410"/>
    <w:rsid w:val="00651550"/>
    <w:rsid w:val="00651A16"/>
    <w:rsid w:val="00651A67"/>
    <w:rsid w:val="00651CDC"/>
    <w:rsid w:val="00651E11"/>
    <w:rsid w:val="00651E57"/>
    <w:rsid w:val="00652036"/>
    <w:rsid w:val="006526C1"/>
    <w:rsid w:val="00652971"/>
    <w:rsid w:val="00652BC4"/>
    <w:rsid w:val="00652E0D"/>
    <w:rsid w:val="00653085"/>
    <w:rsid w:val="006533FD"/>
    <w:rsid w:val="00653542"/>
    <w:rsid w:val="00653A66"/>
    <w:rsid w:val="00653A6C"/>
    <w:rsid w:val="00653C1D"/>
    <w:rsid w:val="00653CC9"/>
    <w:rsid w:val="00653F3F"/>
    <w:rsid w:val="0065412A"/>
    <w:rsid w:val="006542DC"/>
    <w:rsid w:val="006543CF"/>
    <w:rsid w:val="0065468C"/>
    <w:rsid w:val="00654774"/>
    <w:rsid w:val="00654970"/>
    <w:rsid w:val="00654A4D"/>
    <w:rsid w:val="00654AD5"/>
    <w:rsid w:val="00654CE1"/>
    <w:rsid w:val="00654F3E"/>
    <w:rsid w:val="00654F8A"/>
    <w:rsid w:val="00654FA7"/>
    <w:rsid w:val="006551B8"/>
    <w:rsid w:val="00655423"/>
    <w:rsid w:val="006556B2"/>
    <w:rsid w:val="00655733"/>
    <w:rsid w:val="00655742"/>
    <w:rsid w:val="00655B6B"/>
    <w:rsid w:val="00655CEA"/>
    <w:rsid w:val="00655D89"/>
    <w:rsid w:val="00655DB0"/>
    <w:rsid w:val="00655E38"/>
    <w:rsid w:val="0065658D"/>
    <w:rsid w:val="00656591"/>
    <w:rsid w:val="00656A8B"/>
    <w:rsid w:val="00656AAD"/>
    <w:rsid w:val="00656E9D"/>
    <w:rsid w:val="00656EFB"/>
    <w:rsid w:val="00657FDF"/>
    <w:rsid w:val="0065EBA2"/>
    <w:rsid w:val="0066009F"/>
    <w:rsid w:val="00660220"/>
    <w:rsid w:val="006602E8"/>
    <w:rsid w:val="006604CF"/>
    <w:rsid w:val="006609C8"/>
    <w:rsid w:val="00660AE2"/>
    <w:rsid w:val="00660CBB"/>
    <w:rsid w:val="00660D25"/>
    <w:rsid w:val="00660D3F"/>
    <w:rsid w:val="00660DFC"/>
    <w:rsid w:val="00661193"/>
    <w:rsid w:val="00661275"/>
    <w:rsid w:val="00661291"/>
    <w:rsid w:val="00661498"/>
    <w:rsid w:val="0066160B"/>
    <w:rsid w:val="0066165B"/>
    <w:rsid w:val="006616B8"/>
    <w:rsid w:val="006616E7"/>
    <w:rsid w:val="00661836"/>
    <w:rsid w:val="006618BC"/>
    <w:rsid w:val="00661940"/>
    <w:rsid w:val="00661FCC"/>
    <w:rsid w:val="00662DE3"/>
    <w:rsid w:val="00662FF7"/>
    <w:rsid w:val="0066301B"/>
    <w:rsid w:val="006631D4"/>
    <w:rsid w:val="00663246"/>
    <w:rsid w:val="0066339A"/>
    <w:rsid w:val="006633D8"/>
    <w:rsid w:val="00663429"/>
    <w:rsid w:val="00663713"/>
    <w:rsid w:val="00663D94"/>
    <w:rsid w:val="0066432A"/>
    <w:rsid w:val="006643F6"/>
    <w:rsid w:val="00664482"/>
    <w:rsid w:val="00664738"/>
    <w:rsid w:val="00664811"/>
    <w:rsid w:val="00664849"/>
    <w:rsid w:val="00664AF7"/>
    <w:rsid w:val="00664B4E"/>
    <w:rsid w:val="00664B99"/>
    <w:rsid w:val="00664BE2"/>
    <w:rsid w:val="00664E3E"/>
    <w:rsid w:val="00664EA5"/>
    <w:rsid w:val="00664F5A"/>
    <w:rsid w:val="0066514B"/>
    <w:rsid w:val="006652A9"/>
    <w:rsid w:val="006653E4"/>
    <w:rsid w:val="006653FD"/>
    <w:rsid w:val="0066564A"/>
    <w:rsid w:val="006656D7"/>
    <w:rsid w:val="00665761"/>
    <w:rsid w:val="0066585B"/>
    <w:rsid w:val="00665963"/>
    <w:rsid w:val="00665CDF"/>
    <w:rsid w:val="00665EA9"/>
    <w:rsid w:val="00665F9B"/>
    <w:rsid w:val="0066612C"/>
    <w:rsid w:val="0066641D"/>
    <w:rsid w:val="006667D9"/>
    <w:rsid w:val="00666F52"/>
    <w:rsid w:val="006671CF"/>
    <w:rsid w:val="00667306"/>
    <w:rsid w:val="006673CF"/>
    <w:rsid w:val="006673D7"/>
    <w:rsid w:val="006675D4"/>
    <w:rsid w:val="00667647"/>
    <w:rsid w:val="006676F7"/>
    <w:rsid w:val="0066780E"/>
    <w:rsid w:val="006678D5"/>
    <w:rsid w:val="00667E43"/>
    <w:rsid w:val="00667F9D"/>
    <w:rsid w:val="00670077"/>
    <w:rsid w:val="00670231"/>
    <w:rsid w:val="0067042D"/>
    <w:rsid w:val="00670457"/>
    <w:rsid w:val="00670581"/>
    <w:rsid w:val="00670660"/>
    <w:rsid w:val="00670873"/>
    <w:rsid w:val="00670877"/>
    <w:rsid w:val="00670B3D"/>
    <w:rsid w:val="00670BDC"/>
    <w:rsid w:val="00670C67"/>
    <w:rsid w:val="006711DF"/>
    <w:rsid w:val="006714D5"/>
    <w:rsid w:val="0067171F"/>
    <w:rsid w:val="00671A78"/>
    <w:rsid w:val="00671EAF"/>
    <w:rsid w:val="00672297"/>
    <w:rsid w:val="00672534"/>
    <w:rsid w:val="00672877"/>
    <w:rsid w:val="00672A02"/>
    <w:rsid w:val="00672ADD"/>
    <w:rsid w:val="00672AE2"/>
    <w:rsid w:val="00672F05"/>
    <w:rsid w:val="00672F29"/>
    <w:rsid w:val="006730A9"/>
    <w:rsid w:val="00673259"/>
    <w:rsid w:val="006732B7"/>
    <w:rsid w:val="0067330F"/>
    <w:rsid w:val="00673806"/>
    <w:rsid w:val="006739A3"/>
    <w:rsid w:val="00673AD4"/>
    <w:rsid w:val="00673AE4"/>
    <w:rsid w:val="00673B52"/>
    <w:rsid w:val="00673D49"/>
    <w:rsid w:val="00673E08"/>
    <w:rsid w:val="00673FFC"/>
    <w:rsid w:val="0067403C"/>
    <w:rsid w:val="00674246"/>
    <w:rsid w:val="00674358"/>
    <w:rsid w:val="006747E2"/>
    <w:rsid w:val="00674A89"/>
    <w:rsid w:val="00674B31"/>
    <w:rsid w:val="00674B3F"/>
    <w:rsid w:val="00674B50"/>
    <w:rsid w:val="00674BC4"/>
    <w:rsid w:val="0067524C"/>
    <w:rsid w:val="006753EE"/>
    <w:rsid w:val="006755EE"/>
    <w:rsid w:val="00675601"/>
    <w:rsid w:val="00675920"/>
    <w:rsid w:val="00675A51"/>
    <w:rsid w:val="00675A5A"/>
    <w:rsid w:val="00675AC0"/>
    <w:rsid w:val="00675CDC"/>
    <w:rsid w:val="0067602A"/>
    <w:rsid w:val="006760A2"/>
    <w:rsid w:val="00676184"/>
    <w:rsid w:val="00676297"/>
    <w:rsid w:val="00676311"/>
    <w:rsid w:val="006763CE"/>
    <w:rsid w:val="00676452"/>
    <w:rsid w:val="006767D2"/>
    <w:rsid w:val="006767E2"/>
    <w:rsid w:val="006769BB"/>
    <w:rsid w:val="00676BE2"/>
    <w:rsid w:val="00676EBD"/>
    <w:rsid w:val="00676FBD"/>
    <w:rsid w:val="00677321"/>
    <w:rsid w:val="006774F0"/>
    <w:rsid w:val="0067763E"/>
    <w:rsid w:val="006776A2"/>
    <w:rsid w:val="00677753"/>
    <w:rsid w:val="00677801"/>
    <w:rsid w:val="006779E8"/>
    <w:rsid w:val="006779F9"/>
    <w:rsid w:val="00677CEF"/>
    <w:rsid w:val="00677EA0"/>
    <w:rsid w:val="0067F1ED"/>
    <w:rsid w:val="0068010E"/>
    <w:rsid w:val="00680196"/>
    <w:rsid w:val="006804F2"/>
    <w:rsid w:val="006805C5"/>
    <w:rsid w:val="006808D5"/>
    <w:rsid w:val="00680BB2"/>
    <w:rsid w:val="00680CA9"/>
    <w:rsid w:val="00681328"/>
    <w:rsid w:val="00681412"/>
    <w:rsid w:val="00681482"/>
    <w:rsid w:val="006815CB"/>
    <w:rsid w:val="00681BF9"/>
    <w:rsid w:val="00681C38"/>
    <w:rsid w:val="00681FAE"/>
    <w:rsid w:val="006820DA"/>
    <w:rsid w:val="00682170"/>
    <w:rsid w:val="006822F6"/>
    <w:rsid w:val="006825AE"/>
    <w:rsid w:val="00682671"/>
    <w:rsid w:val="006826B2"/>
    <w:rsid w:val="00682B13"/>
    <w:rsid w:val="00682D6D"/>
    <w:rsid w:val="00682E58"/>
    <w:rsid w:val="0068312B"/>
    <w:rsid w:val="00683169"/>
    <w:rsid w:val="00683263"/>
    <w:rsid w:val="0068349E"/>
    <w:rsid w:val="0068394A"/>
    <w:rsid w:val="006839FD"/>
    <w:rsid w:val="00683E59"/>
    <w:rsid w:val="00683FCE"/>
    <w:rsid w:val="00683FF2"/>
    <w:rsid w:val="006844BB"/>
    <w:rsid w:val="006846A7"/>
    <w:rsid w:val="006847EF"/>
    <w:rsid w:val="00684854"/>
    <w:rsid w:val="00684C5F"/>
    <w:rsid w:val="00685003"/>
    <w:rsid w:val="00685005"/>
    <w:rsid w:val="00685083"/>
    <w:rsid w:val="006851D4"/>
    <w:rsid w:val="0068531A"/>
    <w:rsid w:val="00685333"/>
    <w:rsid w:val="006854CD"/>
    <w:rsid w:val="006857AB"/>
    <w:rsid w:val="00685B6A"/>
    <w:rsid w:val="00685C10"/>
    <w:rsid w:val="00685D32"/>
    <w:rsid w:val="00685E3C"/>
    <w:rsid w:val="00685F91"/>
    <w:rsid w:val="00685F9E"/>
    <w:rsid w:val="00685FB6"/>
    <w:rsid w:val="00686169"/>
    <w:rsid w:val="006861F3"/>
    <w:rsid w:val="00686329"/>
    <w:rsid w:val="0068646F"/>
    <w:rsid w:val="006864E1"/>
    <w:rsid w:val="0068661E"/>
    <w:rsid w:val="00686815"/>
    <w:rsid w:val="006868BD"/>
    <w:rsid w:val="00686A9B"/>
    <w:rsid w:val="00686B7A"/>
    <w:rsid w:val="00686D91"/>
    <w:rsid w:val="00686EEE"/>
    <w:rsid w:val="0068752F"/>
    <w:rsid w:val="0068773C"/>
    <w:rsid w:val="00687898"/>
    <w:rsid w:val="00687C30"/>
    <w:rsid w:val="00687D2A"/>
    <w:rsid w:val="0069025E"/>
    <w:rsid w:val="006904FC"/>
    <w:rsid w:val="00690695"/>
    <w:rsid w:val="006906C2"/>
    <w:rsid w:val="006908CB"/>
    <w:rsid w:val="0069096E"/>
    <w:rsid w:val="006909AE"/>
    <w:rsid w:val="00690CAE"/>
    <w:rsid w:val="00690D4F"/>
    <w:rsid w:val="00690E67"/>
    <w:rsid w:val="00690F92"/>
    <w:rsid w:val="006910F6"/>
    <w:rsid w:val="0069115F"/>
    <w:rsid w:val="00691568"/>
    <w:rsid w:val="00691685"/>
    <w:rsid w:val="0069177D"/>
    <w:rsid w:val="00691825"/>
    <w:rsid w:val="00691CC0"/>
    <w:rsid w:val="00691FF3"/>
    <w:rsid w:val="00692070"/>
    <w:rsid w:val="00692075"/>
    <w:rsid w:val="0069244B"/>
    <w:rsid w:val="00692463"/>
    <w:rsid w:val="006925D0"/>
    <w:rsid w:val="006928EB"/>
    <w:rsid w:val="00692C2C"/>
    <w:rsid w:val="00692EA3"/>
    <w:rsid w:val="0069308C"/>
    <w:rsid w:val="00693105"/>
    <w:rsid w:val="0069318A"/>
    <w:rsid w:val="0069332D"/>
    <w:rsid w:val="006934D2"/>
    <w:rsid w:val="00693734"/>
    <w:rsid w:val="006939CA"/>
    <w:rsid w:val="00693E19"/>
    <w:rsid w:val="006940B3"/>
    <w:rsid w:val="00694165"/>
    <w:rsid w:val="006942C0"/>
    <w:rsid w:val="006948A6"/>
    <w:rsid w:val="00694A07"/>
    <w:rsid w:val="00694A5C"/>
    <w:rsid w:val="00694C99"/>
    <w:rsid w:val="00694D6D"/>
    <w:rsid w:val="0069522C"/>
    <w:rsid w:val="00695307"/>
    <w:rsid w:val="006957E9"/>
    <w:rsid w:val="00695A5D"/>
    <w:rsid w:val="00695B9C"/>
    <w:rsid w:val="00695D28"/>
    <w:rsid w:val="00695F6D"/>
    <w:rsid w:val="006962EB"/>
    <w:rsid w:val="006964FA"/>
    <w:rsid w:val="006967AC"/>
    <w:rsid w:val="006968E1"/>
    <w:rsid w:val="00696B52"/>
    <w:rsid w:val="00697700"/>
    <w:rsid w:val="006978F0"/>
    <w:rsid w:val="00697A20"/>
    <w:rsid w:val="00697ABC"/>
    <w:rsid w:val="00697B64"/>
    <w:rsid w:val="00697C58"/>
    <w:rsid w:val="00697C5F"/>
    <w:rsid w:val="00697CDE"/>
    <w:rsid w:val="006A0084"/>
    <w:rsid w:val="006A00AA"/>
    <w:rsid w:val="006A019D"/>
    <w:rsid w:val="006A031B"/>
    <w:rsid w:val="006A064F"/>
    <w:rsid w:val="006A082C"/>
    <w:rsid w:val="006A0850"/>
    <w:rsid w:val="006A0B1F"/>
    <w:rsid w:val="006A0BE3"/>
    <w:rsid w:val="006A0C38"/>
    <w:rsid w:val="006A11BE"/>
    <w:rsid w:val="006A152C"/>
    <w:rsid w:val="006A1640"/>
    <w:rsid w:val="006A1708"/>
    <w:rsid w:val="006A1757"/>
    <w:rsid w:val="006A1780"/>
    <w:rsid w:val="006A185A"/>
    <w:rsid w:val="006A18F4"/>
    <w:rsid w:val="006A1AF9"/>
    <w:rsid w:val="006A1FCD"/>
    <w:rsid w:val="006A23B2"/>
    <w:rsid w:val="006A23BC"/>
    <w:rsid w:val="006A247C"/>
    <w:rsid w:val="006A25C7"/>
    <w:rsid w:val="006A27CC"/>
    <w:rsid w:val="006A283E"/>
    <w:rsid w:val="006A2B9F"/>
    <w:rsid w:val="006A2DCB"/>
    <w:rsid w:val="006A2E00"/>
    <w:rsid w:val="006A2E14"/>
    <w:rsid w:val="006A2E7D"/>
    <w:rsid w:val="006A2F62"/>
    <w:rsid w:val="006A3272"/>
    <w:rsid w:val="006A329E"/>
    <w:rsid w:val="006A35B9"/>
    <w:rsid w:val="006A38A2"/>
    <w:rsid w:val="006A3B33"/>
    <w:rsid w:val="006A43D8"/>
    <w:rsid w:val="006A44A8"/>
    <w:rsid w:val="006A44AB"/>
    <w:rsid w:val="006A45A6"/>
    <w:rsid w:val="006A4844"/>
    <w:rsid w:val="006A4B30"/>
    <w:rsid w:val="006A4E9A"/>
    <w:rsid w:val="006A4EF0"/>
    <w:rsid w:val="006A5087"/>
    <w:rsid w:val="006A50AC"/>
    <w:rsid w:val="006A512C"/>
    <w:rsid w:val="006A5262"/>
    <w:rsid w:val="006A52C7"/>
    <w:rsid w:val="006A54E7"/>
    <w:rsid w:val="006A55AF"/>
    <w:rsid w:val="006A59C8"/>
    <w:rsid w:val="006A5A4D"/>
    <w:rsid w:val="006A5A76"/>
    <w:rsid w:val="006A5AD9"/>
    <w:rsid w:val="006A5B37"/>
    <w:rsid w:val="006A631D"/>
    <w:rsid w:val="006A6333"/>
    <w:rsid w:val="006A6351"/>
    <w:rsid w:val="006A652F"/>
    <w:rsid w:val="006A677A"/>
    <w:rsid w:val="006A6C19"/>
    <w:rsid w:val="006A6C41"/>
    <w:rsid w:val="006A6CB7"/>
    <w:rsid w:val="006A701D"/>
    <w:rsid w:val="006A70AB"/>
    <w:rsid w:val="006A73A7"/>
    <w:rsid w:val="006A7583"/>
    <w:rsid w:val="006A7655"/>
    <w:rsid w:val="006A7663"/>
    <w:rsid w:val="006A77E7"/>
    <w:rsid w:val="006A77F4"/>
    <w:rsid w:val="006A798A"/>
    <w:rsid w:val="006A79D6"/>
    <w:rsid w:val="006A7D5E"/>
    <w:rsid w:val="006B038B"/>
    <w:rsid w:val="006B0779"/>
    <w:rsid w:val="006B0A79"/>
    <w:rsid w:val="006B1313"/>
    <w:rsid w:val="006B1317"/>
    <w:rsid w:val="006B1393"/>
    <w:rsid w:val="006B1650"/>
    <w:rsid w:val="006B16F0"/>
    <w:rsid w:val="006B1DFB"/>
    <w:rsid w:val="006B1E7E"/>
    <w:rsid w:val="006B220A"/>
    <w:rsid w:val="006B2399"/>
    <w:rsid w:val="006B23A9"/>
    <w:rsid w:val="006B2696"/>
    <w:rsid w:val="006B2786"/>
    <w:rsid w:val="006B27E7"/>
    <w:rsid w:val="006B287D"/>
    <w:rsid w:val="006B2B05"/>
    <w:rsid w:val="006B3861"/>
    <w:rsid w:val="006B39EE"/>
    <w:rsid w:val="006B3B61"/>
    <w:rsid w:val="006B3D06"/>
    <w:rsid w:val="006B3F1B"/>
    <w:rsid w:val="006B3F50"/>
    <w:rsid w:val="006B3F82"/>
    <w:rsid w:val="006B405F"/>
    <w:rsid w:val="006B40FD"/>
    <w:rsid w:val="006B414B"/>
    <w:rsid w:val="006B42A6"/>
    <w:rsid w:val="006B455C"/>
    <w:rsid w:val="006B47DE"/>
    <w:rsid w:val="006B48C3"/>
    <w:rsid w:val="006B4A9B"/>
    <w:rsid w:val="006B4ABE"/>
    <w:rsid w:val="006B4C0C"/>
    <w:rsid w:val="006B5139"/>
    <w:rsid w:val="006B555D"/>
    <w:rsid w:val="006B55F1"/>
    <w:rsid w:val="006B5794"/>
    <w:rsid w:val="006B5D17"/>
    <w:rsid w:val="006B601C"/>
    <w:rsid w:val="006B620B"/>
    <w:rsid w:val="006B6252"/>
    <w:rsid w:val="006B636B"/>
    <w:rsid w:val="006B64A2"/>
    <w:rsid w:val="006B6BD1"/>
    <w:rsid w:val="006B7347"/>
    <w:rsid w:val="006B75C4"/>
    <w:rsid w:val="006B761D"/>
    <w:rsid w:val="006B7851"/>
    <w:rsid w:val="006B7B01"/>
    <w:rsid w:val="006C0178"/>
    <w:rsid w:val="006C03F6"/>
    <w:rsid w:val="006C050F"/>
    <w:rsid w:val="006C0742"/>
    <w:rsid w:val="006C083B"/>
    <w:rsid w:val="006C095E"/>
    <w:rsid w:val="006C0BC4"/>
    <w:rsid w:val="006C0EB5"/>
    <w:rsid w:val="006C14B5"/>
    <w:rsid w:val="006C14C4"/>
    <w:rsid w:val="006C15E8"/>
    <w:rsid w:val="006C18F3"/>
    <w:rsid w:val="006C1962"/>
    <w:rsid w:val="006C19D0"/>
    <w:rsid w:val="006C1AC8"/>
    <w:rsid w:val="006C1E0A"/>
    <w:rsid w:val="006C1FB7"/>
    <w:rsid w:val="006C200B"/>
    <w:rsid w:val="006C2014"/>
    <w:rsid w:val="006C20B6"/>
    <w:rsid w:val="006C2168"/>
    <w:rsid w:val="006C2669"/>
    <w:rsid w:val="006C27D0"/>
    <w:rsid w:val="006C2972"/>
    <w:rsid w:val="006C2CF2"/>
    <w:rsid w:val="006C2D08"/>
    <w:rsid w:val="006C2D7D"/>
    <w:rsid w:val="006C2F45"/>
    <w:rsid w:val="006C2FAC"/>
    <w:rsid w:val="006C313F"/>
    <w:rsid w:val="006C34BF"/>
    <w:rsid w:val="006C34CD"/>
    <w:rsid w:val="006C357D"/>
    <w:rsid w:val="006C3613"/>
    <w:rsid w:val="006C374C"/>
    <w:rsid w:val="006C38BF"/>
    <w:rsid w:val="006C3993"/>
    <w:rsid w:val="006C3A44"/>
    <w:rsid w:val="006C3D27"/>
    <w:rsid w:val="006C3E83"/>
    <w:rsid w:val="006C3EED"/>
    <w:rsid w:val="006C3FAA"/>
    <w:rsid w:val="006C414E"/>
    <w:rsid w:val="006C41CF"/>
    <w:rsid w:val="006C44BB"/>
    <w:rsid w:val="006C47ED"/>
    <w:rsid w:val="006C488C"/>
    <w:rsid w:val="006C4A4C"/>
    <w:rsid w:val="006C4AF5"/>
    <w:rsid w:val="006C4C6E"/>
    <w:rsid w:val="006C4EB4"/>
    <w:rsid w:val="006C4F46"/>
    <w:rsid w:val="006C4FA9"/>
    <w:rsid w:val="006C5647"/>
    <w:rsid w:val="006C56D9"/>
    <w:rsid w:val="006C5E51"/>
    <w:rsid w:val="006C617C"/>
    <w:rsid w:val="006C6214"/>
    <w:rsid w:val="006C65FF"/>
    <w:rsid w:val="006C6A05"/>
    <w:rsid w:val="006C6B5F"/>
    <w:rsid w:val="006C6E65"/>
    <w:rsid w:val="006C708A"/>
    <w:rsid w:val="006C70A3"/>
    <w:rsid w:val="006C7532"/>
    <w:rsid w:val="006C795A"/>
    <w:rsid w:val="006C7D83"/>
    <w:rsid w:val="006C7EED"/>
    <w:rsid w:val="006D0321"/>
    <w:rsid w:val="006D03AC"/>
    <w:rsid w:val="006D0424"/>
    <w:rsid w:val="006D05AE"/>
    <w:rsid w:val="006D073E"/>
    <w:rsid w:val="006D0A90"/>
    <w:rsid w:val="006D0BAE"/>
    <w:rsid w:val="006D0CAE"/>
    <w:rsid w:val="006D0DDE"/>
    <w:rsid w:val="006D0E28"/>
    <w:rsid w:val="006D111E"/>
    <w:rsid w:val="006D11A7"/>
    <w:rsid w:val="006D16BC"/>
    <w:rsid w:val="006D1745"/>
    <w:rsid w:val="006D1B74"/>
    <w:rsid w:val="006D1E3C"/>
    <w:rsid w:val="006D2045"/>
    <w:rsid w:val="006D2107"/>
    <w:rsid w:val="006D2184"/>
    <w:rsid w:val="006D27A5"/>
    <w:rsid w:val="006D2B31"/>
    <w:rsid w:val="006D2CAF"/>
    <w:rsid w:val="006D2ED3"/>
    <w:rsid w:val="006D3471"/>
    <w:rsid w:val="006D3557"/>
    <w:rsid w:val="006D35C6"/>
    <w:rsid w:val="006D363C"/>
    <w:rsid w:val="006D36EF"/>
    <w:rsid w:val="006D3D6B"/>
    <w:rsid w:val="006D3DDA"/>
    <w:rsid w:val="006D3E63"/>
    <w:rsid w:val="006D3F13"/>
    <w:rsid w:val="006D3FCD"/>
    <w:rsid w:val="006D4085"/>
    <w:rsid w:val="006D42DC"/>
    <w:rsid w:val="006D4396"/>
    <w:rsid w:val="006D44C0"/>
    <w:rsid w:val="006D4590"/>
    <w:rsid w:val="006D46EE"/>
    <w:rsid w:val="006D47CF"/>
    <w:rsid w:val="006D4892"/>
    <w:rsid w:val="006D4985"/>
    <w:rsid w:val="006D4AA5"/>
    <w:rsid w:val="006D4ACD"/>
    <w:rsid w:val="006D4BE7"/>
    <w:rsid w:val="006D4C39"/>
    <w:rsid w:val="006D50A3"/>
    <w:rsid w:val="006D5148"/>
    <w:rsid w:val="006D53FE"/>
    <w:rsid w:val="006D5750"/>
    <w:rsid w:val="006D58E2"/>
    <w:rsid w:val="006D5BC4"/>
    <w:rsid w:val="006D5D35"/>
    <w:rsid w:val="006D5D91"/>
    <w:rsid w:val="006D5EF2"/>
    <w:rsid w:val="006D5F31"/>
    <w:rsid w:val="006D60D7"/>
    <w:rsid w:val="006D6337"/>
    <w:rsid w:val="006D68D3"/>
    <w:rsid w:val="006D6B8E"/>
    <w:rsid w:val="006D6B8F"/>
    <w:rsid w:val="006D6D42"/>
    <w:rsid w:val="006D6E52"/>
    <w:rsid w:val="006D70BF"/>
    <w:rsid w:val="006D746B"/>
    <w:rsid w:val="006D765F"/>
    <w:rsid w:val="006D767D"/>
    <w:rsid w:val="006D76E8"/>
    <w:rsid w:val="006D7773"/>
    <w:rsid w:val="006D795F"/>
    <w:rsid w:val="006D7A37"/>
    <w:rsid w:val="006D7A98"/>
    <w:rsid w:val="006D7F03"/>
    <w:rsid w:val="006D7FD2"/>
    <w:rsid w:val="006E0114"/>
    <w:rsid w:val="006E057D"/>
    <w:rsid w:val="006E060D"/>
    <w:rsid w:val="006E0660"/>
    <w:rsid w:val="006E06CD"/>
    <w:rsid w:val="006E08FF"/>
    <w:rsid w:val="006E098A"/>
    <w:rsid w:val="006E0B14"/>
    <w:rsid w:val="006E0D40"/>
    <w:rsid w:val="006E0DBF"/>
    <w:rsid w:val="006E0F2C"/>
    <w:rsid w:val="006E1010"/>
    <w:rsid w:val="006E13B4"/>
    <w:rsid w:val="006E15C1"/>
    <w:rsid w:val="006E16D6"/>
    <w:rsid w:val="006E1910"/>
    <w:rsid w:val="006E2018"/>
    <w:rsid w:val="006E2298"/>
    <w:rsid w:val="006E25AE"/>
    <w:rsid w:val="006E27E4"/>
    <w:rsid w:val="006E27ED"/>
    <w:rsid w:val="006E27F8"/>
    <w:rsid w:val="006E2A0E"/>
    <w:rsid w:val="006E2D60"/>
    <w:rsid w:val="006E2E37"/>
    <w:rsid w:val="006E31F0"/>
    <w:rsid w:val="006E320E"/>
    <w:rsid w:val="006E33AA"/>
    <w:rsid w:val="006E390D"/>
    <w:rsid w:val="006E41CD"/>
    <w:rsid w:val="006E4784"/>
    <w:rsid w:val="006E48BB"/>
    <w:rsid w:val="006E4A26"/>
    <w:rsid w:val="006E4A39"/>
    <w:rsid w:val="006E4A8A"/>
    <w:rsid w:val="006E4ABC"/>
    <w:rsid w:val="006E4B48"/>
    <w:rsid w:val="006E4B72"/>
    <w:rsid w:val="006E4DEA"/>
    <w:rsid w:val="006E54C5"/>
    <w:rsid w:val="006E59D5"/>
    <w:rsid w:val="006E59F8"/>
    <w:rsid w:val="006E5EB8"/>
    <w:rsid w:val="006E6091"/>
    <w:rsid w:val="006E619B"/>
    <w:rsid w:val="006E61E2"/>
    <w:rsid w:val="006E6400"/>
    <w:rsid w:val="006E643F"/>
    <w:rsid w:val="006E66FD"/>
    <w:rsid w:val="006E6722"/>
    <w:rsid w:val="006E681F"/>
    <w:rsid w:val="006E6B29"/>
    <w:rsid w:val="006E6BF4"/>
    <w:rsid w:val="006E6BF5"/>
    <w:rsid w:val="006E6CA4"/>
    <w:rsid w:val="006E6E02"/>
    <w:rsid w:val="006E7164"/>
    <w:rsid w:val="006E7203"/>
    <w:rsid w:val="006E728E"/>
    <w:rsid w:val="006E72D0"/>
    <w:rsid w:val="006E7318"/>
    <w:rsid w:val="006E7815"/>
    <w:rsid w:val="006E7927"/>
    <w:rsid w:val="006E79FC"/>
    <w:rsid w:val="006E7A7A"/>
    <w:rsid w:val="006E7A93"/>
    <w:rsid w:val="006E7D5C"/>
    <w:rsid w:val="006F0047"/>
    <w:rsid w:val="006F02E5"/>
    <w:rsid w:val="006F0723"/>
    <w:rsid w:val="006F0961"/>
    <w:rsid w:val="006F0B6F"/>
    <w:rsid w:val="006F0CB3"/>
    <w:rsid w:val="006F0FF4"/>
    <w:rsid w:val="006F1085"/>
    <w:rsid w:val="006F11BB"/>
    <w:rsid w:val="006F11F7"/>
    <w:rsid w:val="006F1270"/>
    <w:rsid w:val="006F12B8"/>
    <w:rsid w:val="006F1314"/>
    <w:rsid w:val="006F13C4"/>
    <w:rsid w:val="006F14C5"/>
    <w:rsid w:val="006F15D2"/>
    <w:rsid w:val="006F179E"/>
    <w:rsid w:val="006F1835"/>
    <w:rsid w:val="006F18EC"/>
    <w:rsid w:val="006F1998"/>
    <w:rsid w:val="006F1ADE"/>
    <w:rsid w:val="006F1BDD"/>
    <w:rsid w:val="006F1BEC"/>
    <w:rsid w:val="006F1C55"/>
    <w:rsid w:val="006F1DEC"/>
    <w:rsid w:val="006F1FA5"/>
    <w:rsid w:val="006F1FBB"/>
    <w:rsid w:val="006F2023"/>
    <w:rsid w:val="006F220F"/>
    <w:rsid w:val="006F244F"/>
    <w:rsid w:val="006F2A2A"/>
    <w:rsid w:val="006F2A83"/>
    <w:rsid w:val="006F2C0A"/>
    <w:rsid w:val="006F2CF5"/>
    <w:rsid w:val="006F2D48"/>
    <w:rsid w:val="006F2D62"/>
    <w:rsid w:val="006F2F56"/>
    <w:rsid w:val="006F30D8"/>
    <w:rsid w:val="006F31F7"/>
    <w:rsid w:val="006F3293"/>
    <w:rsid w:val="006F332F"/>
    <w:rsid w:val="006F3453"/>
    <w:rsid w:val="006F3507"/>
    <w:rsid w:val="006F392E"/>
    <w:rsid w:val="006F3CB0"/>
    <w:rsid w:val="006F3DDB"/>
    <w:rsid w:val="006F43FA"/>
    <w:rsid w:val="006F4402"/>
    <w:rsid w:val="006F442F"/>
    <w:rsid w:val="006F44FC"/>
    <w:rsid w:val="006F45F1"/>
    <w:rsid w:val="006F45FD"/>
    <w:rsid w:val="006F4730"/>
    <w:rsid w:val="006F4780"/>
    <w:rsid w:val="006F47A2"/>
    <w:rsid w:val="006F4936"/>
    <w:rsid w:val="006F4ABD"/>
    <w:rsid w:val="006F4B7E"/>
    <w:rsid w:val="006F4BDB"/>
    <w:rsid w:val="006F4CB1"/>
    <w:rsid w:val="006F4D0C"/>
    <w:rsid w:val="006F51FB"/>
    <w:rsid w:val="006F5355"/>
    <w:rsid w:val="006F54E5"/>
    <w:rsid w:val="006F578D"/>
    <w:rsid w:val="006F57D4"/>
    <w:rsid w:val="006F5971"/>
    <w:rsid w:val="006F5B9D"/>
    <w:rsid w:val="006F5E26"/>
    <w:rsid w:val="006F5F2C"/>
    <w:rsid w:val="006F67FE"/>
    <w:rsid w:val="006F681B"/>
    <w:rsid w:val="006F6B27"/>
    <w:rsid w:val="006F6B51"/>
    <w:rsid w:val="006F6C8A"/>
    <w:rsid w:val="006F6F6D"/>
    <w:rsid w:val="006F710C"/>
    <w:rsid w:val="006F71C2"/>
    <w:rsid w:val="006F71D8"/>
    <w:rsid w:val="006F72B8"/>
    <w:rsid w:val="006F74E3"/>
    <w:rsid w:val="006F7CC6"/>
    <w:rsid w:val="0070002B"/>
    <w:rsid w:val="0070035B"/>
    <w:rsid w:val="007003BF"/>
    <w:rsid w:val="0070048B"/>
    <w:rsid w:val="00700579"/>
    <w:rsid w:val="00700B10"/>
    <w:rsid w:val="00700CB9"/>
    <w:rsid w:val="00700CC1"/>
    <w:rsid w:val="00700E7D"/>
    <w:rsid w:val="00700FAD"/>
    <w:rsid w:val="00700FB4"/>
    <w:rsid w:val="00701106"/>
    <w:rsid w:val="0070113C"/>
    <w:rsid w:val="0070131C"/>
    <w:rsid w:val="007015F2"/>
    <w:rsid w:val="0070180D"/>
    <w:rsid w:val="0070192E"/>
    <w:rsid w:val="00701967"/>
    <w:rsid w:val="007019A1"/>
    <w:rsid w:val="007019D5"/>
    <w:rsid w:val="00701A01"/>
    <w:rsid w:val="00701EC5"/>
    <w:rsid w:val="00701EF8"/>
    <w:rsid w:val="007020A4"/>
    <w:rsid w:val="0070218D"/>
    <w:rsid w:val="007021CC"/>
    <w:rsid w:val="00702321"/>
    <w:rsid w:val="007025B2"/>
    <w:rsid w:val="00702702"/>
    <w:rsid w:val="007028EE"/>
    <w:rsid w:val="00702C02"/>
    <w:rsid w:val="007031CD"/>
    <w:rsid w:val="007032B2"/>
    <w:rsid w:val="007032CA"/>
    <w:rsid w:val="0070338D"/>
    <w:rsid w:val="007035CB"/>
    <w:rsid w:val="00703689"/>
    <w:rsid w:val="0070384F"/>
    <w:rsid w:val="00703AEA"/>
    <w:rsid w:val="00703DA1"/>
    <w:rsid w:val="00703E61"/>
    <w:rsid w:val="00703EA7"/>
    <w:rsid w:val="007043DD"/>
    <w:rsid w:val="00704523"/>
    <w:rsid w:val="00704868"/>
    <w:rsid w:val="00704B78"/>
    <w:rsid w:val="00704F26"/>
    <w:rsid w:val="0070531C"/>
    <w:rsid w:val="007056AF"/>
    <w:rsid w:val="0070577E"/>
    <w:rsid w:val="00705869"/>
    <w:rsid w:val="00705909"/>
    <w:rsid w:val="00705CA8"/>
    <w:rsid w:val="00705F31"/>
    <w:rsid w:val="00706102"/>
    <w:rsid w:val="007061EC"/>
    <w:rsid w:val="0070644C"/>
    <w:rsid w:val="00706693"/>
    <w:rsid w:val="007066AD"/>
    <w:rsid w:val="00706782"/>
    <w:rsid w:val="00706815"/>
    <w:rsid w:val="00706903"/>
    <w:rsid w:val="00706D67"/>
    <w:rsid w:val="007073D5"/>
    <w:rsid w:val="00707553"/>
    <w:rsid w:val="0070789C"/>
    <w:rsid w:val="007079A3"/>
    <w:rsid w:val="00707A6B"/>
    <w:rsid w:val="00707B2F"/>
    <w:rsid w:val="00707C72"/>
    <w:rsid w:val="00707E56"/>
    <w:rsid w:val="007100A4"/>
    <w:rsid w:val="007101FC"/>
    <w:rsid w:val="00710386"/>
    <w:rsid w:val="007108C4"/>
    <w:rsid w:val="0071097A"/>
    <w:rsid w:val="00710C89"/>
    <w:rsid w:val="00710CEC"/>
    <w:rsid w:val="00711051"/>
    <w:rsid w:val="007112B9"/>
    <w:rsid w:val="007114CF"/>
    <w:rsid w:val="007115BE"/>
    <w:rsid w:val="0071160E"/>
    <w:rsid w:val="0071165D"/>
    <w:rsid w:val="007118C5"/>
    <w:rsid w:val="007118C6"/>
    <w:rsid w:val="00711A2C"/>
    <w:rsid w:val="00711AD5"/>
    <w:rsid w:val="00711F08"/>
    <w:rsid w:val="007120E4"/>
    <w:rsid w:val="00712911"/>
    <w:rsid w:val="00712961"/>
    <w:rsid w:val="00712E37"/>
    <w:rsid w:val="0071334D"/>
    <w:rsid w:val="00713399"/>
    <w:rsid w:val="00713629"/>
    <w:rsid w:val="007136C7"/>
    <w:rsid w:val="007139E2"/>
    <w:rsid w:val="00713A3B"/>
    <w:rsid w:val="00713CA2"/>
    <w:rsid w:val="00713FF6"/>
    <w:rsid w:val="00714360"/>
    <w:rsid w:val="007146AA"/>
    <w:rsid w:val="00714792"/>
    <w:rsid w:val="00714835"/>
    <w:rsid w:val="00714D36"/>
    <w:rsid w:val="00715036"/>
    <w:rsid w:val="007150F6"/>
    <w:rsid w:val="00715150"/>
    <w:rsid w:val="007152DD"/>
    <w:rsid w:val="0071540E"/>
    <w:rsid w:val="00715686"/>
    <w:rsid w:val="007156F5"/>
    <w:rsid w:val="0071583F"/>
    <w:rsid w:val="0071597F"/>
    <w:rsid w:val="00715C8E"/>
    <w:rsid w:val="00715CE4"/>
    <w:rsid w:val="0071625C"/>
    <w:rsid w:val="00716569"/>
    <w:rsid w:val="0071673B"/>
    <w:rsid w:val="00716890"/>
    <w:rsid w:val="00716C7E"/>
    <w:rsid w:val="00716EEF"/>
    <w:rsid w:val="00716EFC"/>
    <w:rsid w:val="00716FE3"/>
    <w:rsid w:val="0071705F"/>
    <w:rsid w:val="0071709B"/>
    <w:rsid w:val="007171C0"/>
    <w:rsid w:val="007172DB"/>
    <w:rsid w:val="0071735F"/>
    <w:rsid w:val="0071741D"/>
    <w:rsid w:val="007174C8"/>
    <w:rsid w:val="007174FE"/>
    <w:rsid w:val="007177B2"/>
    <w:rsid w:val="007177FA"/>
    <w:rsid w:val="007178AC"/>
    <w:rsid w:val="00717A5A"/>
    <w:rsid w:val="00717F65"/>
    <w:rsid w:val="00717FC5"/>
    <w:rsid w:val="007201F6"/>
    <w:rsid w:val="00720362"/>
    <w:rsid w:val="0072067B"/>
    <w:rsid w:val="007206C0"/>
    <w:rsid w:val="00720744"/>
    <w:rsid w:val="0072079D"/>
    <w:rsid w:val="00720B00"/>
    <w:rsid w:val="00720C8D"/>
    <w:rsid w:val="00720D88"/>
    <w:rsid w:val="0072118D"/>
    <w:rsid w:val="007213AB"/>
    <w:rsid w:val="007213B9"/>
    <w:rsid w:val="00721404"/>
    <w:rsid w:val="00721454"/>
    <w:rsid w:val="007215A2"/>
    <w:rsid w:val="00721805"/>
    <w:rsid w:val="00721893"/>
    <w:rsid w:val="00721A73"/>
    <w:rsid w:val="00721BD9"/>
    <w:rsid w:val="00721DD5"/>
    <w:rsid w:val="00721E4C"/>
    <w:rsid w:val="00721E70"/>
    <w:rsid w:val="00721E78"/>
    <w:rsid w:val="0072216D"/>
    <w:rsid w:val="0072230D"/>
    <w:rsid w:val="0072249E"/>
    <w:rsid w:val="007224E8"/>
    <w:rsid w:val="007225B2"/>
    <w:rsid w:val="00722966"/>
    <w:rsid w:val="00722BA1"/>
    <w:rsid w:val="00722CF1"/>
    <w:rsid w:val="00722E39"/>
    <w:rsid w:val="00722F91"/>
    <w:rsid w:val="00723469"/>
    <w:rsid w:val="00723551"/>
    <w:rsid w:val="0072364F"/>
    <w:rsid w:val="007236C6"/>
    <w:rsid w:val="0072386F"/>
    <w:rsid w:val="007240DB"/>
    <w:rsid w:val="0072410A"/>
    <w:rsid w:val="0072417D"/>
    <w:rsid w:val="0072419A"/>
    <w:rsid w:val="00724415"/>
    <w:rsid w:val="007247C0"/>
    <w:rsid w:val="00724AF0"/>
    <w:rsid w:val="00724B2B"/>
    <w:rsid w:val="00724B3F"/>
    <w:rsid w:val="00724E13"/>
    <w:rsid w:val="00725066"/>
    <w:rsid w:val="00725361"/>
    <w:rsid w:val="007253D5"/>
    <w:rsid w:val="0072551B"/>
    <w:rsid w:val="0072552A"/>
    <w:rsid w:val="007256A9"/>
    <w:rsid w:val="00725BDB"/>
    <w:rsid w:val="00725D85"/>
    <w:rsid w:val="00725F7D"/>
    <w:rsid w:val="00726351"/>
    <w:rsid w:val="00726362"/>
    <w:rsid w:val="007268EA"/>
    <w:rsid w:val="00726921"/>
    <w:rsid w:val="00726B1C"/>
    <w:rsid w:val="00726BD4"/>
    <w:rsid w:val="00727081"/>
    <w:rsid w:val="007272BB"/>
    <w:rsid w:val="00727311"/>
    <w:rsid w:val="0072731E"/>
    <w:rsid w:val="00727658"/>
    <w:rsid w:val="0072795A"/>
    <w:rsid w:val="00727BBE"/>
    <w:rsid w:val="00727DC8"/>
    <w:rsid w:val="00727E0B"/>
    <w:rsid w:val="00727F74"/>
    <w:rsid w:val="0073006E"/>
    <w:rsid w:val="007300E5"/>
    <w:rsid w:val="007302E4"/>
    <w:rsid w:val="0073030C"/>
    <w:rsid w:val="007304CB"/>
    <w:rsid w:val="00730677"/>
    <w:rsid w:val="007308B5"/>
    <w:rsid w:val="00730D66"/>
    <w:rsid w:val="00730EC9"/>
    <w:rsid w:val="00730EE4"/>
    <w:rsid w:val="00730F49"/>
    <w:rsid w:val="007313CD"/>
    <w:rsid w:val="007313DB"/>
    <w:rsid w:val="00731588"/>
    <w:rsid w:val="00731596"/>
    <w:rsid w:val="007319E0"/>
    <w:rsid w:val="00731A5D"/>
    <w:rsid w:val="00731B2A"/>
    <w:rsid w:val="00731BDF"/>
    <w:rsid w:val="00731C88"/>
    <w:rsid w:val="00731CA6"/>
    <w:rsid w:val="00731FAA"/>
    <w:rsid w:val="0073206F"/>
    <w:rsid w:val="007320CC"/>
    <w:rsid w:val="00732513"/>
    <w:rsid w:val="007325BB"/>
    <w:rsid w:val="00732A81"/>
    <w:rsid w:val="00732BD0"/>
    <w:rsid w:val="00732C20"/>
    <w:rsid w:val="00732C6C"/>
    <w:rsid w:val="00732FC7"/>
    <w:rsid w:val="00733109"/>
    <w:rsid w:val="00733241"/>
    <w:rsid w:val="00733263"/>
    <w:rsid w:val="007334D9"/>
    <w:rsid w:val="0073392E"/>
    <w:rsid w:val="00733C60"/>
    <w:rsid w:val="00734086"/>
    <w:rsid w:val="007341B8"/>
    <w:rsid w:val="007344BA"/>
    <w:rsid w:val="007345BC"/>
    <w:rsid w:val="0073476E"/>
    <w:rsid w:val="00734945"/>
    <w:rsid w:val="00734BFD"/>
    <w:rsid w:val="00734C9D"/>
    <w:rsid w:val="00734D8E"/>
    <w:rsid w:val="00735087"/>
    <w:rsid w:val="00735513"/>
    <w:rsid w:val="00735606"/>
    <w:rsid w:val="007356DB"/>
    <w:rsid w:val="007356E9"/>
    <w:rsid w:val="0073591E"/>
    <w:rsid w:val="00735969"/>
    <w:rsid w:val="00735B69"/>
    <w:rsid w:val="007360EB"/>
    <w:rsid w:val="0073635C"/>
    <w:rsid w:val="0073650B"/>
    <w:rsid w:val="00736529"/>
    <w:rsid w:val="00736768"/>
    <w:rsid w:val="007371DC"/>
    <w:rsid w:val="007372E4"/>
    <w:rsid w:val="0073742D"/>
    <w:rsid w:val="007374D4"/>
    <w:rsid w:val="0073754D"/>
    <w:rsid w:val="0073778E"/>
    <w:rsid w:val="00737A24"/>
    <w:rsid w:val="00737A4B"/>
    <w:rsid w:val="00737AA3"/>
    <w:rsid w:val="00737E02"/>
    <w:rsid w:val="00737FA7"/>
    <w:rsid w:val="0073EE0B"/>
    <w:rsid w:val="00740575"/>
    <w:rsid w:val="007407AD"/>
    <w:rsid w:val="007408A8"/>
    <w:rsid w:val="007408DE"/>
    <w:rsid w:val="00740AD8"/>
    <w:rsid w:val="00740C5D"/>
    <w:rsid w:val="00740E45"/>
    <w:rsid w:val="00740EF8"/>
    <w:rsid w:val="007412DC"/>
    <w:rsid w:val="00741A36"/>
    <w:rsid w:val="00741AEB"/>
    <w:rsid w:val="00741E14"/>
    <w:rsid w:val="00741FDE"/>
    <w:rsid w:val="007421C2"/>
    <w:rsid w:val="0074227E"/>
    <w:rsid w:val="00742383"/>
    <w:rsid w:val="007423DA"/>
    <w:rsid w:val="007426BE"/>
    <w:rsid w:val="007428A0"/>
    <w:rsid w:val="00742936"/>
    <w:rsid w:val="00742A33"/>
    <w:rsid w:val="00742A43"/>
    <w:rsid w:val="00742CAA"/>
    <w:rsid w:val="00742E1C"/>
    <w:rsid w:val="00742EF1"/>
    <w:rsid w:val="00742F1D"/>
    <w:rsid w:val="00743067"/>
    <w:rsid w:val="007431B6"/>
    <w:rsid w:val="007432DB"/>
    <w:rsid w:val="00743380"/>
    <w:rsid w:val="007436BD"/>
    <w:rsid w:val="0074378C"/>
    <w:rsid w:val="007438B6"/>
    <w:rsid w:val="00743A9C"/>
    <w:rsid w:val="00743AED"/>
    <w:rsid w:val="00743AF3"/>
    <w:rsid w:val="00743D7F"/>
    <w:rsid w:val="00743E47"/>
    <w:rsid w:val="00743EA2"/>
    <w:rsid w:val="00743F70"/>
    <w:rsid w:val="00744791"/>
    <w:rsid w:val="007449B6"/>
    <w:rsid w:val="00744E9E"/>
    <w:rsid w:val="00744F81"/>
    <w:rsid w:val="007450B9"/>
    <w:rsid w:val="00745533"/>
    <w:rsid w:val="00745571"/>
    <w:rsid w:val="007457AC"/>
    <w:rsid w:val="007457FF"/>
    <w:rsid w:val="0074582E"/>
    <w:rsid w:val="0074584F"/>
    <w:rsid w:val="007458ED"/>
    <w:rsid w:val="007459D6"/>
    <w:rsid w:val="00745AC1"/>
    <w:rsid w:val="00745C55"/>
    <w:rsid w:val="00745E2B"/>
    <w:rsid w:val="00746085"/>
    <w:rsid w:val="0074627D"/>
    <w:rsid w:val="0074640D"/>
    <w:rsid w:val="0074648F"/>
    <w:rsid w:val="0074660D"/>
    <w:rsid w:val="0074666B"/>
    <w:rsid w:val="00746705"/>
    <w:rsid w:val="00746B6D"/>
    <w:rsid w:val="00746DE2"/>
    <w:rsid w:val="00746E22"/>
    <w:rsid w:val="00746E82"/>
    <w:rsid w:val="007471F4"/>
    <w:rsid w:val="00747625"/>
    <w:rsid w:val="007477B0"/>
    <w:rsid w:val="007479C1"/>
    <w:rsid w:val="00747AC5"/>
    <w:rsid w:val="00747AF5"/>
    <w:rsid w:val="00747CAE"/>
    <w:rsid w:val="00747D09"/>
    <w:rsid w:val="00747D50"/>
    <w:rsid w:val="00747E41"/>
    <w:rsid w:val="00747F7E"/>
    <w:rsid w:val="00750236"/>
    <w:rsid w:val="007502BC"/>
    <w:rsid w:val="00750686"/>
    <w:rsid w:val="007506AB"/>
    <w:rsid w:val="007506CC"/>
    <w:rsid w:val="00750A34"/>
    <w:rsid w:val="00750A8F"/>
    <w:rsid w:val="00750D1E"/>
    <w:rsid w:val="00750DFB"/>
    <w:rsid w:val="00750F62"/>
    <w:rsid w:val="0075115A"/>
    <w:rsid w:val="00751673"/>
    <w:rsid w:val="00751785"/>
    <w:rsid w:val="007517D1"/>
    <w:rsid w:val="00751838"/>
    <w:rsid w:val="00751959"/>
    <w:rsid w:val="00751AA1"/>
    <w:rsid w:val="00751B2B"/>
    <w:rsid w:val="00751BB4"/>
    <w:rsid w:val="00751BCE"/>
    <w:rsid w:val="00751DF3"/>
    <w:rsid w:val="00751E8A"/>
    <w:rsid w:val="0075221F"/>
    <w:rsid w:val="00752355"/>
    <w:rsid w:val="0075241D"/>
    <w:rsid w:val="007525C9"/>
    <w:rsid w:val="00752695"/>
    <w:rsid w:val="00752822"/>
    <w:rsid w:val="00752D10"/>
    <w:rsid w:val="00752DEC"/>
    <w:rsid w:val="007532D4"/>
    <w:rsid w:val="00753410"/>
    <w:rsid w:val="007534E5"/>
    <w:rsid w:val="00753C1F"/>
    <w:rsid w:val="00753D03"/>
    <w:rsid w:val="00753DDB"/>
    <w:rsid w:val="00753E47"/>
    <w:rsid w:val="0075419C"/>
    <w:rsid w:val="007541E6"/>
    <w:rsid w:val="007547CD"/>
    <w:rsid w:val="007547E2"/>
    <w:rsid w:val="00754836"/>
    <w:rsid w:val="00754D6F"/>
    <w:rsid w:val="00754E93"/>
    <w:rsid w:val="00755038"/>
    <w:rsid w:val="0075525A"/>
    <w:rsid w:val="00755612"/>
    <w:rsid w:val="007556CA"/>
    <w:rsid w:val="00755AD1"/>
    <w:rsid w:val="00755ED3"/>
    <w:rsid w:val="007560C4"/>
    <w:rsid w:val="0075632B"/>
    <w:rsid w:val="00756362"/>
    <w:rsid w:val="00756567"/>
    <w:rsid w:val="00756651"/>
    <w:rsid w:val="0075667A"/>
    <w:rsid w:val="0075667B"/>
    <w:rsid w:val="0075672A"/>
    <w:rsid w:val="00756A07"/>
    <w:rsid w:val="00756AA9"/>
    <w:rsid w:val="00756B65"/>
    <w:rsid w:val="00756E5C"/>
    <w:rsid w:val="00756E83"/>
    <w:rsid w:val="007571E2"/>
    <w:rsid w:val="00757434"/>
    <w:rsid w:val="0075774D"/>
    <w:rsid w:val="0075779D"/>
    <w:rsid w:val="00757871"/>
    <w:rsid w:val="00757ABC"/>
    <w:rsid w:val="00757CE8"/>
    <w:rsid w:val="00757DBC"/>
    <w:rsid w:val="007602B6"/>
    <w:rsid w:val="0076034F"/>
    <w:rsid w:val="007603AC"/>
    <w:rsid w:val="007604F3"/>
    <w:rsid w:val="007605F9"/>
    <w:rsid w:val="007606A5"/>
    <w:rsid w:val="00760727"/>
    <w:rsid w:val="0076083F"/>
    <w:rsid w:val="0076085D"/>
    <w:rsid w:val="007608DB"/>
    <w:rsid w:val="0076099C"/>
    <w:rsid w:val="00760AA1"/>
    <w:rsid w:val="00760DD2"/>
    <w:rsid w:val="00760DEA"/>
    <w:rsid w:val="00760F49"/>
    <w:rsid w:val="00760FC5"/>
    <w:rsid w:val="007613E4"/>
    <w:rsid w:val="00761884"/>
    <w:rsid w:val="00761A3D"/>
    <w:rsid w:val="00761AC6"/>
    <w:rsid w:val="00761BE1"/>
    <w:rsid w:val="00761CFA"/>
    <w:rsid w:val="0076207D"/>
    <w:rsid w:val="007620F0"/>
    <w:rsid w:val="00762305"/>
    <w:rsid w:val="007623C9"/>
    <w:rsid w:val="00762483"/>
    <w:rsid w:val="0076264D"/>
    <w:rsid w:val="007626C5"/>
    <w:rsid w:val="0076296D"/>
    <w:rsid w:val="00762B34"/>
    <w:rsid w:val="0076310C"/>
    <w:rsid w:val="00763192"/>
    <w:rsid w:val="007631EF"/>
    <w:rsid w:val="00763463"/>
    <w:rsid w:val="00763654"/>
    <w:rsid w:val="00763664"/>
    <w:rsid w:val="0076382D"/>
    <w:rsid w:val="0076393E"/>
    <w:rsid w:val="00763CD5"/>
    <w:rsid w:val="0076410B"/>
    <w:rsid w:val="00764189"/>
    <w:rsid w:val="007642BC"/>
    <w:rsid w:val="00764304"/>
    <w:rsid w:val="00764818"/>
    <w:rsid w:val="007648B4"/>
    <w:rsid w:val="007648F8"/>
    <w:rsid w:val="00764C59"/>
    <w:rsid w:val="00764F36"/>
    <w:rsid w:val="00764F90"/>
    <w:rsid w:val="007650E5"/>
    <w:rsid w:val="00765162"/>
    <w:rsid w:val="007651D1"/>
    <w:rsid w:val="00765475"/>
    <w:rsid w:val="007654EC"/>
    <w:rsid w:val="007655A6"/>
    <w:rsid w:val="007658EF"/>
    <w:rsid w:val="00765DC6"/>
    <w:rsid w:val="00765E33"/>
    <w:rsid w:val="00765F55"/>
    <w:rsid w:val="00765FDC"/>
    <w:rsid w:val="00765FFC"/>
    <w:rsid w:val="00766064"/>
    <w:rsid w:val="00766319"/>
    <w:rsid w:val="007663CE"/>
    <w:rsid w:val="007664CF"/>
    <w:rsid w:val="007666B4"/>
    <w:rsid w:val="00766B86"/>
    <w:rsid w:val="00766DC0"/>
    <w:rsid w:val="00766EAC"/>
    <w:rsid w:val="00766F93"/>
    <w:rsid w:val="00767044"/>
    <w:rsid w:val="007671AC"/>
    <w:rsid w:val="007671B7"/>
    <w:rsid w:val="00767307"/>
    <w:rsid w:val="007673F8"/>
    <w:rsid w:val="00767742"/>
    <w:rsid w:val="007677D3"/>
    <w:rsid w:val="0076782E"/>
    <w:rsid w:val="0076787D"/>
    <w:rsid w:val="00767B5C"/>
    <w:rsid w:val="00767BCC"/>
    <w:rsid w:val="00767CF0"/>
    <w:rsid w:val="00767DF1"/>
    <w:rsid w:val="0076FC37"/>
    <w:rsid w:val="007703B7"/>
    <w:rsid w:val="00770614"/>
    <w:rsid w:val="00770662"/>
    <w:rsid w:val="00770A63"/>
    <w:rsid w:val="00770BF2"/>
    <w:rsid w:val="00770CA2"/>
    <w:rsid w:val="00770E63"/>
    <w:rsid w:val="00770F7A"/>
    <w:rsid w:val="00771148"/>
    <w:rsid w:val="00771227"/>
    <w:rsid w:val="00771673"/>
    <w:rsid w:val="00771679"/>
    <w:rsid w:val="007716A1"/>
    <w:rsid w:val="00771BAC"/>
    <w:rsid w:val="00771C7A"/>
    <w:rsid w:val="00771EFC"/>
    <w:rsid w:val="007722DB"/>
    <w:rsid w:val="00772462"/>
    <w:rsid w:val="00772556"/>
    <w:rsid w:val="007726C4"/>
    <w:rsid w:val="0077278D"/>
    <w:rsid w:val="00772885"/>
    <w:rsid w:val="007728CB"/>
    <w:rsid w:val="00772A3F"/>
    <w:rsid w:val="00772A7D"/>
    <w:rsid w:val="00772C1C"/>
    <w:rsid w:val="00772C75"/>
    <w:rsid w:val="00772C93"/>
    <w:rsid w:val="0077302F"/>
    <w:rsid w:val="00773259"/>
    <w:rsid w:val="00773436"/>
    <w:rsid w:val="00773513"/>
    <w:rsid w:val="00773880"/>
    <w:rsid w:val="007738FF"/>
    <w:rsid w:val="00773945"/>
    <w:rsid w:val="00773BA7"/>
    <w:rsid w:val="00773E97"/>
    <w:rsid w:val="00773ED7"/>
    <w:rsid w:val="0077411A"/>
    <w:rsid w:val="0077422E"/>
    <w:rsid w:val="007745E4"/>
    <w:rsid w:val="007748B9"/>
    <w:rsid w:val="00774A82"/>
    <w:rsid w:val="00774D6A"/>
    <w:rsid w:val="00774E4B"/>
    <w:rsid w:val="00774E4E"/>
    <w:rsid w:val="00775064"/>
    <w:rsid w:val="0077510D"/>
    <w:rsid w:val="007754B2"/>
    <w:rsid w:val="0077555D"/>
    <w:rsid w:val="00775592"/>
    <w:rsid w:val="0077569B"/>
    <w:rsid w:val="007756AC"/>
    <w:rsid w:val="007757F4"/>
    <w:rsid w:val="00775A5A"/>
    <w:rsid w:val="00775D47"/>
    <w:rsid w:val="00775DFB"/>
    <w:rsid w:val="00775E86"/>
    <w:rsid w:val="00775FE5"/>
    <w:rsid w:val="00776119"/>
    <w:rsid w:val="00776136"/>
    <w:rsid w:val="00776173"/>
    <w:rsid w:val="0077627A"/>
    <w:rsid w:val="0077629E"/>
    <w:rsid w:val="00776375"/>
    <w:rsid w:val="007764A1"/>
    <w:rsid w:val="007767C3"/>
    <w:rsid w:val="007769AF"/>
    <w:rsid w:val="00776B87"/>
    <w:rsid w:val="00776BDE"/>
    <w:rsid w:val="00776C1F"/>
    <w:rsid w:val="00776ED0"/>
    <w:rsid w:val="00776FD2"/>
    <w:rsid w:val="00777298"/>
    <w:rsid w:val="0077736D"/>
    <w:rsid w:val="0077743F"/>
    <w:rsid w:val="007774B5"/>
    <w:rsid w:val="007774EA"/>
    <w:rsid w:val="00777508"/>
    <w:rsid w:val="0077757A"/>
    <w:rsid w:val="00777617"/>
    <w:rsid w:val="007778C3"/>
    <w:rsid w:val="00777916"/>
    <w:rsid w:val="00777A01"/>
    <w:rsid w:val="00777B23"/>
    <w:rsid w:val="00777B96"/>
    <w:rsid w:val="00777E26"/>
    <w:rsid w:val="007800A3"/>
    <w:rsid w:val="007805B1"/>
    <w:rsid w:val="00780679"/>
    <w:rsid w:val="00780729"/>
    <w:rsid w:val="007808D4"/>
    <w:rsid w:val="00780DF9"/>
    <w:rsid w:val="0078122D"/>
    <w:rsid w:val="0078145F"/>
    <w:rsid w:val="00781702"/>
    <w:rsid w:val="0078172D"/>
    <w:rsid w:val="007817C1"/>
    <w:rsid w:val="00781BA9"/>
    <w:rsid w:val="00781CF2"/>
    <w:rsid w:val="00781CF5"/>
    <w:rsid w:val="00781D21"/>
    <w:rsid w:val="00781DAC"/>
    <w:rsid w:val="00781E6A"/>
    <w:rsid w:val="00781E91"/>
    <w:rsid w:val="00781F8E"/>
    <w:rsid w:val="007821E0"/>
    <w:rsid w:val="007823AF"/>
    <w:rsid w:val="00782BC7"/>
    <w:rsid w:val="00782CEE"/>
    <w:rsid w:val="00782EE1"/>
    <w:rsid w:val="00782F13"/>
    <w:rsid w:val="007831B7"/>
    <w:rsid w:val="00783459"/>
    <w:rsid w:val="00783625"/>
    <w:rsid w:val="00783E6E"/>
    <w:rsid w:val="00783F3D"/>
    <w:rsid w:val="0078441C"/>
    <w:rsid w:val="00784452"/>
    <w:rsid w:val="0078448F"/>
    <w:rsid w:val="007845F2"/>
    <w:rsid w:val="00784647"/>
    <w:rsid w:val="00784960"/>
    <w:rsid w:val="00784A35"/>
    <w:rsid w:val="00784A7F"/>
    <w:rsid w:val="00784FCD"/>
    <w:rsid w:val="007851CF"/>
    <w:rsid w:val="007852B7"/>
    <w:rsid w:val="0078534F"/>
    <w:rsid w:val="00785371"/>
    <w:rsid w:val="007854A5"/>
    <w:rsid w:val="0078570D"/>
    <w:rsid w:val="00785A31"/>
    <w:rsid w:val="00785BF0"/>
    <w:rsid w:val="00785CBD"/>
    <w:rsid w:val="00785F80"/>
    <w:rsid w:val="007864C2"/>
    <w:rsid w:val="007868CC"/>
    <w:rsid w:val="00786F02"/>
    <w:rsid w:val="00786F93"/>
    <w:rsid w:val="00786FD8"/>
    <w:rsid w:val="00786FE5"/>
    <w:rsid w:val="007870F6"/>
    <w:rsid w:val="007874B2"/>
    <w:rsid w:val="007874E9"/>
    <w:rsid w:val="007875CD"/>
    <w:rsid w:val="007875E7"/>
    <w:rsid w:val="00787880"/>
    <w:rsid w:val="00787B4C"/>
    <w:rsid w:val="00787E4D"/>
    <w:rsid w:val="00787F78"/>
    <w:rsid w:val="0079035A"/>
    <w:rsid w:val="007904A1"/>
    <w:rsid w:val="0079072C"/>
    <w:rsid w:val="0079073F"/>
    <w:rsid w:val="007907FA"/>
    <w:rsid w:val="0079082D"/>
    <w:rsid w:val="00790A78"/>
    <w:rsid w:val="00790A7D"/>
    <w:rsid w:val="00790B89"/>
    <w:rsid w:val="00790BB0"/>
    <w:rsid w:val="00790C79"/>
    <w:rsid w:val="00790CFD"/>
    <w:rsid w:val="00790D4D"/>
    <w:rsid w:val="00790D95"/>
    <w:rsid w:val="00790E4A"/>
    <w:rsid w:val="00790E5C"/>
    <w:rsid w:val="0079143A"/>
    <w:rsid w:val="0079176D"/>
    <w:rsid w:val="00791A6D"/>
    <w:rsid w:val="00791CA0"/>
    <w:rsid w:val="00791DB3"/>
    <w:rsid w:val="00791ECF"/>
    <w:rsid w:val="007920B7"/>
    <w:rsid w:val="0079222B"/>
    <w:rsid w:val="00792310"/>
    <w:rsid w:val="007924B2"/>
    <w:rsid w:val="0079259B"/>
    <w:rsid w:val="0079268F"/>
    <w:rsid w:val="00792692"/>
    <w:rsid w:val="00792958"/>
    <w:rsid w:val="00792AAF"/>
    <w:rsid w:val="00792E64"/>
    <w:rsid w:val="007931DF"/>
    <w:rsid w:val="00793203"/>
    <w:rsid w:val="00793482"/>
    <w:rsid w:val="00793582"/>
    <w:rsid w:val="0079359E"/>
    <w:rsid w:val="00793765"/>
    <w:rsid w:val="00793865"/>
    <w:rsid w:val="00793F0E"/>
    <w:rsid w:val="00793F30"/>
    <w:rsid w:val="00794088"/>
    <w:rsid w:val="007940BD"/>
    <w:rsid w:val="00794180"/>
    <w:rsid w:val="007943B2"/>
    <w:rsid w:val="00794423"/>
    <w:rsid w:val="007946D8"/>
    <w:rsid w:val="0079477C"/>
    <w:rsid w:val="007947BB"/>
    <w:rsid w:val="00794CA1"/>
    <w:rsid w:val="00794CC9"/>
    <w:rsid w:val="0079520C"/>
    <w:rsid w:val="007954EE"/>
    <w:rsid w:val="007956E3"/>
    <w:rsid w:val="00795A91"/>
    <w:rsid w:val="00795E3C"/>
    <w:rsid w:val="00795EFC"/>
    <w:rsid w:val="00795FD7"/>
    <w:rsid w:val="007963E6"/>
    <w:rsid w:val="0079648F"/>
    <w:rsid w:val="007965D6"/>
    <w:rsid w:val="00796CE6"/>
    <w:rsid w:val="00796EAE"/>
    <w:rsid w:val="0079739D"/>
    <w:rsid w:val="00797431"/>
    <w:rsid w:val="00797620"/>
    <w:rsid w:val="007977AB"/>
    <w:rsid w:val="00797909"/>
    <w:rsid w:val="00797995"/>
    <w:rsid w:val="007979C0"/>
    <w:rsid w:val="00797ABE"/>
    <w:rsid w:val="0079EC63"/>
    <w:rsid w:val="007A012D"/>
    <w:rsid w:val="007A01D5"/>
    <w:rsid w:val="007A0228"/>
    <w:rsid w:val="007A023E"/>
    <w:rsid w:val="007A0581"/>
    <w:rsid w:val="007A060B"/>
    <w:rsid w:val="007A06ED"/>
    <w:rsid w:val="007A0721"/>
    <w:rsid w:val="007A0745"/>
    <w:rsid w:val="007A07BD"/>
    <w:rsid w:val="007A0A93"/>
    <w:rsid w:val="007A0C37"/>
    <w:rsid w:val="007A0C86"/>
    <w:rsid w:val="007A0EF8"/>
    <w:rsid w:val="007A0F23"/>
    <w:rsid w:val="007A0F2B"/>
    <w:rsid w:val="007A12CB"/>
    <w:rsid w:val="007A13B2"/>
    <w:rsid w:val="007A1423"/>
    <w:rsid w:val="007A1477"/>
    <w:rsid w:val="007A15ED"/>
    <w:rsid w:val="007A1881"/>
    <w:rsid w:val="007A19F6"/>
    <w:rsid w:val="007A1A8A"/>
    <w:rsid w:val="007A1F98"/>
    <w:rsid w:val="007A2261"/>
    <w:rsid w:val="007A255A"/>
    <w:rsid w:val="007A2569"/>
    <w:rsid w:val="007A2D6B"/>
    <w:rsid w:val="007A3109"/>
    <w:rsid w:val="007A380F"/>
    <w:rsid w:val="007A3936"/>
    <w:rsid w:val="007A4027"/>
    <w:rsid w:val="007A4215"/>
    <w:rsid w:val="007A4321"/>
    <w:rsid w:val="007A4336"/>
    <w:rsid w:val="007A4341"/>
    <w:rsid w:val="007A4627"/>
    <w:rsid w:val="007A4648"/>
    <w:rsid w:val="007A4713"/>
    <w:rsid w:val="007A5085"/>
    <w:rsid w:val="007A5101"/>
    <w:rsid w:val="007A525D"/>
    <w:rsid w:val="007A52AB"/>
    <w:rsid w:val="007A52AC"/>
    <w:rsid w:val="007A52F0"/>
    <w:rsid w:val="007A5426"/>
    <w:rsid w:val="007A563A"/>
    <w:rsid w:val="007A571E"/>
    <w:rsid w:val="007A5791"/>
    <w:rsid w:val="007A579A"/>
    <w:rsid w:val="007A5A35"/>
    <w:rsid w:val="007A5ED0"/>
    <w:rsid w:val="007A5EFC"/>
    <w:rsid w:val="007A62C6"/>
    <w:rsid w:val="007A642F"/>
    <w:rsid w:val="007A6534"/>
    <w:rsid w:val="007A687C"/>
    <w:rsid w:val="007A6A54"/>
    <w:rsid w:val="007A6C75"/>
    <w:rsid w:val="007A6CB9"/>
    <w:rsid w:val="007A702C"/>
    <w:rsid w:val="007A70C9"/>
    <w:rsid w:val="007A720B"/>
    <w:rsid w:val="007A750D"/>
    <w:rsid w:val="007A7AD9"/>
    <w:rsid w:val="007A7B6E"/>
    <w:rsid w:val="007A7B99"/>
    <w:rsid w:val="007A7EE8"/>
    <w:rsid w:val="007B001F"/>
    <w:rsid w:val="007B0167"/>
    <w:rsid w:val="007B01BD"/>
    <w:rsid w:val="007B01F4"/>
    <w:rsid w:val="007B047E"/>
    <w:rsid w:val="007B067B"/>
    <w:rsid w:val="007B0726"/>
    <w:rsid w:val="007B0797"/>
    <w:rsid w:val="007B0920"/>
    <w:rsid w:val="007B09E5"/>
    <w:rsid w:val="007B0A99"/>
    <w:rsid w:val="007B0AE3"/>
    <w:rsid w:val="007B0B39"/>
    <w:rsid w:val="007B0DAF"/>
    <w:rsid w:val="007B1179"/>
    <w:rsid w:val="007B11E2"/>
    <w:rsid w:val="007B12E9"/>
    <w:rsid w:val="007B1385"/>
    <w:rsid w:val="007B1514"/>
    <w:rsid w:val="007B1554"/>
    <w:rsid w:val="007B15F9"/>
    <w:rsid w:val="007B1655"/>
    <w:rsid w:val="007B1786"/>
    <w:rsid w:val="007B187C"/>
    <w:rsid w:val="007B1A3D"/>
    <w:rsid w:val="007B1F5C"/>
    <w:rsid w:val="007B23C7"/>
    <w:rsid w:val="007B2711"/>
    <w:rsid w:val="007B2D2A"/>
    <w:rsid w:val="007B2FE2"/>
    <w:rsid w:val="007B3096"/>
    <w:rsid w:val="007B3937"/>
    <w:rsid w:val="007B3A10"/>
    <w:rsid w:val="007B3D49"/>
    <w:rsid w:val="007B4302"/>
    <w:rsid w:val="007B439F"/>
    <w:rsid w:val="007B4541"/>
    <w:rsid w:val="007B4599"/>
    <w:rsid w:val="007B4F26"/>
    <w:rsid w:val="007B501D"/>
    <w:rsid w:val="007B52F7"/>
    <w:rsid w:val="007B5726"/>
    <w:rsid w:val="007B5919"/>
    <w:rsid w:val="007B5958"/>
    <w:rsid w:val="007B59D3"/>
    <w:rsid w:val="007B5AD8"/>
    <w:rsid w:val="007B5BA8"/>
    <w:rsid w:val="007B5CFF"/>
    <w:rsid w:val="007B5E4B"/>
    <w:rsid w:val="007B5FDA"/>
    <w:rsid w:val="007B6085"/>
    <w:rsid w:val="007B62C4"/>
    <w:rsid w:val="007B62E7"/>
    <w:rsid w:val="007B661C"/>
    <w:rsid w:val="007B666B"/>
    <w:rsid w:val="007B66FE"/>
    <w:rsid w:val="007B697F"/>
    <w:rsid w:val="007B7890"/>
    <w:rsid w:val="007B7924"/>
    <w:rsid w:val="007B7954"/>
    <w:rsid w:val="007B79F2"/>
    <w:rsid w:val="007B7A48"/>
    <w:rsid w:val="007B7EA4"/>
    <w:rsid w:val="007B7FD3"/>
    <w:rsid w:val="007C0079"/>
    <w:rsid w:val="007C0236"/>
    <w:rsid w:val="007C03A3"/>
    <w:rsid w:val="007C072A"/>
    <w:rsid w:val="007C0790"/>
    <w:rsid w:val="007C0810"/>
    <w:rsid w:val="007C09C4"/>
    <w:rsid w:val="007C0B09"/>
    <w:rsid w:val="007C0B0E"/>
    <w:rsid w:val="007C0E09"/>
    <w:rsid w:val="007C0EA7"/>
    <w:rsid w:val="007C140F"/>
    <w:rsid w:val="007C1511"/>
    <w:rsid w:val="007C196B"/>
    <w:rsid w:val="007C1BD9"/>
    <w:rsid w:val="007C1D13"/>
    <w:rsid w:val="007C2109"/>
    <w:rsid w:val="007C23BF"/>
    <w:rsid w:val="007C24CA"/>
    <w:rsid w:val="007C251D"/>
    <w:rsid w:val="007C255F"/>
    <w:rsid w:val="007C2564"/>
    <w:rsid w:val="007C259D"/>
    <w:rsid w:val="007C2606"/>
    <w:rsid w:val="007C290B"/>
    <w:rsid w:val="007C2A76"/>
    <w:rsid w:val="007C2B9E"/>
    <w:rsid w:val="007C2E0E"/>
    <w:rsid w:val="007C2E90"/>
    <w:rsid w:val="007C30D3"/>
    <w:rsid w:val="007C3134"/>
    <w:rsid w:val="007C31B2"/>
    <w:rsid w:val="007C325B"/>
    <w:rsid w:val="007C35C7"/>
    <w:rsid w:val="007C38CE"/>
    <w:rsid w:val="007C3C97"/>
    <w:rsid w:val="007C3FF5"/>
    <w:rsid w:val="007C42EE"/>
    <w:rsid w:val="007C446B"/>
    <w:rsid w:val="007C4500"/>
    <w:rsid w:val="007C4B3B"/>
    <w:rsid w:val="007C4C5E"/>
    <w:rsid w:val="007C5023"/>
    <w:rsid w:val="007C504F"/>
    <w:rsid w:val="007C514C"/>
    <w:rsid w:val="007C517A"/>
    <w:rsid w:val="007C5180"/>
    <w:rsid w:val="007C5199"/>
    <w:rsid w:val="007C5358"/>
    <w:rsid w:val="007C5394"/>
    <w:rsid w:val="007C5476"/>
    <w:rsid w:val="007C5483"/>
    <w:rsid w:val="007C5491"/>
    <w:rsid w:val="007C55A6"/>
    <w:rsid w:val="007C55F5"/>
    <w:rsid w:val="007C5993"/>
    <w:rsid w:val="007C5DD6"/>
    <w:rsid w:val="007C618C"/>
    <w:rsid w:val="007C619D"/>
    <w:rsid w:val="007C61AB"/>
    <w:rsid w:val="007C6747"/>
    <w:rsid w:val="007C6815"/>
    <w:rsid w:val="007C6B4C"/>
    <w:rsid w:val="007C6C6C"/>
    <w:rsid w:val="007C6E31"/>
    <w:rsid w:val="007C7311"/>
    <w:rsid w:val="007C745A"/>
    <w:rsid w:val="007C7BA1"/>
    <w:rsid w:val="007C7CA0"/>
    <w:rsid w:val="007C7DD7"/>
    <w:rsid w:val="007C7FF4"/>
    <w:rsid w:val="007D0162"/>
    <w:rsid w:val="007D026B"/>
    <w:rsid w:val="007D0314"/>
    <w:rsid w:val="007D036D"/>
    <w:rsid w:val="007D038E"/>
    <w:rsid w:val="007D0412"/>
    <w:rsid w:val="007D044F"/>
    <w:rsid w:val="007D0889"/>
    <w:rsid w:val="007D0960"/>
    <w:rsid w:val="007D0966"/>
    <w:rsid w:val="007D0F25"/>
    <w:rsid w:val="007D12F8"/>
    <w:rsid w:val="007D13F6"/>
    <w:rsid w:val="007D14C6"/>
    <w:rsid w:val="007D161E"/>
    <w:rsid w:val="007D16A5"/>
    <w:rsid w:val="007D1774"/>
    <w:rsid w:val="007D181D"/>
    <w:rsid w:val="007D189D"/>
    <w:rsid w:val="007D1AAD"/>
    <w:rsid w:val="007D1C2A"/>
    <w:rsid w:val="007D1DD0"/>
    <w:rsid w:val="007D1FEE"/>
    <w:rsid w:val="007D2080"/>
    <w:rsid w:val="007D226C"/>
    <w:rsid w:val="007D2416"/>
    <w:rsid w:val="007D2536"/>
    <w:rsid w:val="007D287A"/>
    <w:rsid w:val="007D28C2"/>
    <w:rsid w:val="007D2B12"/>
    <w:rsid w:val="007D2BA8"/>
    <w:rsid w:val="007D2EBC"/>
    <w:rsid w:val="007D2F27"/>
    <w:rsid w:val="007D2FE4"/>
    <w:rsid w:val="007D3071"/>
    <w:rsid w:val="007D307D"/>
    <w:rsid w:val="007D317E"/>
    <w:rsid w:val="007D3202"/>
    <w:rsid w:val="007D3476"/>
    <w:rsid w:val="007D366F"/>
    <w:rsid w:val="007D40A4"/>
    <w:rsid w:val="007D42CD"/>
    <w:rsid w:val="007D42DB"/>
    <w:rsid w:val="007D45BF"/>
    <w:rsid w:val="007D45DF"/>
    <w:rsid w:val="007D45E5"/>
    <w:rsid w:val="007D46E6"/>
    <w:rsid w:val="007D492F"/>
    <w:rsid w:val="007D4996"/>
    <w:rsid w:val="007D49A1"/>
    <w:rsid w:val="007D4B9F"/>
    <w:rsid w:val="007D52BC"/>
    <w:rsid w:val="007D5549"/>
    <w:rsid w:val="007D55E2"/>
    <w:rsid w:val="007D5713"/>
    <w:rsid w:val="007D5839"/>
    <w:rsid w:val="007D69AB"/>
    <w:rsid w:val="007D6A4C"/>
    <w:rsid w:val="007D6BE4"/>
    <w:rsid w:val="007D6D5E"/>
    <w:rsid w:val="007D6F7F"/>
    <w:rsid w:val="007D714A"/>
    <w:rsid w:val="007D7769"/>
    <w:rsid w:val="007D7956"/>
    <w:rsid w:val="007D7BB5"/>
    <w:rsid w:val="007D7E19"/>
    <w:rsid w:val="007D7EB0"/>
    <w:rsid w:val="007D7F71"/>
    <w:rsid w:val="007E01B7"/>
    <w:rsid w:val="007E0540"/>
    <w:rsid w:val="007E0744"/>
    <w:rsid w:val="007E085F"/>
    <w:rsid w:val="007E0954"/>
    <w:rsid w:val="007E0B04"/>
    <w:rsid w:val="007E0CB9"/>
    <w:rsid w:val="007E0E74"/>
    <w:rsid w:val="007E1C18"/>
    <w:rsid w:val="007E1CC6"/>
    <w:rsid w:val="007E1CC9"/>
    <w:rsid w:val="007E1E0F"/>
    <w:rsid w:val="007E23EA"/>
    <w:rsid w:val="007E2600"/>
    <w:rsid w:val="007E2932"/>
    <w:rsid w:val="007E2A11"/>
    <w:rsid w:val="007E2A39"/>
    <w:rsid w:val="007E2A5B"/>
    <w:rsid w:val="007E2AC2"/>
    <w:rsid w:val="007E2BDB"/>
    <w:rsid w:val="007E2D81"/>
    <w:rsid w:val="007E310C"/>
    <w:rsid w:val="007E331A"/>
    <w:rsid w:val="007E349D"/>
    <w:rsid w:val="007E3615"/>
    <w:rsid w:val="007E3930"/>
    <w:rsid w:val="007E3E08"/>
    <w:rsid w:val="007E3EC5"/>
    <w:rsid w:val="007E40F3"/>
    <w:rsid w:val="007E422B"/>
    <w:rsid w:val="007E4255"/>
    <w:rsid w:val="007E44D6"/>
    <w:rsid w:val="007E45CD"/>
    <w:rsid w:val="007E4603"/>
    <w:rsid w:val="007E467E"/>
    <w:rsid w:val="007E47B4"/>
    <w:rsid w:val="007E48E4"/>
    <w:rsid w:val="007E4971"/>
    <w:rsid w:val="007E4EC9"/>
    <w:rsid w:val="007E4F6E"/>
    <w:rsid w:val="007E54EF"/>
    <w:rsid w:val="007E59A2"/>
    <w:rsid w:val="007E5A95"/>
    <w:rsid w:val="007E5B7C"/>
    <w:rsid w:val="007E5DE6"/>
    <w:rsid w:val="007E6378"/>
    <w:rsid w:val="007E65DE"/>
    <w:rsid w:val="007E6612"/>
    <w:rsid w:val="007E6664"/>
    <w:rsid w:val="007E6E73"/>
    <w:rsid w:val="007E6FD1"/>
    <w:rsid w:val="007E6FD5"/>
    <w:rsid w:val="007E701D"/>
    <w:rsid w:val="007E7175"/>
    <w:rsid w:val="007E719A"/>
    <w:rsid w:val="007E76F8"/>
    <w:rsid w:val="007E771E"/>
    <w:rsid w:val="007E7835"/>
    <w:rsid w:val="007E7949"/>
    <w:rsid w:val="007E7ACE"/>
    <w:rsid w:val="007F03E2"/>
    <w:rsid w:val="007F055E"/>
    <w:rsid w:val="007F05E7"/>
    <w:rsid w:val="007F0C4D"/>
    <w:rsid w:val="007F0CEA"/>
    <w:rsid w:val="007F0FF2"/>
    <w:rsid w:val="007F103A"/>
    <w:rsid w:val="007F10D9"/>
    <w:rsid w:val="007F12EE"/>
    <w:rsid w:val="007F13A8"/>
    <w:rsid w:val="007F13D5"/>
    <w:rsid w:val="007F14BD"/>
    <w:rsid w:val="007F1BBA"/>
    <w:rsid w:val="007F21E1"/>
    <w:rsid w:val="007F23C4"/>
    <w:rsid w:val="007F2456"/>
    <w:rsid w:val="007F2AD3"/>
    <w:rsid w:val="007F2D78"/>
    <w:rsid w:val="007F2D86"/>
    <w:rsid w:val="007F2DF8"/>
    <w:rsid w:val="007F2E37"/>
    <w:rsid w:val="007F3561"/>
    <w:rsid w:val="007F35E0"/>
    <w:rsid w:val="007F3BC5"/>
    <w:rsid w:val="007F41E4"/>
    <w:rsid w:val="007F4549"/>
    <w:rsid w:val="007F472D"/>
    <w:rsid w:val="007F4972"/>
    <w:rsid w:val="007F4BAE"/>
    <w:rsid w:val="007F4CAA"/>
    <w:rsid w:val="007F4F16"/>
    <w:rsid w:val="007F561E"/>
    <w:rsid w:val="007F59A7"/>
    <w:rsid w:val="007F5E64"/>
    <w:rsid w:val="007F6131"/>
    <w:rsid w:val="007F619A"/>
    <w:rsid w:val="007F6287"/>
    <w:rsid w:val="007F6436"/>
    <w:rsid w:val="007F66F0"/>
    <w:rsid w:val="007F66F6"/>
    <w:rsid w:val="007F6862"/>
    <w:rsid w:val="007F6E72"/>
    <w:rsid w:val="007F6E95"/>
    <w:rsid w:val="007F6F82"/>
    <w:rsid w:val="007F7143"/>
    <w:rsid w:val="007F7145"/>
    <w:rsid w:val="007F77CF"/>
    <w:rsid w:val="007F7999"/>
    <w:rsid w:val="007F7D9F"/>
    <w:rsid w:val="00800319"/>
    <w:rsid w:val="00800888"/>
    <w:rsid w:val="00800DCB"/>
    <w:rsid w:val="00800E16"/>
    <w:rsid w:val="00800E99"/>
    <w:rsid w:val="0080108C"/>
    <w:rsid w:val="008011E1"/>
    <w:rsid w:val="008013BE"/>
    <w:rsid w:val="00801471"/>
    <w:rsid w:val="0080160D"/>
    <w:rsid w:val="00801949"/>
    <w:rsid w:val="00801C00"/>
    <w:rsid w:val="00801C56"/>
    <w:rsid w:val="00801C8C"/>
    <w:rsid w:val="00801DA3"/>
    <w:rsid w:val="00801E06"/>
    <w:rsid w:val="00801ED4"/>
    <w:rsid w:val="008020B7"/>
    <w:rsid w:val="0080231F"/>
    <w:rsid w:val="008027E9"/>
    <w:rsid w:val="00802D1A"/>
    <w:rsid w:val="00803206"/>
    <w:rsid w:val="00803439"/>
    <w:rsid w:val="008034C6"/>
    <w:rsid w:val="0080366A"/>
    <w:rsid w:val="00803990"/>
    <w:rsid w:val="00803A08"/>
    <w:rsid w:val="00803A8F"/>
    <w:rsid w:val="00803C51"/>
    <w:rsid w:val="00803F79"/>
    <w:rsid w:val="008041BA"/>
    <w:rsid w:val="0080421F"/>
    <w:rsid w:val="008046AD"/>
    <w:rsid w:val="008048F9"/>
    <w:rsid w:val="00804DF1"/>
    <w:rsid w:val="00804E08"/>
    <w:rsid w:val="008050CE"/>
    <w:rsid w:val="008052E5"/>
    <w:rsid w:val="00805426"/>
    <w:rsid w:val="0080552B"/>
    <w:rsid w:val="00805905"/>
    <w:rsid w:val="00805959"/>
    <w:rsid w:val="00805A06"/>
    <w:rsid w:val="00805B2C"/>
    <w:rsid w:val="00805B7A"/>
    <w:rsid w:val="00805BEE"/>
    <w:rsid w:val="00805D17"/>
    <w:rsid w:val="00805E55"/>
    <w:rsid w:val="0080607B"/>
    <w:rsid w:val="00806207"/>
    <w:rsid w:val="00806278"/>
    <w:rsid w:val="008062DD"/>
    <w:rsid w:val="00806393"/>
    <w:rsid w:val="0080660A"/>
    <w:rsid w:val="00806640"/>
    <w:rsid w:val="0080666E"/>
    <w:rsid w:val="00806B10"/>
    <w:rsid w:val="00806E92"/>
    <w:rsid w:val="00807147"/>
    <w:rsid w:val="00807255"/>
    <w:rsid w:val="0080733B"/>
    <w:rsid w:val="008075DB"/>
    <w:rsid w:val="008078B1"/>
    <w:rsid w:val="00807925"/>
    <w:rsid w:val="00807B24"/>
    <w:rsid w:val="0081017E"/>
    <w:rsid w:val="00810354"/>
    <w:rsid w:val="008103CE"/>
    <w:rsid w:val="00810583"/>
    <w:rsid w:val="008105A4"/>
    <w:rsid w:val="0081061B"/>
    <w:rsid w:val="0081080D"/>
    <w:rsid w:val="0081096C"/>
    <w:rsid w:val="00810A26"/>
    <w:rsid w:val="00810C21"/>
    <w:rsid w:val="00810CFE"/>
    <w:rsid w:val="0081103C"/>
    <w:rsid w:val="0081150A"/>
    <w:rsid w:val="008115E0"/>
    <w:rsid w:val="0081161F"/>
    <w:rsid w:val="00811C17"/>
    <w:rsid w:val="00811D3A"/>
    <w:rsid w:val="00811DFE"/>
    <w:rsid w:val="0081219C"/>
    <w:rsid w:val="008128A4"/>
    <w:rsid w:val="008128E7"/>
    <w:rsid w:val="00812D05"/>
    <w:rsid w:val="00812F10"/>
    <w:rsid w:val="00813084"/>
    <w:rsid w:val="008130E1"/>
    <w:rsid w:val="0081310B"/>
    <w:rsid w:val="00813576"/>
    <w:rsid w:val="008136FA"/>
    <w:rsid w:val="00813756"/>
    <w:rsid w:val="0081377F"/>
    <w:rsid w:val="00813B54"/>
    <w:rsid w:val="00813C43"/>
    <w:rsid w:val="00813E21"/>
    <w:rsid w:val="00813F1B"/>
    <w:rsid w:val="00813FA9"/>
    <w:rsid w:val="00813FB7"/>
    <w:rsid w:val="00814153"/>
    <w:rsid w:val="00814504"/>
    <w:rsid w:val="008148B6"/>
    <w:rsid w:val="008148D5"/>
    <w:rsid w:val="00814918"/>
    <w:rsid w:val="00814993"/>
    <w:rsid w:val="00814A05"/>
    <w:rsid w:val="00814B09"/>
    <w:rsid w:val="00814D9A"/>
    <w:rsid w:val="00814EE7"/>
    <w:rsid w:val="00814FDA"/>
    <w:rsid w:val="008150DF"/>
    <w:rsid w:val="0081522A"/>
    <w:rsid w:val="00815306"/>
    <w:rsid w:val="00815314"/>
    <w:rsid w:val="00815479"/>
    <w:rsid w:val="00815617"/>
    <w:rsid w:val="0081586E"/>
    <w:rsid w:val="0081587E"/>
    <w:rsid w:val="00815B39"/>
    <w:rsid w:val="00815BBD"/>
    <w:rsid w:val="00815F0F"/>
    <w:rsid w:val="00815FD6"/>
    <w:rsid w:val="00816261"/>
    <w:rsid w:val="0081626D"/>
    <w:rsid w:val="00816637"/>
    <w:rsid w:val="008168E8"/>
    <w:rsid w:val="00816AEC"/>
    <w:rsid w:val="00816C73"/>
    <w:rsid w:val="00816DF1"/>
    <w:rsid w:val="00816F89"/>
    <w:rsid w:val="0081740B"/>
    <w:rsid w:val="00817748"/>
    <w:rsid w:val="00817ADD"/>
    <w:rsid w:val="00817E7F"/>
    <w:rsid w:val="00817EEB"/>
    <w:rsid w:val="00820056"/>
    <w:rsid w:val="00820079"/>
    <w:rsid w:val="008201AB"/>
    <w:rsid w:val="008202ED"/>
    <w:rsid w:val="008204F5"/>
    <w:rsid w:val="0082068B"/>
    <w:rsid w:val="008206B1"/>
    <w:rsid w:val="00820797"/>
    <w:rsid w:val="00820B1E"/>
    <w:rsid w:val="00820DC5"/>
    <w:rsid w:val="00820E49"/>
    <w:rsid w:val="00820F28"/>
    <w:rsid w:val="00821045"/>
    <w:rsid w:val="00821087"/>
    <w:rsid w:val="008217C0"/>
    <w:rsid w:val="008217E3"/>
    <w:rsid w:val="00821C88"/>
    <w:rsid w:val="00821E46"/>
    <w:rsid w:val="0082223C"/>
    <w:rsid w:val="0082269B"/>
    <w:rsid w:val="008226C2"/>
    <w:rsid w:val="0082281D"/>
    <w:rsid w:val="00822B95"/>
    <w:rsid w:val="00822ED2"/>
    <w:rsid w:val="00822EF5"/>
    <w:rsid w:val="0082316C"/>
    <w:rsid w:val="008234D7"/>
    <w:rsid w:val="00823A0C"/>
    <w:rsid w:val="00823C28"/>
    <w:rsid w:val="00823C88"/>
    <w:rsid w:val="00823DAF"/>
    <w:rsid w:val="00823DCC"/>
    <w:rsid w:val="00823E0C"/>
    <w:rsid w:val="0082419E"/>
    <w:rsid w:val="008245C0"/>
    <w:rsid w:val="00824751"/>
    <w:rsid w:val="0082485E"/>
    <w:rsid w:val="008248BE"/>
    <w:rsid w:val="00824908"/>
    <w:rsid w:val="00824C53"/>
    <w:rsid w:val="00824CC8"/>
    <w:rsid w:val="00824DC2"/>
    <w:rsid w:val="00825024"/>
    <w:rsid w:val="008251EE"/>
    <w:rsid w:val="00825827"/>
    <w:rsid w:val="00825868"/>
    <w:rsid w:val="00825A01"/>
    <w:rsid w:val="00825B4E"/>
    <w:rsid w:val="00825D75"/>
    <w:rsid w:val="00825E36"/>
    <w:rsid w:val="00825FAA"/>
    <w:rsid w:val="0082620A"/>
    <w:rsid w:val="00826385"/>
    <w:rsid w:val="00826EA2"/>
    <w:rsid w:val="00826EF7"/>
    <w:rsid w:val="00827634"/>
    <w:rsid w:val="00827925"/>
    <w:rsid w:val="0082792E"/>
    <w:rsid w:val="00827B2F"/>
    <w:rsid w:val="00827B51"/>
    <w:rsid w:val="00827BEE"/>
    <w:rsid w:val="00827D28"/>
    <w:rsid w:val="008300C0"/>
    <w:rsid w:val="00830354"/>
    <w:rsid w:val="008303FA"/>
    <w:rsid w:val="00830502"/>
    <w:rsid w:val="00830715"/>
    <w:rsid w:val="00830765"/>
    <w:rsid w:val="00830AD1"/>
    <w:rsid w:val="00830C03"/>
    <w:rsid w:val="00830C38"/>
    <w:rsid w:val="00830D1B"/>
    <w:rsid w:val="00830F18"/>
    <w:rsid w:val="008310C2"/>
    <w:rsid w:val="00831375"/>
    <w:rsid w:val="0083149E"/>
    <w:rsid w:val="008314D6"/>
    <w:rsid w:val="00831501"/>
    <w:rsid w:val="00831504"/>
    <w:rsid w:val="008315EF"/>
    <w:rsid w:val="008315FA"/>
    <w:rsid w:val="008317B8"/>
    <w:rsid w:val="00831A56"/>
    <w:rsid w:val="00831A70"/>
    <w:rsid w:val="00831CAF"/>
    <w:rsid w:val="0083230F"/>
    <w:rsid w:val="0083256B"/>
    <w:rsid w:val="0083268C"/>
    <w:rsid w:val="008327F1"/>
    <w:rsid w:val="0083282D"/>
    <w:rsid w:val="0083298A"/>
    <w:rsid w:val="00832AFB"/>
    <w:rsid w:val="00832F02"/>
    <w:rsid w:val="00833281"/>
    <w:rsid w:val="008333EE"/>
    <w:rsid w:val="00833428"/>
    <w:rsid w:val="0083361C"/>
    <w:rsid w:val="008336D2"/>
    <w:rsid w:val="00833910"/>
    <w:rsid w:val="00833A3C"/>
    <w:rsid w:val="00833D96"/>
    <w:rsid w:val="00834065"/>
    <w:rsid w:val="0083410A"/>
    <w:rsid w:val="0083414C"/>
    <w:rsid w:val="008345E2"/>
    <w:rsid w:val="00834648"/>
    <w:rsid w:val="00834719"/>
    <w:rsid w:val="00834BD1"/>
    <w:rsid w:val="00834CA8"/>
    <w:rsid w:val="00834E77"/>
    <w:rsid w:val="00834FB6"/>
    <w:rsid w:val="00834FD5"/>
    <w:rsid w:val="008350BC"/>
    <w:rsid w:val="00835260"/>
    <w:rsid w:val="00835290"/>
    <w:rsid w:val="0083529F"/>
    <w:rsid w:val="008352D1"/>
    <w:rsid w:val="00835356"/>
    <w:rsid w:val="0083538E"/>
    <w:rsid w:val="008354C6"/>
    <w:rsid w:val="00835538"/>
    <w:rsid w:val="008355CC"/>
    <w:rsid w:val="008358D0"/>
    <w:rsid w:val="00835A60"/>
    <w:rsid w:val="00836022"/>
    <w:rsid w:val="008365E2"/>
    <w:rsid w:val="00836C7C"/>
    <w:rsid w:val="00836EA6"/>
    <w:rsid w:val="00836FB3"/>
    <w:rsid w:val="008370F4"/>
    <w:rsid w:val="008373D6"/>
    <w:rsid w:val="008379F3"/>
    <w:rsid w:val="00837B38"/>
    <w:rsid w:val="00837F71"/>
    <w:rsid w:val="008401EE"/>
    <w:rsid w:val="0084024A"/>
    <w:rsid w:val="00840342"/>
    <w:rsid w:val="0084059E"/>
    <w:rsid w:val="008405E9"/>
    <w:rsid w:val="00840788"/>
    <w:rsid w:val="0084080E"/>
    <w:rsid w:val="00840C0B"/>
    <w:rsid w:val="00840C7A"/>
    <w:rsid w:val="00840CF8"/>
    <w:rsid w:val="00840D3A"/>
    <w:rsid w:val="00841146"/>
    <w:rsid w:val="00841461"/>
    <w:rsid w:val="008414D8"/>
    <w:rsid w:val="0084186C"/>
    <w:rsid w:val="00841AEA"/>
    <w:rsid w:val="00841AF9"/>
    <w:rsid w:val="00841B6B"/>
    <w:rsid w:val="00841D9F"/>
    <w:rsid w:val="00841E90"/>
    <w:rsid w:val="00841EE4"/>
    <w:rsid w:val="00841FCE"/>
    <w:rsid w:val="00842016"/>
    <w:rsid w:val="00842057"/>
    <w:rsid w:val="00842188"/>
    <w:rsid w:val="008424BA"/>
    <w:rsid w:val="008424EE"/>
    <w:rsid w:val="0084251B"/>
    <w:rsid w:val="008429CB"/>
    <w:rsid w:val="00842A27"/>
    <w:rsid w:val="00842B0D"/>
    <w:rsid w:val="00843078"/>
    <w:rsid w:val="00843091"/>
    <w:rsid w:val="00843113"/>
    <w:rsid w:val="00843905"/>
    <w:rsid w:val="00843AF0"/>
    <w:rsid w:val="00843AF3"/>
    <w:rsid w:val="00843BC2"/>
    <w:rsid w:val="00843EC0"/>
    <w:rsid w:val="00843F0B"/>
    <w:rsid w:val="00843F24"/>
    <w:rsid w:val="00844216"/>
    <w:rsid w:val="0084431B"/>
    <w:rsid w:val="008443CD"/>
    <w:rsid w:val="008443D0"/>
    <w:rsid w:val="008447E2"/>
    <w:rsid w:val="00844A5E"/>
    <w:rsid w:val="00844E8D"/>
    <w:rsid w:val="00844EA9"/>
    <w:rsid w:val="00844EAA"/>
    <w:rsid w:val="00844EFE"/>
    <w:rsid w:val="00844F04"/>
    <w:rsid w:val="0084507D"/>
    <w:rsid w:val="008453A7"/>
    <w:rsid w:val="008456DF"/>
    <w:rsid w:val="00846291"/>
    <w:rsid w:val="008462C9"/>
    <w:rsid w:val="00846337"/>
    <w:rsid w:val="00846359"/>
    <w:rsid w:val="008464F2"/>
    <w:rsid w:val="0084653E"/>
    <w:rsid w:val="00846560"/>
    <w:rsid w:val="008467F5"/>
    <w:rsid w:val="00846C44"/>
    <w:rsid w:val="00846DC6"/>
    <w:rsid w:val="00846F0F"/>
    <w:rsid w:val="00847061"/>
    <w:rsid w:val="00847097"/>
    <w:rsid w:val="008474C9"/>
    <w:rsid w:val="00847A75"/>
    <w:rsid w:val="00847B0F"/>
    <w:rsid w:val="00847F19"/>
    <w:rsid w:val="00847F98"/>
    <w:rsid w:val="008504DD"/>
    <w:rsid w:val="00850745"/>
    <w:rsid w:val="00850777"/>
    <w:rsid w:val="00850989"/>
    <w:rsid w:val="00850A97"/>
    <w:rsid w:val="00850C12"/>
    <w:rsid w:val="00850C56"/>
    <w:rsid w:val="00850D2A"/>
    <w:rsid w:val="00850D82"/>
    <w:rsid w:val="00850DF9"/>
    <w:rsid w:val="00850E54"/>
    <w:rsid w:val="00851184"/>
    <w:rsid w:val="0085152E"/>
    <w:rsid w:val="00851584"/>
    <w:rsid w:val="008517F4"/>
    <w:rsid w:val="00851B34"/>
    <w:rsid w:val="00851FCD"/>
    <w:rsid w:val="00851FF9"/>
    <w:rsid w:val="00852442"/>
    <w:rsid w:val="0085253E"/>
    <w:rsid w:val="0085268A"/>
    <w:rsid w:val="0085279C"/>
    <w:rsid w:val="00852938"/>
    <w:rsid w:val="00852C45"/>
    <w:rsid w:val="00852CE2"/>
    <w:rsid w:val="00852CE9"/>
    <w:rsid w:val="008530F1"/>
    <w:rsid w:val="008532EE"/>
    <w:rsid w:val="00853693"/>
    <w:rsid w:val="0085369C"/>
    <w:rsid w:val="0085389C"/>
    <w:rsid w:val="00853906"/>
    <w:rsid w:val="00853954"/>
    <w:rsid w:val="00853D90"/>
    <w:rsid w:val="00853D9C"/>
    <w:rsid w:val="008541AE"/>
    <w:rsid w:val="00854370"/>
    <w:rsid w:val="00854481"/>
    <w:rsid w:val="0085488C"/>
    <w:rsid w:val="00854913"/>
    <w:rsid w:val="00854CE5"/>
    <w:rsid w:val="00854ED7"/>
    <w:rsid w:val="00855095"/>
    <w:rsid w:val="0085538A"/>
    <w:rsid w:val="00855A8C"/>
    <w:rsid w:val="00855B12"/>
    <w:rsid w:val="00855B4E"/>
    <w:rsid w:val="0085628F"/>
    <w:rsid w:val="008562FD"/>
    <w:rsid w:val="00856704"/>
    <w:rsid w:val="008567EC"/>
    <w:rsid w:val="00856906"/>
    <w:rsid w:val="00856E35"/>
    <w:rsid w:val="00856F10"/>
    <w:rsid w:val="00857213"/>
    <w:rsid w:val="008572A3"/>
    <w:rsid w:val="0085748B"/>
    <w:rsid w:val="00857520"/>
    <w:rsid w:val="0085756A"/>
    <w:rsid w:val="00857615"/>
    <w:rsid w:val="008576A3"/>
    <w:rsid w:val="008579C7"/>
    <w:rsid w:val="008579D0"/>
    <w:rsid w:val="008579FE"/>
    <w:rsid w:val="00857D4B"/>
    <w:rsid w:val="00857E75"/>
    <w:rsid w:val="00860019"/>
    <w:rsid w:val="0086004E"/>
    <w:rsid w:val="00860066"/>
    <w:rsid w:val="008600ED"/>
    <w:rsid w:val="00860120"/>
    <w:rsid w:val="008601CF"/>
    <w:rsid w:val="00860218"/>
    <w:rsid w:val="00860322"/>
    <w:rsid w:val="00860459"/>
    <w:rsid w:val="0086051F"/>
    <w:rsid w:val="0086052E"/>
    <w:rsid w:val="00860607"/>
    <w:rsid w:val="00860712"/>
    <w:rsid w:val="00860908"/>
    <w:rsid w:val="00860A82"/>
    <w:rsid w:val="00860E16"/>
    <w:rsid w:val="00860EE3"/>
    <w:rsid w:val="00860EF5"/>
    <w:rsid w:val="0086103C"/>
    <w:rsid w:val="008610D8"/>
    <w:rsid w:val="0086115B"/>
    <w:rsid w:val="00861489"/>
    <w:rsid w:val="008614AE"/>
    <w:rsid w:val="008615B9"/>
    <w:rsid w:val="008616C6"/>
    <w:rsid w:val="00861CAA"/>
    <w:rsid w:val="00861D07"/>
    <w:rsid w:val="00861EBC"/>
    <w:rsid w:val="008620A5"/>
    <w:rsid w:val="008620BF"/>
    <w:rsid w:val="00862119"/>
    <w:rsid w:val="0086211B"/>
    <w:rsid w:val="008621E6"/>
    <w:rsid w:val="008624A3"/>
    <w:rsid w:val="00862509"/>
    <w:rsid w:val="008626AA"/>
    <w:rsid w:val="0086285A"/>
    <w:rsid w:val="00862B6C"/>
    <w:rsid w:val="00862E1F"/>
    <w:rsid w:val="00862EC6"/>
    <w:rsid w:val="00862F81"/>
    <w:rsid w:val="0086314D"/>
    <w:rsid w:val="00863342"/>
    <w:rsid w:val="00863454"/>
    <w:rsid w:val="008634A7"/>
    <w:rsid w:val="00863C40"/>
    <w:rsid w:val="00863CA2"/>
    <w:rsid w:val="008643E0"/>
    <w:rsid w:val="00864629"/>
    <w:rsid w:val="00864893"/>
    <w:rsid w:val="008648D5"/>
    <w:rsid w:val="00864E7D"/>
    <w:rsid w:val="008652A7"/>
    <w:rsid w:val="008652E8"/>
    <w:rsid w:val="00865586"/>
    <w:rsid w:val="00865599"/>
    <w:rsid w:val="00865720"/>
    <w:rsid w:val="0086574E"/>
    <w:rsid w:val="0086595D"/>
    <w:rsid w:val="00865C48"/>
    <w:rsid w:val="00866114"/>
    <w:rsid w:val="008661E0"/>
    <w:rsid w:val="0086627A"/>
    <w:rsid w:val="00866571"/>
    <w:rsid w:val="00866B1F"/>
    <w:rsid w:val="00866B36"/>
    <w:rsid w:val="00866D84"/>
    <w:rsid w:val="00866E71"/>
    <w:rsid w:val="008671AF"/>
    <w:rsid w:val="008676FA"/>
    <w:rsid w:val="0086773E"/>
    <w:rsid w:val="00867836"/>
    <w:rsid w:val="00867902"/>
    <w:rsid w:val="008679DC"/>
    <w:rsid w:val="00867C1E"/>
    <w:rsid w:val="00867C24"/>
    <w:rsid w:val="00867DB7"/>
    <w:rsid w:val="00867EC3"/>
    <w:rsid w:val="0087012B"/>
    <w:rsid w:val="0087039A"/>
    <w:rsid w:val="008703C9"/>
    <w:rsid w:val="0087072C"/>
    <w:rsid w:val="008707B8"/>
    <w:rsid w:val="00870893"/>
    <w:rsid w:val="00870B76"/>
    <w:rsid w:val="00870CB3"/>
    <w:rsid w:val="00870E94"/>
    <w:rsid w:val="00870FE2"/>
    <w:rsid w:val="00871117"/>
    <w:rsid w:val="0087118C"/>
    <w:rsid w:val="008712AB"/>
    <w:rsid w:val="008713D8"/>
    <w:rsid w:val="00871629"/>
    <w:rsid w:val="008716C3"/>
    <w:rsid w:val="00871B83"/>
    <w:rsid w:val="00871FD5"/>
    <w:rsid w:val="008721AA"/>
    <w:rsid w:val="0087271B"/>
    <w:rsid w:val="0087275B"/>
    <w:rsid w:val="00872B2D"/>
    <w:rsid w:val="00872B52"/>
    <w:rsid w:val="00872B6F"/>
    <w:rsid w:val="00873123"/>
    <w:rsid w:val="00873154"/>
    <w:rsid w:val="00873166"/>
    <w:rsid w:val="008734C1"/>
    <w:rsid w:val="0087362E"/>
    <w:rsid w:val="008739B7"/>
    <w:rsid w:val="00873A92"/>
    <w:rsid w:val="0087406C"/>
    <w:rsid w:val="00874582"/>
    <w:rsid w:val="00874710"/>
    <w:rsid w:val="00874978"/>
    <w:rsid w:val="00874AAE"/>
    <w:rsid w:val="00874D00"/>
    <w:rsid w:val="00874DC9"/>
    <w:rsid w:val="00874DFE"/>
    <w:rsid w:val="00874EC4"/>
    <w:rsid w:val="00875299"/>
    <w:rsid w:val="008755BE"/>
    <w:rsid w:val="00875D06"/>
    <w:rsid w:val="00875EC9"/>
    <w:rsid w:val="00876518"/>
    <w:rsid w:val="00876703"/>
    <w:rsid w:val="00876A12"/>
    <w:rsid w:val="00876AD4"/>
    <w:rsid w:val="00876FBB"/>
    <w:rsid w:val="0087713A"/>
    <w:rsid w:val="008772F1"/>
    <w:rsid w:val="008774AE"/>
    <w:rsid w:val="00877C73"/>
    <w:rsid w:val="00879E8F"/>
    <w:rsid w:val="008805E6"/>
    <w:rsid w:val="0088091B"/>
    <w:rsid w:val="0088098D"/>
    <w:rsid w:val="00880BE5"/>
    <w:rsid w:val="00880C63"/>
    <w:rsid w:val="00880CFD"/>
    <w:rsid w:val="00880F7B"/>
    <w:rsid w:val="00880FAE"/>
    <w:rsid w:val="00881430"/>
    <w:rsid w:val="00881576"/>
    <w:rsid w:val="00881B7E"/>
    <w:rsid w:val="00881C81"/>
    <w:rsid w:val="00881CC6"/>
    <w:rsid w:val="00881D4E"/>
    <w:rsid w:val="00881D75"/>
    <w:rsid w:val="00881E32"/>
    <w:rsid w:val="008825DE"/>
    <w:rsid w:val="008828A6"/>
    <w:rsid w:val="008828D5"/>
    <w:rsid w:val="0088297E"/>
    <w:rsid w:val="00882A05"/>
    <w:rsid w:val="00882ACE"/>
    <w:rsid w:val="00882B00"/>
    <w:rsid w:val="008833AE"/>
    <w:rsid w:val="00883464"/>
    <w:rsid w:val="008836D2"/>
    <w:rsid w:val="00883743"/>
    <w:rsid w:val="00883908"/>
    <w:rsid w:val="00883A81"/>
    <w:rsid w:val="00883AE7"/>
    <w:rsid w:val="00883EF1"/>
    <w:rsid w:val="0088400E"/>
    <w:rsid w:val="008840E9"/>
    <w:rsid w:val="0088416F"/>
    <w:rsid w:val="00884252"/>
    <w:rsid w:val="00884D9C"/>
    <w:rsid w:val="0088573F"/>
    <w:rsid w:val="008857E5"/>
    <w:rsid w:val="008859B4"/>
    <w:rsid w:val="00885C25"/>
    <w:rsid w:val="00885E6C"/>
    <w:rsid w:val="00885E76"/>
    <w:rsid w:val="00885FBF"/>
    <w:rsid w:val="00886046"/>
    <w:rsid w:val="00886073"/>
    <w:rsid w:val="00886118"/>
    <w:rsid w:val="008861E5"/>
    <w:rsid w:val="0088654F"/>
    <w:rsid w:val="008867C6"/>
    <w:rsid w:val="0088696F"/>
    <w:rsid w:val="00886C6E"/>
    <w:rsid w:val="00886E19"/>
    <w:rsid w:val="00886FCB"/>
    <w:rsid w:val="00887088"/>
    <w:rsid w:val="0088716C"/>
    <w:rsid w:val="0088733B"/>
    <w:rsid w:val="00887863"/>
    <w:rsid w:val="008878EE"/>
    <w:rsid w:val="00887ABD"/>
    <w:rsid w:val="00887B5F"/>
    <w:rsid w:val="00887C61"/>
    <w:rsid w:val="0089008D"/>
    <w:rsid w:val="00890139"/>
    <w:rsid w:val="00890165"/>
    <w:rsid w:val="0089046D"/>
    <w:rsid w:val="00890572"/>
    <w:rsid w:val="00890C47"/>
    <w:rsid w:val="00890E6A"/>
    <w:rsid w:val="0089114D"/>
    <w:rsid w:val="0089124E"/>
    <w:rsid w:val="00891611"/>
    <w:rsid w:val="00892007"/>
    <w:rsid w:val="008921F8"/>
    <w:rsid w:val="00892535"/>
    <w:rsid w:val="00892538"/>
    <w:rsid w:val="00892709"/>
    <w:rsid w:val="00892B84"/>
    <w:rsid w:val="00892BA5"/>
    <w:rsid w:val="00892FFC"/>
    <w:rsid w:val="00893648"/>
    <w:rsid w:val="008936DA"/>
    <w:rsid w:val="00893741"/>
    <w:rsid w:val="0089378C"/>
    <w:rsid w:val="0089393E"/>
    <w:rsid w:val="00893B22"/>
    <w:rsid w:val="00893E0C"/>
    <w:rsid w:val="008940BE"/>
    <w:rsid w:val="008941D9"/>
    <w:rsid w:val="00894982"/>
    <w:rsid w:val="0089499D"/>
    <w:rsid w:val="00894BBC"/>
    <w:rsid w:val="00894EE6"/>
    <w:rsid w:val="00895053"/>
    <w:rsid w:val="008950DE"/>
    <w:rsid w:val="008951A1"/>
    <w:rsid w:val="00895750"/>
    <w:rsid w:val="00895904"/>
    <w:rsid w:val="008959C4"/>
    <w:rsid w:val="00895EC8"/>
    <w:rsid w:val="0089636B"/>
    <w:rsid w:val="00896387"/>
    <w:rsid w:val="00896395"/>
    <w:rsid w:val="00896C10"/>
    <w:rsid w:val="00896CC0"/>
    <w:rsid w:val="00896F84"/>
    <w:rsid w:val="008971BF"/>
    <w:rsid w:val="0089749C"/>
    <w:rsid w:val="0089772F"/>
    <w:rsid w:val="00897740"/>
    <w:rsid w:val="0089793B"/>
    <w:rsid w:val="00897BAE"/>
    <w:rsid w:val="00897BFC"/>
    <w:rsid w:val="00897C2C"/>
    <w:rsid w:val="00897F67"/>
    <w:rsid w:val="008A00B3"/>
    <w:rsid w:val="008A04FE"/>
    <w:rsid w:val="008A06E8"/>
    <w:rsid w:val="008A06F8"/>
    <w:rsid w:val="008A0BF1"/>
    <w:rsid w:val="008A0EC7"/>
    <w:rsid w:val="008A0F8A"/>
    <w:rsid w:val="008A1020"/>
    <w:rsid w:val="008A10F3"/>
    <w:rsid w:val="008A1421"/>
    <w:rsid w:val="008A143F"/>
    <w:rsid w:val="008A15E0"/>
    <w:rsid w:val="008A1BD0"/>
    <w:rsid w:val="008A1CCA"/>
    <w:rsid w:val="008A1E29"/>
    <w:rsid w:val="008A1EC7"/>
    <w:rsid w:val="008A1ED0"/>
    <w:rsid w:val="008A1F41"/>
    <w:rsid w:val="008A2412"/>
    <w:rsid w:val="008A258D"/>
    <w:rsid w:val="008A27D0"/>
    <w:rsid w:val="008A2886"/>
    <w:rsid w:val="008A2910"/>
    <w:rsid w:val="008A2F76"/>
    <w:rsid w:val="008A309A"/>
    <w:rsid w:val="008A337A"/>
    <w:rsid w:val="008A350E"/>
    <w:rsid w:val="008A3A9E"/>
    <w:rsid w:val="008A3E6E"/>
    <w:rsid w:val="008A3F9B"/>
    <w:rsid w:val="008A3FA3"/>
    <w:rsid w:val="008A40DB"/>
    <w:rsid w:val="008A4185"/>
    <w:rsid w:val="008A44C5"/>
    <w:rsid w:val="008A4621"/>
    <w:rsid w:val="008A464A"/>
    <w:rsid w:val="008A4663"/>
    <w:rsid w:val="008A46EB"/>
    <w:rsid w:val="008A48D6"/>
    <w:rsid w:val="008A4AAE"/>
    <w:rsid w:val="008A4BBB"/>
    <w:rsid w:val="008A4C09"/>
    <w:rsid w:val="008A50F1"/>
    <w:rsid w:val="008A524B"/>
    <w:rsid w:val="008A52B2"/>
    <w:rsid w:val="008A5572"/>
    <w:rsid w:val="008A5BFC"/>
    <w:rsid w:val="008A5E2D"/>
    <w:rsid w:val="008A5F7F"/>
    <w:rsid w:val="008A5FE6"/>
    <w:rsid w:val="008A627B"/>
    <w:rsid w:val="008A6280"/>
    <w:rsid w:val="008A6630"/>
    <w:rsid w:val="008A6665"/>
    <w:rsid w:val="008A66DF"/>
    <w:rsid w:val="008A67AD"/>
    <w:rsid w:val="008A67EE"/>
    <w:rsid w:val="008A680F"/>
    <w:rsid w:val="008A68B2"/>
    <w:rsid w:val="008A6A25"/>
    <w:rsid w:val="008A6A95"/>
    <w:rsid w:val="008A6D50"/>
    <w:rsid w:val="008A6DA6"/>
    <w:rsid w:val="008A70A5"/>
    <w:rsid w:val="008A71C3"/>
    <w:rsid w:val="008A7244"/>
    <w:rsid w:val="008A724C"/>
    <w:rsid w:val="008A751E"/>
    <w:rsid w:val="008A78AE"/>
    <w:rsid w:val="008A78B1"/>
    <w:rsid w:val="008A78DA"/>
    <w:rsid w:val="008A7EE3"/>
    <w:rsid w:val="008A7F47"/>
    <w:rsid w:val="008B022F"/>
    <w:rsid w:val="008B053A"/>
    <w:rsid w:val="008B0684"/>
    <w:rsid w:val="008B08BE"/>
    <w:rsid w:val="008B0D2D"/>
    <w:rsid w:val="008B0D57"/>
    <w:rsid w:val="008B0F4E"/>
    <w:rsid w:val="008B15DF"/>
    <w:rsid w:val="008B18EE"/>
    <w:rsid w:val="008B1987"/>
    <w:rsid w:val="008B218A"/>
    <w:rsid w:val="008B22A2"/>
    <w:rsid w:val="008B265F"/>
    <w:rsid w:val="008B26DD"/>
    <w:rsid w:val="008B2A9F"/>
    <w:rsid w:val="008B2B5D"/>
    <w:rsid w:val="008B2E90"/>
    <w:rsid w:val="008B30EB"/>
    <w:rsid w:val="008B3358"/>
    <w:rsid w:val="008B36B8"/>
    <w:rsid w:val="008B3708"/>
    <w:rsid w:val="008B374D"/>
    <w:rsid w:val="008B390F"/>
    <w:rsid w:val="008B399E"/>
    <w:rsid w:val="008B3B56"/>
    <w:rsid w:val="008B3C11"/>
    <w:rsid w:val="008B3C78"/>
    <w:rsid w:val="008B3CF2"/>
    <w:rsid w:val="008B3D77"/>
    <w:rsid w:val="008B3F74"/>
    <w:rsid w:val="008B4087"/>
    <w:rsid w:val="008B4307"/>
    <w:rsid w:val="008B44D8"/>
    <w:rsid w:val="008B44E6"/>
    <w:rsid w:val="008B455B"/>
    <w:rsid w:val="008B507A"/>
    <w:rsid w:val="008B5253"/>
    <w:rsid w:val="008B54D3"/>
    <w:rsid w:val="008B5699"/>
    <w:rsid w:val="008B58F4"/>
    <w:rsid w:val="008B5AEC"/>
    <w:rsid w:val="008B5B21"/>
    <w:rsid w:val="008B5BF6"/>
    <w:rsid w:val="008B5CD3"/>
    <w:rsid w:val="008B5DF0"/>
    <w:rsid w:val="008B6076"/>
    <w:rsid w:val="008B63BB"/>
    <w:rsid w:val="008B64A6"/>
    <w:rsid w:val="008B6861"/>
    <w:rsid w:val="008B693B"/>
    <w:rsid w:val="008B6ADA"/>
    <w:rsid w:val="008B6B25"/>
    <w:rsid w:val="008B7102"/>
    <w:rsid w:val="008B7107"/>
    <w:rsid w:val="008B72A7"/>
    <w:rsid w:val="008B72CA"/>
    <w:rsid w:val="008B73B7"/>
    <w:rsid w:val="008B750F"/>
    <w:rsid w:val="008B779E"/>
    <w:rsid w:val="008B7B27"/>
    <w:rsid w:val="008B7C89"/>
    <w:rsid w:val="008B7F2F"/>
    <w:rsid w:val="008C0138"/>
    <w:rsid w:val="008C0221"/>
    <w:rsid w:val="008C032F"/>
    <w:rsid w:val="008C0498"/>
    <w:rsid w:val="008C05C6"/>
    <w:rsid w:val="008C05C7"/>
    <w:rsid w:val="008C1087"/>
    <w:rsid w:val="008C115E"/>
    <w:rsid w:val="008C1512"/>
    <w:rsid w:val="008C155D"/>
    <w:rsid w:val="008C1582"/>
    <w:rsid w:val="008C1712"/>
    <w:rsid w:val="008C17DF"/>
    <w:rsid w:val="008C2088"/>
    <w:rsid w:val="008C23D4"/>
    <w:rsid w:val="008C25EE"/>
    <w:rsid w:val="008C2600"/>
    <w:rsid w:val="008C2702"/>
    <w:rsid w:val="008C2800"/>
    <w:rsid w:val="008C2B72"/>
    <w:rsid w:val="008C2B9A"/>
    <w:rsid w:val="008C3037"/>
    <w:rsid w:val="008C30DD"/>
    <w:rsid w:val="008C3161"/>
    <w:rsid w:val="008C3254"/>
    <w:rsid w:val="008C33AF"/>
    <w:rsid w:val="008C3541"/>
    <w:rsid w:val="008C35CE"/>
    <w:rsid w:val="008C376C"/>
    <w:rsid w:val="008C37B5"/>
    <w:rsid w:val="008C3871"/>
    <w:rsid w:val="008C38CB"/>
    <w:rsid w:val="008C3A51"/>
    <w:rsid w:val="008C3B19"/>
    <w:rsid w:val="008C3B2E"/>
    <w:rsid w:val="008C3BD7"/>
    <w:rsid w:val="008C3C49"/>
    <w:rsid w:val="008C3E21"/>
    <w:rsid w:val="008C3FF8"/>
    <w:rsid w:val="008C409D"/>
    <w:rsid w:val="008C40AE"/>
    <w:rsid w:val="008C424D"/>
    <w:rsid w:val="008C4597"/>
    <w:rsid w:val="008C46F5"/>
    <w:rsid w:val="008C4BB2"/>
    <w:rsid w:val="008C4D5F"/>
    <w:rsid w:val="008C4DAB"/>
    <w:rsid w:val="008C4F52"/>
    <w:rsid w:val="008C55D3"/>
    <w:rsid w:val="008C5736"/>
    <w:rsid w:val="008C57DD"/>
    <w:rsid w:val="008C5F66"/>
    <w:rsid w:val="008C615A"/>
    <w:rsid w:val="008C6188"/>
    <w:rsid w:val="008C62EB"/>
    <w:rsid w:val="008C6471"/>
    <w:rsid w:val="008C655C"/>
    <w:rsid w:val="008C67C4"/>
    <w:rsid w:val="008C6820"/>
    <w:rsid w:val="008C6875"/>
    <w:rsid w:val="008C68E6"/>
    <w:rsid w:val="008C6935"/>
    <w:rsid w:val="008C6B5B"/>
    <w:rsid w:val="008C6CAA"/>
    <w:rsid w:val="008C6E24"/>
    <w:rsid w:val="008C747A"/>
    <w:rsid w:val="008C757E"/>
    <w:rsid w:val="008C7717"/>
    <w:rsid w:val="008C7790"/>
    <w:rsid w:val="008C7A2C"/>
    <w:rsid w:val="008C7B3F"/>
    <w:rsid w:val="008C7B85"/>
    <w:rsid w:val="008C7E58"/>
    <w:rsid w:val="008D029E"/>
    <w:rsid w:val="008D0470"/>
    <w:rsid w:val="008D0ACC"/>
    <w:rsid w:val="008D0AE3"/>
    <w:rsid w:val="008D0F65"/>
    <w:rsid w:val="008D0F6B"/>
    <w:rsid w:val="008D11E5"/>
    <w:rsid w:val="008D124D"/>
    <w:rsid w:val="008D1481"/>
    <w:rsid w:val="008D1514"/>
    <w:rsid w:val="008D16E6"/>
    <w:rsid w:val="008D1781"/>
    <w:rsid w:val="008D1961"/>
    <w:rsid w:val="008D1E52"/>
    <w:rsid w:val="008D1F81"/>
    <w:rsid w:val="008D215A"/>
    <w:rsid w:val="008D23B6"/>
    <w:rsid w:val="008D23E1"/>
    <w:rsid w:val="008D24E9"/>
    <w:rsid w:val="008D2508"/>
    <w:rsid w:val="008D264C"/>
    <w:rsid w:val="008D2918"/>
    <w:rsid w:val="008D298D"/>
    <w:rsid w:val="008D2C39"/>
    <w:rsid w:val="008D2C75"/>
    <w:rsid w:val="008D2E0D"/>
    <w:rsid w:val="008D2E21"/>
    <w:rsid w:val="008D2F5F"/>
    <w:rsid w:val="008D315B"/>
    <w:rsid w:val="008D3227"/>
    <w:rsid w:val="008D32FF"/>
    <w:rsid w:val="008D3D0C"/>
    <w:rsid w:val="008D3DDF"/>
    <w:rsid w:val="008D3E30"/>
    <w:rsid w:val="008D3EB2"/>
    <w:rsid w:val="008D3F94"/>
    <w:rsid w:val="008D416C"/>
    <w:rsid w:val="008D41E7"/>
    <w:rsid w:val="008D42CF"/>
    <w:rsid w:val="008D433E"/>
    <w:rsid w:val="008D4355"/>
    <w:rsid w:val="008D43AD"/>
    <w:rsid w:val="008D46F6"/>
    <w:rsid w:val="008D483F"/>
    <w:rsid w:val="008D4B3F"/>
    <w:rsid w:val="008D5256"/>
    <w:rsid w:val="008D5473"/>
    <w:rsid w:val="008D560D"/>
    <w:rsid w:val="008D561D"/>
    <w:rsid w:val="008D57B1"/>
    <w:rsid w:val="008D59B9"/>
    <w:rsid w:val="008D5B1F"/>
    <w:rsid w:val="008D5D75"/>
    <w:rsid w:val="008D5FAC"/>
    <w:rsid w:val="008D5FEA"/>
    <w:rsid w:val="008D61E1"/>
    <w:rsid w:val="008D62AD"/>
    <w:rsid w:val="008D63FE"/>
    <w:rsid w:val="008D6A4C"/>
    <w:rsid w:val="008D6B74"/>
    <w:rsid w:val="008D6E13"/>
    <w:rsid w:val="008D7087"/>
    <w:rsid w:val="008D74BB"/>
    <w:rsid w:val="008D74D5"/>
    <w:rsid w:val="008D7592"/>
    <w:rsid w:val="008D75C2"/>
    <w:rsid w:val="008D775E"/>
    <w:rsid w:val="008D7928"/>
    <w:rsid w:val="008D7B34"/>
    <w:rsid w:val="008D7F6A"/>
    <w:rsid w:val="008E0178"/>
    <w:rsid w:val="008E03D0"/>
    <w:rsid w:val="008E0952"/>
    <w:rsid w:val="008E09DC"/>
    <w:rsid w:val="008E0D4E"/>
    <w:rsid w:val="008E1031"/>
    <w:rsid w:val="008E1123"/>
    <w:rsid w:val="008E1275"/>
    <w:rsid w:val="008E144D"/>
    <w:rsid w:val="008E15D7"/>
    <w:rsid w:val="008E184F"/>
    <w:rsid w:val="008E1938"/>
    <w:rsid w:val="008E1B39"/>
    <w:rsid w:val="008E1BA9"/>
    <w:rsid w:val="008E1E1B"/>
    <w:rsid w:val="008E2311"/>
    <w:rsid w:val="008E234E"/>
    <w:rsid w:val="008E245D"/>
    <w:rsid w:val="008E282B"/>
    <w:rsid w:val="008E2A62"/>
    <w:rsid w:val="008E2AB6"/>
    <w:rsid w:val="008E2BA9"/>
    <w:rsid w:val="008E2C4D"/>
    <w:rsid w:val="008E2C9E"/>
    <w:rsid w:val="008E2D22"/>
    <w:rsid w:val="008E2E97"/>
    <w:rsid w:val="008E330B"/>
    <w:rsid w:val="008E343A"/>
    <w:rsid w:val="008E3464"/>
    <w:rsid w:val="008E3664"/>
    <w:rsid w:val="008E3760"/>
    <w:rsid w:val="008E38D1"/>
    <w:rsid w:val="008E38F4"/>
    <w:rsid w:val="008E3F93"/>
    <w:rsid w:val="008E43D5"/>
    <w:rsid w:val="008E4466"/>
    <w:rsid w:val="008E4752"/>
    <w:rsid w:val="008E4812"/>
    <w:rsid w:val="008E4CE5"/>
    <w:rsid w:val="008E4D17"/>
    <w:rsid w:val="008E4ECE"/>
    <w:rsid w:val="008E4F0F"/>
    <w:rsid w:val="008E5196"/>
    <w:rsid w:val="008E52CF"/>
    <w:rsid w:val="008E596B"/>
    <w:rsid w:val="008E5B61"/>
    <w:rsid w:val="008E5CA1"/>
    <w:rsid w:val="008E61A4"/>
    <w:rsid w:val="008E61B6"/>
    <w:rsid w:val="008E64F7"/>
    <w:rsid w:val="008E652E"/>
    <w:rsid w:val="008E6649"/>
    <w:rsid w:val="008E6941"/>
    <w:rsid w:val="008E6B8C"/>
    <w:rsid w:val="008E6D16"/>
    <w:rsid w:val="008E6FD1"/>
    <w:rsid w:val="008E745C"/>
    <w:rsid w:val="008E7A74"/>
    <w:rsid w:val="008E7CBD"/>
    <w:rsid w:val="008E7D46"/>
    <w:rsid w:val="008E7D67"/>
    <w:rsid w:val="008E97F1"/>
    <w:rsid w:val="008F00B0"/>
    <w:rsid w:val="008F02AD"/>
    <w:rsid w:val="008F03F5"/>
    <w:rsid w:val="008F0528"/>
    <w:rsid w:val="008F06D6"/>
    <w:rsid w:val="008F0AC3"/>
    <w:rsid w:val="008F0C58"/>
    <w:rsid w:val="008F162F"/>
    <w:rsid w:val="008F178D"/>
    <w:rsid w:val="008F1987"/>
    <w:rsid w:val="008F1A4A"/>
    <w:rsid w:val="008F1BFA"/>
    <w:rsid w:val="008F1D45"/>
    <w:rsid w:val="008F1D82"/>
    <w:rsid w:val="008F1E32"/>
    <w:rsid w:val="008F23EB"/>
    <w:rsid w:val="008F2431"/>
    <w:rsid w:val="008F2915"/>
    <w:rsid w:val="008F2960"/>
    <w:rsid w:val="008F2CBA"/>
    <w:rsid w:val="008F2D91"/>
    <w:rsid w:val="008F2DD6"/>
    <w:rsid w:val="008F3058"/>
    <w:rsid w:val="008F32C1"/>
    <w:rsid w:val="008F33B7"/>
    <w:rsid w:val="008F34A9"/>
    <w:rsid w:val="008F34B0"/>
    <w:rsid w:val="008F36A9"/>
    <w:rsid w:val="008F3E2C"/>
    <w:rsid w:val="008F427D"/>
    <w:rsid w:val="008F459F"/>
    <w:rsid w:val="008F460E"/>
    <w:rsid w:val="008F46A3"/>
    <w:rsid w:val="008F47DA"/>
    <w:rsid w:val="008F48AE"/>
    <w:rsid w:val="008F4985"/>
    <w:rsid w:val="008F49E6"/>
    <w:rsid w:val="008F4A02"/>
    <w:rsid w:val="008F4B6C"/>
    <w:rsid w:val="008F4C05"/>
    <w:rsid w:val="008F4C32"/>
    <w:rsid w:val="008F4C3D"/>
    <w:rsid w:val="008F4CDF"/>
    <w:rsid w:val="008F4D32"/>
    <w:rsid w:val="008F4D95"/>
    <w:rsid w:val="008F4DA4"/>
    <w:rsid w:val="008F523D"/>
    <w:rsid w:val="008F5255"/>
    <w:rsid w:val="008F54E3"/>
    <w:rsid w:val="008F55C8"/>
    <w:rsid w:val="008F564B"/>
    <w:rsid w:val="008F5AE6"/>
    <w:rsid w:val="008F6348"/>
    <w:rsid w:val="008F6367"/>
    <w:rsid w:val="008F661E"/>
    <w:rsid w:val="008F67AA"/>
    <w:rsid w:val="008F68F1"/>
    <w:rsid w:val="008F6968"/>
    <w:rsid w:val="008F6B32"/>
    <w:rsid w:val="008F6F4A"/>
    <w:rsid w:val="008F7210"/>
    <w:rsid w:val="008F728D"/>
    <w:rsid w:val="008F734F"/>
    <w:rsid w:val="008F735B"/>
    <w:rsid w:val="008F7740"/>
    <w:rsid w:val="008F788F"/>
    <w:rsid w:val="008F79A1"/>
    <w:rsid w:val="008F7D1D"/>
    <w:rsid w:val="00900124"/>
    <w:rsid w:val="009001A8"/>
    <w:rsid w:val="00900317"/>
    <w:rsid w:val="00900385"/>
    <w:rsid w:val="00900559"/>
    <w:rsid w:val="00900607"/>
    <w:rsid w:val="00900636"/>
    <w:rsid w:val="00900665"/>
    <w:rsid w:val="00900974"/>
    <w:rsid w:val="00900A5E"/>
    <w:rsid w:val="00900CAF"/>
    <w:rsid w:val="00900FB8"/>
    <w:rsid w:val="00900FC6"/>
    <w:rsid w:val="00901059"/>
    <w:rsid w:val="0090107E"/>
    <w:rsid w:val="009010D1"/>
    <w:rsid w:val="00901192"/>
    <w:rsid w:val="0090126B"/>
    <w:rsid w:val="009012DB"/>
    <w:rsid w:val="00901307"/>
    <w:rsid w:val="0090143C"/>
    <w:rsid w:val="00901483"/>
    <w:rsid w:val="009014C7"/>
    <w:rsid w:val="00901629"/>
    <w:rsid w:val="009017A7"/>
    <w:rsid w:val="00901A10"/>
    <w:rsid w:val="00901A8A"/>
    <w:rsid w:val="00901B2B"/>
    <w:rsid w:val="00901E4C"/>
    <w:rsid w:val="00901E94"/>
    <w:rsid w:val="009021D3"/>
    <w:rsid w:val="009021E1"/>
    <w:rsid w:val="009021F6"/>
    <w:rsid w:val="00902233"/>
    <w:rsid w:val="0090243A"/>
    <w:rsid w:val="0090246C"/>
    <w:rsid w:val="009025D9"/>
    <w:rsid w:val="00902684"/>
    <w:rsid w:val="009026A2"/>
    <w:rsid w:val="0090285E"/>
    <w:rsid w:val="00902B1E"/>
    <w:rsid w:val="00902B24"/>
    <w:rsid w:val="00902D72"/>
    <w:rsid w:val="00902E46"/>
    <w:rsid w:val="00902F15"/>
    <w:rsid w:val="0090317F"/>
    <w:rsid w:val="0090331F"/>
    <w:rsid w:val="009033AD"/>
    <w:rsid w:val="00903443"/>
    <w:rsid w:val="009034CC"/>
    <w:rsid w:val="009035F6"/>
    <w:rsid w:val="00903603"/>
    <w:rsid w:val="00903739"/>
    <w:rsid w:val="00903896"/>
    <w:rsid w:val="00903B4F"/>
    <w:rsid w:val="00903EE8"/>
    <w:rsid w:val="00903EEC"/>
    <w:rsid w:val="00903FCE"/>
    <w:rsid w:val="00904074"/>
    <w:rsid w:val="0090410A"/>
    <w:rsid w:val="00904151"/>
    <w:rsid w:val="009052B2"/>
    <w:rsid w:val="009054AD"/>
    <w:rsid w:val="0090552C"/>
    <w:rsid w:val="009055D4"/>
    <w:rsid w:val="00905962"/>
    <w:rsid w:val="00905A35"/>
    <w:rsid w:val="00905AB8"/>
    <w:rsid w:val="00905C91"/>
    <w:rsid w:val="00905D0D"/>
    <w:rsid w:val="00905D84"/>
    <w:rsid w:val="00905ED0"/>
    <w:rsid w:val="00905ED5"/>
    <w:rsid w:val="00906057"/>
    <w:rsid w:val="0090637B"/>
    <w:rsid w:val="0090684C"/>
    <w:rsid w:val="00906987"/>
    <w:rsid w:val="00906B3B"/>
    <w:rsid w:val="00906BE5"/>
    <w:rsid w:val="00906CB3"/>
    <w:rsid w:val="00906E75"/>
    <w:rsid w:val="00906F4C"/>
    <w:rsid w:val="00906FCB"/>
    <w:rsid w:val="0090755E"/>
    <w:rsid w:val="00907744"/>
    <w:rsid w:val="00907827"/>
    <w:rsid w:val="00907D84"/>
    <w:rsid w:val="00907DB0"/>
    <w:rsid w:val="00907FBD"/>
    <w:rsid w:val="0091006E"/>
    <w:rsid w:val="009100DD"/>
    <w:rsid w:val="00910973"/>
    <w:rsid w:val="009109AC"/>
    <w:rsid w:val="00910A14"/>
    <w:rsid w:val="00910A67"/>
    <w:rsid w:val="00910B15"/>
    <w:rsid w:val="00910BE1"/>
    <w:rsid w:val="00910C0D"/>
    <w:rsid w:val="00910E13"/>
    <w:rsid w:val="00910F3A"/>
    <w:rsid w:val="009112D1"/>
    <w:rsid w:val="009112F2"/>
    <w:rsid w:val="00911C45"/>
    <w:rsid w:val="00911F51"/>
    <w:rsid w:val="00911FE1"/>
    <w:rsid w:val="0091219E"/>
    <w:rsid w:val="009126AD"/>
    <w:rsid w:val="009128CF"/>
    <w:rsid w:val="00912DFB"/>
    <w:rsid w:val="00913147"/>
    <w:rsid w:val="009131CB"/>
    <w:rsid w:val="00913294"/>
    <w:rsid w:val="00913543"/>
    <w:rsid w:val="00913576"/>
    <w:rsid w:val="00913856"/>
    <w:rsid w:val="00913952"/>
    <w:rsid w:val="00913B98"/>
    <w:rsid w:val="0091417E"/>
    <w:rsid w:val="009143E3"/>
    <w:rsid w:val="00914A29"/>
    <w:rsid w:val="00914ACC"/>
    <w:rsid w:val="00914F6C"/>
    <w:rsid w:val="00915006"/>
    <w:rsid w:val="00915094"/>
    <w:rsid w:val="009156F7"/>
    <w:rsid w:val="009158B7"/>
    <w:rsid w:val="009158E5"/>
    <w:rsid w:val="009159E1"/>
    <w:rsid w:val="00915ADB"/>
    <w:rsid w:val="00915C6E"/>
    <w:rsid w:val="00915CDE"/>
    <w:rsid w:val="00915EBD"/>
    <w:rsid w:val="00915EE4"/>
    <w:rsid w:val="00916065"/>
    <w:rsid w:val="00916298"/>
    <w:rsid w:val="00916404"/>
    <w:rsid w:val="00916518"/>
    <w:rsid w:val="00916559"/>
    <w:rsid w:val="00916A08"/>
    <w:rsid w:val="00916BAE"/>
    <w:rsid w:val="00916CB9"/>
    <w:rsid w:val="00916CC8"/>
    <w:rsid w:val="00916D00"/>
    <w:rsid w:val="00916D06"/>
    <w:rsid w:val="00916DEB"/>
    <w:rsid w:val="00916F6F"/>
    <w:rsid w:val="00917132"/>
    <w:rsid w:val="009171E7"/>
    <w:rsid w:val="00917517"/>
    <w:rsid w:val="009176AF"/>
    <w:rsid w:val="0091775C"/>
    <w:rsid w:val="00917881"/>
    <w:rsid w:val="009179F0"/>
    <w:rsid w:val="00917DC4"/>
    <w:rsid w:val="00917E26"/>
    <w:rsid w:val="00917F7B"/>
    <w:rsid w:val="00917F93"/>
    <w:rsid w:val="0092017B"/>
    <w:rsid w:val="009201C8"/>
    <w:rsid w:val="00920349"/>
    <w:rsid w:val="009204D4"/>
    <w:rsid w:val="00920AEA"/>
    <w:rsid w:val="00920CF7"/>
    <w:rsid w:val="0092104E"/>
    <w:rsid w:val="00921640"/>
    <w:rsid w:val="009216E3"/>
    <w:rsid w:val="00921857"/>
    <w:rsid w:val="009219DD"/>
    <w:rsid w:val="00921C44"/>
    <w:rsid w:val="00921E76"/>
    <w:rsid w:val="00921EB3"/>
    <w:rsid w:val="00921F06"/>
    <w:rsid w:val="0092258C"/>
    <w:rsid w:val="0092278F"/>
    <w:rsid w:val="00922A1C"/>
    <w:rsid w:val="00922C78"/>
    <w:rsid w:val="00922DBB"/>
    <w:rsid w:val="00922DFE"/>
    <w:rsid w:val="00922EBC"/>
    <w:rsid w:val="009232EB"/>
    <w:rsid w:val="009232F7"/>
    <w:rsid w:val="009238CF"/>
    <w:rsid w:val="009238E9"/>
    <w:rsid w:val="00923D52"/>
    <w:rsid w:val="00923E6F"/>
    <w:rsid w:val="00924152"/>
    <w:rsid w:val="00924157"/>
    <w:rsid w:val="009241D8"/>
    <w:rsid w:val="0092430F"/>
    <w:rsid w:val="00924415"/>
    <w:rsid w:val="00924448"/>
    <w:rsid w:val="009247B8"/>
    <w:rsid w:val="00924974"/>
    <w:rsid w:val="00924A3A"/>
    <w:rsid w:val="00924BA6"/>
    <w:rsid w:val="00924BC4"/>
    <w:rsid w:val="00924C73"/>
    <w:rsid w:val="00924D0A"/>
    <w:rsid w:val="00924EFB"/>
    <w:rsid w:val="0092526D"/>
    <w:rsid w:val="00925305"/>
    <w:rsid w:val="00925643"/>
    <w:rsid w:val="00925906"/>
    <w:rsid w:val="00925AEC"/>
    <w:rsid w:val="00925E4A"/>
    <w:rsid w:val="00925E8B"/>
    <w:rsid w:val="00925E92"/>
    <w:rsid w:val="009261A7"/>
    <w:rsid w:val="00926359"/>
    <w:rsid w:val="009264BB"/>
    <w:rsid w:val="00926567"/>
    <w:rsid w:val="00926874"/>
    <w:rsid w:val="00926F81"/>
    <w:rsid w:val="0092722A"/>
    <w:rsid w:val="0092752A"/>
    <w:rsid w:val="009277F4"/>
    <w:rsid w:val="00927AFE"/>
    <w:rsid w:val="00927E14"/>
    <w:rsid w:val="00927E2B"/>
    <w:rsid w:val="00927EE1"/>
    <w:rsid w:val="00927EEF"/>
    <w:rsid w:val="00927FA1"/>
    <w:rsid w:val="0093001E"/>
    <w:rsid w:val="00930230"/>
    <w:rsid w:val="009303EA"/>
    <w:rsid w:val="00930503"/>
    <w:rsid w:val="0093068C"/>
    <w:rsid w:val="00930750"/>
    <w:rsid w:val="00930932"/>
    <w:rsid w:val="00930C8B"/>
    <w:rsid w:val="00930CCC"/>
    <w:rsid w:val="00930D6B"/>
    <w:rsid w:val="00930ED3"/>
    <w:rsid w:val="00931069"/>
    <w:rsid w:val="009310DA"/>
    <w:rsid w:val="009311FF"/>
    <w:rsid w:val="00931319"/>
    <w:rsid w:val="00931512"/>
    <w:rsid w:val="0093172A"/>
    <w:rsid w:val="009317B0"/>
    <w:rsid w:val="009318DA"/>
    <w:rsid w:val="00931BF2"/>
    <w:rsid w:val="00931C1E"/>
    <w:rsid w:val="00931CB6"/>
    <w:rsid w:val="00931D0C"/>
    <w:rsid w:val="00931D50"/>
    <w:rsid w:val="00931E2A"/>
    <w:rsid w:val="00932321"/>
    <w:rsid w:val="00932494"/>
    <w:rsid w:val="0093272C"/>
    <w:rsid w:val="009327E5"/>
    <w:rsid w:val="00932AE1"/>
    <w:rsid w:val="00932B38"/>
    <w:rsid w:val="00932D14"/>
    <w:rsid w:val="0093319F"/>
    <w:rsid w:val="009331A1"/>
    <w:rsid w:val="0093325E"/>
    <w:rsid w:val="00933652"/>
    <w:rsid w:val="00933777"/>
    <w:rsid w:val="00933963"/>
    <w:rsid w:val="00933AD5"/>
    <w:rsid w:val="00933C54"/>
    <w:rsid w:val="00934591"/>
    <w:rsid w:val="00934AAA"/>
    <w:rsid w:val="00934ACB"/>
    <w:rsid w:val="00934BF2"/>
    <w:rsid w:val="00934CDF"/>
    <w:rsid w:val="00934D45"/>
    <w:rsid w:val="00934DD7"/>
    <w:rsid w:val="00934E9A"/>
    <w:rsid w:val="00934ECF"/>
    <w:rsid w:val="009350BA"/>
    <w:rsid w:val="0093512E"/>
    <w:rsid w:val="009351AD"/>
    <w:rsid w:val="009352F0"/>
    <w:rsid w:val="009355F8"/>
    <w:rsid w:val="00935628"/>
    <w:rsid w:val="00935771"/>
    <w:rsid w:val="00935779"/>
    <w:rsid w:val="009357D0"/>
    <w:rsid w:val="00935887"/>
    <w:rsid w:val="00935C00"/>
    <w:rsid w:val="00935D7D"/>
    <w:rsid w:val="00935DA1"/>
    <w:rsid w:val="00936086"/>
    <w:rsid w:val="00936184"/>
    <w:rsid w:val="00936448"/>
    <w:rsid w:val="009364EA"/>
    <w:rsid w:val="0093656F"/>
    <w:rsid w:val="009365F2"/>
    <w:rsid w:val="00936A37"/>
    <w:rsid w:val="00936BBC"/>
    <w:rsid w:val="00936C5B"/>
    <w:rsid w:val="00936DC4"/>
    <w:rsid w:val="00936DE9"/>
    <w:rsid w:val="00936F26"/>
    <w:rsid w:val="0093727A"/>
    <w:rsid w:val="00937495"/>
    <w:rsid w:val="00937B16"/>
    <w:rsid w:val="00937EDA"/>
    <w:rsid w:val="00940022"/>
    <w:rsid w:val="009402D5"/>
    <w:rsid w:val="00940311"/>
    <w:rsid w:val="00940488"/>
    <w:rsid w:val="00940670"/>
    <w:rsid w:val="00940CD8"/>
    <w:rsid w:val="00940E0D"/>
    <w:rsid w:val="00940E70"/>
    <w:rsid w:val="00940ED6"/>
    <w:rsid w:val="009410FE"/>
    <w:rsid w:val="00941229"/>
    <w:rsid w:val="00941379"/>
    <w:rsid w:val="009414A8"/>
    <w:rsid w:val="0094159C"/>
    <w:rsid w:val="00941609"/>
    <w:rsid w:val="00941C54"/>
    <w:rsid w:val="00941DB4"/>
    <w:rsid w:val="00942017"/>
    <w:rsid w:val="00942329"/>
    <w:rsid w:val="0094266E"/>
    <w:rsid w:val="009426C3"/>
    <w:rsid w:val="009429D3"/>
    <w:rsid w:val="00942A51"/>
    <w:rsid w:val="00942B5D"/>
    <w:rsid w:val="0094318E"/>
    <w:rsid w:val="00943688"/>
    <w:rsid w:val="009439E0"/>
    <w:rsid w:val="00943ACF"/>
    <w:rsid w:val="00943E8E"/>
    <w:rsid w:val="009441E9"/>
    <w:rsid w:val="009443F9"/>
    <w:rsid w:val="009444A5"/>
    <w:rsid w:val="00944570"/>
    <w:rsid w:val="0094478C"/>
    <w:rsid w:val="0094484B"/>
    <w:rsid w:val="00944AFC"/>
    <w:rsid w:val="00944F0A"/>
    <w:rsid w:val="00944F9D"/>
    <w:rsid w:val="00945023"/>
    <w:rsid w:val="0094561E"/>
    <w:rsid w:val="00945BBF"/>
    <w:rsid w:val="00945CB7"/>
    <w:rsid w:val="00945E8B"/>
    <w:rsid w:val="00945EF9"/>
    <w:rsid w:val="00945F9F"/>
    <w:rsid w:val="00946023"/>
    <w:rsid w:val="009461C3"/>
    <w:rsid w:val="0094625A"/>
    <w:rsid w:val="00946434"/>
    <w:rsid w:val="0094659F"/>
    <w:rsid w:val="0094675B"/>
    <w:rsid w:val="00946C9E"/>
    <w:rsid w:val="00946DE6"/>
    <w:rsid w:val="00947002"/>
    <w:rsid w:val="009470BC"/>
    <w:rsid w:val="00947313"/>
    <w:rsid w:val="009474A0"/>
    <w:rsid w:val="00947507"/>
    <w:rsid w:val="0094754A"/>
    <w:rsid w:val="0094779A"/>
    <w:rsid w:val="00947B0D"/>
    <w:rsid w:val="00947B8D"/>
    <w:rsid w:val="00947CE6"/>
    <w:rsid w:val="00947D1C"/>
    <w:rsid w:val="00947FBD"/>
    <w:rsid w:val="00950089"/>
    <w:rsid w:val="0095031C"/>
    <w:rsid w:val="00950374"/>
    <w:rsid w:val="009504AA"/>
    <w:rsid w:val="00950585"/>
    <w:rsid w:val="009507DD"/>
    <w:rsid w:val="0095085C"/>
    <w:rsid w:val="009508FF"/>
    <w:rsid w:val="00950B9F"/>
    <w:rsid w:val="00950D60"/>
    <w:rsid w:val="0095128B"/>
    <w:rsid w:val="00951380"/>
    <w:rsid w:val="009513F4"/>
    <w:rsid w:val="00951663"/>
    <w:rsid w:val="00951AB0"/>
    <w:rsid w:val="00951C94"/>
    <w:rsid w:val="00951CB0"/>
    <w:rsid w:val="00951F62"/>
    <w:rsid w:val="0095210A"/>
    <w:rsid w:val="009522D1"/>
    <w:rsid w:val="00952322"/>
    <w:rsid w:val="00952372"/>
    <w:rsid w:val="009523E0"/>
    <w:rsid w:val="00952B3C"/>
    <w:rsid w:val="00952C1D"/>
    <w:rsid w:val="00952D14"/>
    <w:rsid w:val="009538B3"/>
    <w:rsid w:val="00953C05"/>
    <w:rsid w:val="00953F4F"/>
    <w:rsid w:val="00953F81"/>
    <w:rsid w:val="00954160"/>
    <w:rsid w:val="009541E0"/>
    <w:rsid w:val="0095431B"/>
    <w:rsid w:val="009544B8"/>
    <w:rsid w:val="00954583"/>
    <w:rsid w:val="00954669"/>
    <w:rsid w:val="00954876"/>
    <w:rsid w:val="009548F3"/>
    <w:rsid w:val="00954A41"/>
    <w:rsid w:val="00954AE4"/>
    <w:rsid w:val="00954F1A"/>
    <w:rsid w:val="00954F5A"/>
    <w:rsid w:val="009550B2"/>
    <w:rsid w:val="00955267"/>
    <w:rsid w:val="0095544F"/>
    <w:rsid w:val="00955464"/>
    <w:rsid w:val="00955585"/>
    <w:rsid w:val="00955A95"/>
    <w:rsid w:val="00955C5F"/>
    <w:rsid w:val="00955D8D"/>
    <w:rsid w:val="00955E7D"/>
    <w:rsid w:val="00955EA1"/>
    <w:rsid w:val="00955FA0"/>
    <w:rsid w:val="009561AB"/>
    <w:rsid w:val="0095656A"/>
    <w:rsid w:val="0095667E"/>
    <w:rsid w:val="0095674D"/>
    <w:rsid w:val="00956A17"/>
    <w:rsid w:val="00956BA5"/>
    <w:rsid w:val="00956BCD"/>
    <w:rsid w:val="00956D37"/>
    <w:rsid w:val="009570D5"/>
    <w:rsid w:val="00957312"/>
    <w:rsid w:val="0095751C"/>
    <w:rsid w:val="009577D1"/>
    <w:rsid w:val="00957844"/>
    <w:rsid w:val="00957867"/>
    <w:rsid w:val="00957A7B"/>
    <w:rsid w:val="00957B2A"/>
    <w:rsid w:val="009601D4"/>
    <w:rsid w:val="0096028F"/>
    <w:rsid w:val="009602E8"/>
    <w:rsid w:val="00960686"/>
    <w:rsid w:val="0096070B"/>
    <w:rsid w:val="00960757"/>
    <w:rsid w:val="00960946"/>
    <w:rsid w:val="00960B4E"/>
    <w:rsid w:val="00960C2C"/>
    <w:rsid w:val="00960D57"/>
    <w:rsid w:val="00960E59"/>
    <w:rsid w:val="00960E6D"/>
    <w:rsid w:val="00960EA3"/>
    <w:rsid w:val="00961182"/>
    <w:rsid w:val="00961321"/>
    <w:rsid w:val="009618B5"/>
    <w:rsid w:val="009618C2"/>
    <w:rsid w:val="00961A9A"/>
    <w:rsid w:val="00961AC2"/>
    <w:rsid w:val="00961BCE"/>
    <w:rsid w:val="00961C37"/>
    <w:rsid w:val="0096209D"/>
    <w:rsid w:val="00962288"/>
    <w:rsid w:val="009622B4"/>
    <w:rsid w:val="00962647"/>
    <w:rsid w:val="0096272D"/>
    <w:rsid w:val="009628EC"/>
    <w:rsid w:val="0096291F"/>
    <w:rsid w:val="009629BE"/>
    <w:rsid w:val="00962B44"/>
    <w:rsid w:val="00962C67"/>
    <w:rsid w:val="00962E52"/>
    <w:rsid w:val="00963021"/>
    <w:rsid w:val="00963214"/>
    <w:rsid w:val="0096332B"/>
    <w:rsid w:val="00963441"/>
    <w:rsid w:val="0096352E"/>
    <w:rsid w:val="0096365C"/>
    <w:rsid w:val="0096381E"/>
    <w:rsid w:val="00963879"/>
    <w:rsid w:val="00963A51"/>
    <w:rsid w:val="00963B08"/>
    <w:rsid w:val="00963B59"/>
    <w:rsid w:val="00963B72"/>
    <w:rsid w:val="00963C27"/>
    <w:rsid w:val="00963C7E"/>
    <w:rsid w:val="00963D4E"/>
    <w:rsid w:val="00963D86"/>
    <w:rsid w:val="00963F4E"/>
    <w:rsid w:val="00964051"/>
    <w:rsid w:val="0096405D"/>
    <w:rsid w:val="009641BB"/>
    <w:rsid w:val="009645AB"/>
    <w:rsid w:val="00964644"/>
    <w:rsid w:val="00964ADB"/>
    <w:rsid w:val="0096530F"/>
    <w:rsid w:val="0096531F"/>
    <w:rsid w:val="009653E1"/>
    <w:rsid w:val="009655F2"/>
    <w:rsid w:val="00965665"/>
    <w:rsid w:val="00965767"/>
    <w:rsid w:val="0096598A"/>
    <w:rsid w:val="00965A85"/>
    <w:rsid w:val="00965AA1"/>
    <w:rsid w:val="00965D80"/>
    <w:rsid w:val="00965EA7"/>
    <w:rsid w:val="009660F5"/>
    <w:rsid w:val="009661DE"/>
    <w:rsid w:val="0096666B"/>
    <w:rsid w:val="009666B5"/>
    <w:rsid w:val="009666C7"/>
    <w:rsid w:val="00966783"/>
    <w:rsid w:val="00966795"/>
    <w:rsid w:val="00966946"/>
    <w:rsid w:val="009669DF"/>
    <w:rsid w:val="00966BD4"/>
    <w:rsid w:val="00966C34"/>
    <w:rsid w:val="00966D6C"/>
    <w:rsid w:val="00966FDD"/>
    <w:rsid w:val="0096712D"/>
    <w:rsid w:val="00967471"/>
    <w:rsid w:val="00967890"/>
    <w:rsid w:val="00967BDC"/>
    <w:rsid w:val="00970430"/>
    <w:rsid w:val="0097044C"/>
    <w:rsid w:val="00970502"/>
    <w:rsid w:val="009710A3"/>
    <w:rsid w:val="009710F1"/>
    <w:rsid w:val="009712F9"/>
    <w:rsid w:val="0097137A"/>
    <w:rsid w:val="009713ED"/>
    <w:rsid w:val="00971495"/>
    <w:rsid w:val="009715AA"/>
    <w:rsid w:val="0097164D"/>
    <w:rsid w:val="00971736"/>
    <w:rsid w:val="00971787"/>
    <w:rsid w:val="00971DCA"/>
    <w:rsid w:val="00972072"/>
    <w:rsid w:val="00972087"/>
    <w:rsid w:val="0097213C"/>
    <w:rsid w:val="0097219B"/>
    <w:rsid w:val="009721D9"/>
    <w:rsid w:val="00972207"/>
    <w:rsid w:val="00972B20"/>
    <w:rsid w:val="00972C29"/>
    <w:rsid w:val="00972D33"/>
    <w:rsid w:val="00972DE5"/>
    <w:rsid w:val="00972E45"/>
    <w:rsid w:val="0097314E"/>
    <w:rsid w:val="0097382B"/>
    <w:rsid w:val="00973860"/>
    <w:rsid w:val="00973941"/>
    <w:rsid w:val="00973B69"/>
    <w:rsid w:val="00973D7C"/>
    <w:rsid w:val="00973E19"/>
    <w:rsid w:val="00973FDE"/>
    <w:rsid w:val="00974228"/>
    <w:rsid w:val="009743A9"/>
    <w:rsid w:val="009745FD"/>
    <w:rsid w:val="0097480C"/>
    <w:rsid w:val="0097489A"/>
    <w:rsid w:val="00974B75"/>
    <w:rsid w:val="0097563A"/>
    <w:rsid w:val="009757C0"/>
    <w:rsid w:val="009759D4"/>
    <w:rsid w:val="00975A0A"/>
    <w:rsid w:val="00975AB9"/>
    <w:rsid w:val="00975DF3"/>
    <w:rsid w:val="00975E94"/>
    <w:rsid w:val="009760CD"/>
    <w:rsid w:val="00976199"/>
    <w:rsid w:val="00976237"/>
    <w:rsid w:val="00976462"/>
    <w:rsid w:val="00976BD9"/>
    <w:rsid w:val="00976E8E"/>
    <w:rsid w:val="00976ED9"/>
    <w:rsid w:val="009773D5"/>
    <w:rsid w:val="0097741A"/>
    <w:rsid w:val="009775CB"/>
    <w:rsid w:val="009775DA"/>
    <w:rsid w:val="0097778C"/>
    <w:rsid w:val="00977837"/>
    <w:rsid w:val="009778D2"/>
    <w:rsid w:val="00977983"/>
    <w:rsid w:val="00977F1E"/>
    <w:rsid w:val="00980167"/>
    <w:rsid w:val="009806CA"/>
    <w:rsid w:val="009806F7"/>
    <w:rsid w:val="0098088F"/>
    <w:rsid w:val="009809FB"/>
    <w:rsid w:val="00980A3B"/>
    <w:rsid w:val="00980AAE"/>
    <w:rsid w:val="00980BC3"/>
    <w:rsid w:val="00980F07"/>
    <w:rsid w:val="00981464"/>
    <w:rsid w:val="00981605"/>
    <w:rsid w:val="009818B0"/>
    <w:rsid w:val="00981B2B"/>
    <w:rsid w:val="00982065"/>
    <w:rsid w:val="00982236"/>
    <w:rsid w:val="0098245C"/>
    <w:rsid w:val="009826B1"/>
    <w:rsid w:val="009826FE"/>
    <w:rsid w:val="00982713"/>
    <w:rsid w:val="00982729"/>
    <w:rsid w:val="00982756"/>
    <w:rsid w:val="0098299A"/>
    <w:rsid w:val="00982A05"/>
    <w:rsid w:val="00982A30"/>
    <w:rsid w:val="00982C3B"/>
    <w:rsid w:val="00982CCB"/>
    <w:rsid w:val="009831A8"/>
    <w:rsid w:val="00983400"/>
    <w:rsid w:val="0098340C"/>
    <w:rsid w:val="0098393E"/>
    <w:rsid w:val="00983B8D"/>
    <w:rsid w:val="00983C55"/>
    <w:rsid w:val="00983C93"/>
    <w:rsid w:val="00983CBD"/>
    <w:rsid w:val="00983DFF"/>
    <w:rsid w:val="00983E85"/>
    <w:rsid w:val="00983FAE"/>
    <w:rsid w:val="00983FF1"/>
    <w:rsid w:val="00984477"/>
    <w:rsid w:val="009844F6"/>
    <w:rsid w:val="0098472F"/>
    <w:rsid w:val="009847DC"/>
    <w:rsid w:val="00984A0C"/>
    <w:rsid w:val="00984C47"/>
    <w:rsid w:val="00984DF4"/>
    <w:rsid w:val="00984EA3"/>
    <w:rsid w:val="00984ECD"/>
    <w:rsid w:val="00984FE1"/>
    <w:rsid w:val="00985106"/>
    <w:rsid w:val="009851CE"/>
    <w:rsid w:val="00985269"/>
    <w:rsid w:val="00985388"/>
    <w:rsid w:val="00985718"/>
    <w:rsid w:val="009857A6"/>
    <w:rsid w:val="0098587F"/>
    <w:rsid w:val="00985886"/>
    <w:rsid w:val="00985B1E"/>
    <w:rsid w:val="00985E2C"/>
    <w:rsid w:val="0098639C"/>
    <w:rsid w:val="009864CF"/>
    <w:rsid w:val="00986592"/>
    <w:rsid w:val="0098667F"/>
    <w:rsid w:val="00986E67"/>
    <w:rsid w:val="00986F06"/>
    <w:rsid w:val="00987181"/>
    <w:rsid w:val="009871DD"/>
    <w:rsid w:val="00987232"/>
    <w:rsid w:val="00987280"/>
    <w:rsid w:val="0098750B"/>
    <w:rsid w:val="00987523"/>
    <w:rsid w:val="00987637"/>
    <w:rsid w:val="00987767"/>
    <w:rsid w:val="0098797D"/>
    <w:rsid w:val="00987AE0"/>
    <w:rsid w:val="00987C0E"/>
    <w:rsid w:val="00990037"/>
    <w:rsid w:val="00990281"/>
    <w:rsid w:val="00990420"/>
    <w:rsid w:val="00990571"/>
    <w:rsid w:val="00990610"/>
    <w:rsid w:val="00990920"/>
    <w:rsid w:val="00990A0F"/>
    <w:rsid w:val="00990B58"/>
    <w:rsid w:val="00991277"/>
    <w:rsid w:val="009912EA"/>
    <w:rsid w:val="009913D3"/>
    <w:rsid w:val="00991870"/>
    <w:rsid w:val="00991BB8"/>
    <w:rsid w:val="00991CD6"/>
    <w:rsid w:val="00991EA9"/>
    <w:rsid w:val="00991F3F"/>
    <w:rsid w:val="0099223A"/>
    <w:rsid w:val="0099232B"/>
    <w:rsid w:val="009923C7"/>
    <w:rsid w:val="0099252C"/>
    <w:rsid w:val="00992594"/>
    <w:rsid w:val="009928A1"/>
    <w:rsid w:val="00992E82"/>
    <w:rsid w:val="00992FDC"/>
    <w:rsid w:val="0099311A"/>
    <w:rsid w:val="009931E3"/>
    <w:rsid w:val="00993229"/>
    <w:rsid w:val="00993294"/>
    <w:rsid w:val="009932F6"/>
    <w:rsid w:val="00993707"/>
    <w:rsid w:val="009938A2"/>
    <w:rsid w:val="00993B18"/>
    <w:rsid w:val="0099412C"/>
    <w:rsid w:val="0099420E"/>
    <w:rsid w:val="00994467"/>
    <w:rsid w:val="00994B52"/>
    <w:rsid w:val="00994B58"/>
    <w:rsid w:val="00994BF8"/>
    <w:rsid w:val="00994CDB"/>
    <w:rsid w:val="009951DF"/>
    <w:rsid w:val="009954CA"/>
    <w:rsid w:val="00995548"/>
    <w:rsid w:val="009955DA"/>
    <w:rsid w:val="009959E1"/>
    <w:rsid w:val="00995ADE"/>
    <w:rsid w:val="00995D10"/>
    <w:rsid w:val="00996145"/>
    <w:rsid w:val="009962AC"/>
    <w:rsid w:val="009964A9"/>
    <w:rsid w:val="009965D7"/>
    <w:rsid w:val="00996780"/>
    <w:rsid w:val="0099697C"/>
    <w:rsid w:val="00996AE7"/>
    <w:rsid w:val="00996B5A"/>
    <w:rsid w:val="00996D1E"/>
    <w:rsid w:val="00996E2F"/>
    <w:rsid w:val="00997311"/>
    <w:rsid w:val="0099752E"/>
    <w:rsid w:val="009976BC"/>
    <w:rsid w:val="00997AD9"/>
    <w:rsid w:val="00997BE1"/>
    <w:rsid w:val="00997C14"/>
    <w:rsid w:val="00997C39"/>
    <w:rsid w:val="00997D0A"/>
    <w:rsid w:val="00997E45"/>
    <w:rsid w:val="00997F33"/>
    <w:rsid w:val="009A010E"/>
    <w:rsid w:val="009A0137"/>
    <w:rsid w:val="009A017C"/>
    <w:rsid w:val="009A0285"/>
    <w:rsid w:val="009A0428"/>
    <w:rsid w:val="009A0602"/>
    <w:rsid w:val="009A098A"/>
    <w:rsid w:val="009A0ABE"/>
    <w:rsid w:val="009A0E9A"/>
    <w:rsid w:val="009A12F2"/>
    <w:rsid w:val="009A192B"/>
    <w:rsid w:val="009A192F"/>
    <w:rsid w:val="009A1A92"/>
    <w:rsid w:val="009A1AC6"/>
    <w:rsid w:val="009A1C33"/>
    <w:rsid w:val="009A1D8A"/>
    <w:rsid w:val="009A1FF4"/>
    <w:rsid w:val="009A213B"/>
    <w:rsid w:val="009A21DE"/>
    <w:rsid w:val="009A225F"/>
    <w:rsid w:val="009A255C"/>
    <w:rsid w:val="009A2721"/>
    <w:rsid w:val="009A2797"/>
    <w:rsid w:val="009A28A8"/>
    <w:rsid w:val="009A28CE"/>
    <w:rsid w:val="009A2FF7"/>
    <w:rsid w:val="009A32B1"/>
    <w:rsid w:val="009A348D"/>
    <w:rsid w:val="009A3522"/>
    <w:rsid w:val="009A357A"/>
    <w:rsid w:val="009A3ADC"/>
    <w:rsid w:val="009A3DDA"/>
    <w:rsid w:val="009A42EB"/>
    <w:rsid w:val="009A433F"/>
    <w:rsid w:val="009A445D"/>
    <w:rsid w:val="009A4571"/>
    <w:rsid w:val="009A462C"/>
    <w:rsid w:val="009A473A"/>
    <w:rsid w:val="009A4A58"/>
    <w:rsid w:val="009A4B27"/>
    <w:rsid w:val="009A4FCF"/>
    <w:rsid w:val="009A5457"/>
    <w:rsid w:val="009A568F"/>
    <w:rsid w:val="009A572F"/>
    <w:rsid w:val="009A5ADF"/>
    <w:rsid w:val="009A5D65"/>
    <w:rsid w:val="009A5FF2"/>
    <w:rsid w:val="009A6675"/>
    <w:rsid w:val="009A677E"/>
    <w:rsid w:val="009A67AA"/>
    <w:rsid w:val="009A6A50"/>
    <w:rsid w:val="009A6C34"/>
    <w:rsid w:val="009A6D08"/>
    <w:rsid w:val="009A6DB3"/>
    <w:rsid w:val="009A6F5E"/>
    <w:rsid w:val="009A72DB"/>
    <w:rsid w:val="009A738C"/>
    <w:rsid w:val="009A7395"/>
    <w:rsid w:val="009A77BC"/>
    <w:rsid w:val="009A78BC"/>
    <w:rsid w:val="009A7E0A"/>
    <w:rsid w:val="009B00FD"/>
    <w:rsid w:val="009B0117"/>
    <w:rsid w:val="009B02C9"/>
    <w:rsid w:val="009B03D0"/>
    <w:rsid w:val="009B03F8"/>
    <w:rsid w:val="009B0846"/>
    <w:rsid w:val="009B08F9"/>
    <w:rsid w:val="009B0A98"/>
    <w:rsid w:val="009B1340"/>
    <w:rsid w:val="009B1634"/>
    <w:rsid w:val="009B1C05"/>
    <w:rsid w:val="009B1CBD"/>
    <w:rsid w:val="009B1D59"/>
    <w:rsid w:val="009B1FD2"/>
    <w:rsid w:val="009B21D4"/>
    <w:rsid w:val="009B2274"/>
    <w:rsid w:val="009B2414"/>
    <w:rsid w:val="009B274A"/>
    <w:rsid w:val="009B2C47"/>
    <w:rsid w:val="009B2F44"/>
    <w:rsid w:val="009B2F5D"/>
    <w:rsid w:val="009B2F9C"/>
    <w:rsid w:val="009B2FD6"/>
    <w:rsid w:val="009B3229"/>
    <w:rsid w:val="009B3611"/>
    <w:rsid w:val="009B363D"/>
    <w:rsid w:val="009B36AB"/>
    <w:rsid w:val="009B36EA"/>
    <w:rsid w:val="009B36F2"/>
    <w:rsid w:val="009B3BB9"/>
    <w:rsid w:val="009B3EE5"/>
    <w:rsid w:val="009B445F"/>
    <w:rsid w:val="009B44C1"/>
    <w:rsid w:val="009B44DB"/>
    <w:rsid w:val="009B465C"/>
    <w:rsid w:val="009B47B7"/>
    <w:rsid w:val="009B49D6"/>
    <w:rsid w:val="009B4CC3"/>
    <w:rsid w:val="009B528D"/>
    <w:rsid w:val="009B52AC"/>
    <w:rsid w:val="009B530B"/>
    <w:rsid w:val="009B5482"/>
    <w:rsid w:val="009B58C0"/>
    <w:rsid w:val="009B5987"/>
    <w:rsid w:val="009B5B7A"/>
    <w:rsid w:val="009B5C08"/>
    <w:rsid w:val="009B5F9E"/>
    <w:rsid w:val="009B64E8"/>
    <w:rsid w:val="009B68CE"/>
    <w:rsid w:val="009B6962"/>
    <w:rsid w:val="009B697B"/>
    <w:rsid w:val="009B6A02"/>
    <w:rsid w:val="009B6A87"/>
    <w:rsid w:val="009B6B7A"/>
    <w:rsid w:val="009B6CC5"/>
    <w:rsid w:val="009B7159"/>
    <w:rsid w:val="009B7173"/>
    <w:rsid w:val="009B71EF"/>
    <w:rsid w:val="009B729A"/>
    <w:rsid w:val="009B72F5"/>
    <w:rsid w:val="009B77F4"/>
    <w:rsid w:val="009B790D"/>
    <w:rsid w:val="009B7CAE"/>
    <w:rsid w:val="009B7E8C"/>
    <w:rsid w:val="009B7F44"/>
    <w:rsid w:val="009C004F"/>
    <w:rsid w:val="009C010C"/>
    <w:rsid w:val="009C018D"/>
    <w:rsid w:val="009C0330"/>
    <w:rsid w:val="009C0392"/>
    <w:rsid w:val="009C06FA"/>
    <w:rsid w:val="009C088A"/>
    <w:rsid w:val="009C0A45"/>
    <w:rsid w:val="009C0BC9"/>
    <w:rsid w:val="009C0C04"/>
    <w:rsid w:val="009C0C23"/>
    <w:rsid w:val="009C115E"/>
    <w:rsid w:val="009C15AF"/>
    <w:rsid w:val="009C178B"/>
    <w:rsid w:val="009C184D"/>
    <w:rsid w:val="009C18D1"/>
    <w:rsid w:val="009C1945"/>
    <w:rsid w:val="009C1B3E"/>
    <w:rsid w:val="009C1DB3"/>
    <w:rsid w:val="009C203A"/>
    <w:rsid w:val="009C20C8"/>
    <w:rsid w:val="009C2128"/>
    <w:rsid w:val="009C23C5"/>
    <w:rsid w:val="009C2520"/>
    <w:rsid w:val="009C28C9"/>
    <w:rsid w:val="009C3153"/>
    <w:rsid w:val="009C3375"/>
    <w:rsid w:val="009C3430"/>
    <w:rsid w:val="009C356E"/>
    <w:rsid w:val="009C35FA"/>
    <w:rsid w:val="009C3F6C"/>
    <w:rsid w:val="009C40F4"/>
    <w:rsid w:val="009C4198"/>
    <w:rsid w:val="009C41AB"/>
    <w:rsid w:val="009C42A7"/>
    <w:rsid w:val="009C440B"/>
    <w:rsid w:val="009C46A6"/>
    <w:rsid w:val="009C4A33"/>
    <w:rsid w:val="009C4ABD"/>
    <w:rsid w:val="009C5007"/>
    <w:rsid w:val="009C502D"/>
    <w:rsid w:val="009C514C"/>
    <w:rsid w:val="009C51BD"/>
    <w:rsid w:val="009C55E0"/>
    <w:rsid w:val="009C568A"/>
    <w:rsid w:val="009C577F"/>
    <w:rsid w:val="009C57F6"/>
    <w:rsid w:val="009C5986"/>
    <w:rsid w:val="009C59E0"/>
    <w:rsid w:val="009C5A33"/>
    <w:rsid w:val="009C5ADC"/>
    <w:rsid w:val="009C5B9B"/>
    <w:rsid w:val="009C5C91"/>
    <w:rsid w:val="009C5D42"/>
    <w:rsid w:val="009C6194"/>
    <w:rsid w:val="009C62AD"/>
    <w:rsid w:val="009C62B9"/>
    <w:rsid w:val="009C62FB"/>
    <w:rsid w:val="009C6303"/>
    <w:rsid w:val="009C6416"/>
    <w:rsid w:val="009C6700"/>
    <w:rsid w:val="009C672B"/>
    <w:rsid w:val="009C6A4F"/>
    <w:rsid w:val="009C6BBE"/>
    <w:rsid w:val="009C6C1B"/>
    <w:rsid w:val="009C6C22"/>
    <w:rsid w:val="009C6DE1"/>
    <w:rsid w:val="009C6EB6"/>
    <w:rsid w:val="009C72D9"/>
    <w:rsid w:val="009C7662"/>
    <w:rsid w:val="009C79B7"/>
    <w:rsid w:val="009C7B07"/>
    <w:rsid w:val="009C7E37"/>
    <w:rsid w:val="009D002C"/>
    <w:rsid w:val="009D028C"/>
    <w:rsid w:val="009D031D"/>
    <w:rsid w:val="009D07DD"/>
    <w:rsid w:val="009D0D44"/>
    <w:rsid w:val="009D0D6F"/>
    <w:rsid w:val="009D0EB4"/>
    <w:rsid w:val="009D11B9"/>
    <w:rsid w:val="009D138F"/>
    <w:rsid w:val="009D13E6"/>
    <w:rsid w:val="009D13E7"/>
    <w:rsid w:val="009D16A6"/>
    <w:rsid w:val="009D16EB"/>
    <w:rsid w:val="009D1DC3"/>
    <w:rsid w:val="009D1EA1"/>
    <w:rsid w:val="009D1EA3"/>
    <w:rsid w:val="009D1FE3"/>
    <w:rsid w:val="009D21F2"/>
    <w:rsid w:val="009D2286"/>
    <w:rsid w:val="009D22F2"/>
    <w:rsid w:val="009D258D"/>
    <w:rsid w:val="009D2AEB"/>
    <w:rsid w:val="009D30D7"/>
    <w:rsid w:val="009D3286"/>
    <w:rsid w:val="009D3399"/>
    <w:rsid w:val="009D34AA"/>
    <w:rsid w:val="009D34E3"/>
    <w:rsid w:val="009D3620"/>
    <w:rsid w:val="009D363F"/>
    <w:rsid w:val="009D38C0"/>
    <w:rsid w:val="009D3985"/>
    <w:rsid w:val="009D3A60"/>
    <w:rsid w:val="009D3A6E"/>
    <w:rsid w:val="009D3A6F"/>
    <w:rsid w:val="009D3DA6"/>
    <w:rsid w:val="009D4135"/>
    <w:rsid w:val="009D4331"/>
    <w:rsid w:val="009D43DB"/>
    <w:rsid w:val="009D43E0"/>
    <w:rsid w:val="009D4614"/>
    <w:rsid w:val="009D4957"/>
    <w:rsid w:val="009D4B6A"/>
    <w:rsid w:val="009D4BD1"/>
    <w:rsid w:val="009D4F62"/>
    <w:rsid w:val="009D4F7D"/>
    <w:rsid w:val="009D4FBE"/>
    <w:rsid w:val="009D57EE"/>
    <w:rsid w:val="009D5893"/>
    <w:rsid w:val="009D5A4A"/>
    <w:rsid w:val="009D5AC1"/>
    <w:rsid w:val="009D5D29"/>
    <w:rsid w:val="009D5FD6"/>
    <w:rsid w:val="009D6042"/>
    <w:rsid w:val="009D65BC"/>
    <w:rsid w:val="009D6687"/>
    <w:rsid w:val="009D67E5"/>
    <w:rsid w:val="009D6AAA"/>
    <w:rsid w:val="009D6BCF"/>
    <w:rsid w:val="009D6DE8"/>
    <w:rsid w:val="009D6F2D"/>
    <w:rsid w:val="009D7255"/>
    <w:rsid w:val="009D7396"/>
    <w:rsid w:val="009D74F7"/>
    <w:rsid w:val="009D7550"/>
    <w:rsid w:val="009D7927"/>
    <w:rsid w:val="009D7C41"/>
    <w:rsid w:val="009D7D2F"/>
    <w:rsid w:val="009D7D69"/>
    <w:rsid w:val="009D7F7A"/>
    <w:rsid w:val="009E0176"/>
    <w:rsid w:val="009E0B7E"/>
    <w:rsid w:val="009E0CAB"/>
    <w:rsid w:val="009E0CBF"/>
    <w:rsid w:val="009E1453"/>
    <w:rsid w:val="009E151E"/>
    <w:rsid w:val="009E154C"/>
    <w:rsid w:val="009E19EF"/>
    <w:rsid w:val="009E1E92"/>
    <w:rsid w:val="009E25F9"/>
    <w:rsid w:val="009E26D3"/>
    <w:rsid w:val="009E2903"/>
    <w:rsid w:val="009E294B"/>
    <w:rsid w:val="009E2A1B"/>
    <w:rsid w:val="009E2A3A"/>
    <w:rsid w:val="009E2B22"/>
    <w:rsid w:val="009E2E71"/>
    <w:rsid w:val="009E33A9"/>
    <w:rsid w:val="009E33B6"/>
    <w:rsid w:val="009E3576"/>
    <w:rsid w:val="009E35D5"/>
    <w:rsid w:val="009E38D4"/>
    <w:rsid w:val="009E3AAD"/>
    <w:rsid w:val="009E3D32"/>
    <w:rsid w:val="009E3DAE"/>
    <w:rsid w:val="009E41DF"/>
    <w:rsid w:val="009E42DC"/>
    <w:rsid w:val="009E48E9"/>
    <w:rsid w:val="009E49D6"/>
    <w:rsid w:val="009E4C1D"/>
    <w:rsid w:val="009E4CA6"/>
    <w:rsid w:val="009E4E87"/>
    <w:rsid w:val="009E4EF4"/>
    <w:rsid w:val="009E5116"/>
    <w:rsid w:val="009E5377"/>
    <w:rsid w:val="009E538F"/>
    <w:rsid w:val="009E5831"/>
    <w:rsid w:val="009E5C1B"/>
    <w:rsid w:val="009E5D86"/>
    <w:rsid w:val="009E5EA2"/>
    <w:rsid w:val="009E633A"/>
    <w:rsid w:val="009E6638"/>
    <w:rsid w:val="009E6820"/>
    <w:rsid w:val="009E6889"/>
    <w:rsid w:val="009E6A81"/>
    <w:rsid w:val="009E6AC1"/>
    <w:rsid w:val="009E716D"/>
    <w:rsid w:val="009E71B4"/>
    <w:rsid w:val="009E7202"/>
    <w:rsid w:val="009E7227"/>
    <w:rsid w:val="009E724A"/>
    <w:rsid w:val="009E73D5"/>
    <w:rsid w:val="009E7418"/>
    <w:rsid w:val="009E787C"/>
    <w:rsid w:val="009E7888"/>
    <w:rsid w:val="009E78BA"/>
    <w:rsid w:val="009E7A9B"/>
    <w:rsid w:val="009E7FF4"/>
    <w:rsid w:val="009F0104"/>
    <w:rsid w:val="009F04BB"/>
    <w:rsid w:val="009F066A"/>
    <w:rsid w:val="009F0A62"/>
    <w:rsid w:val="009F0C8F"/>
    <w:rsid w:val="009F0EE9"/>
    <w:rsid w:val="009F0F6E"/>
    <w:rsid w:val="009F12E7"/>
    <w:rsid w:val="009F1385"/>
    <w:rsid w:val="009F15B5"/>
    <w:rsid w:val="009F1797"/>
    <w:rsid w:val="009F17B8"/>
    <w:rsid w:val="009F1903"/>
    <w:rsid w:val="009F1E47"/>
    <w:rsid w:val="009F1E57"/>
    <w:rsid w:val="009F1E9A"/>
    <w:rsid w:val="009F21F2"/>
    <w:rsid w:val="009F2213"/>
    <w:rsid w:val="009F2433"/>
    <w:rsid w:val="009F2586"/>
    <w:rsid w:val="009F2AF2"/>
    <w:rsid w:val="009F2C81"/>
    <w:rsid w:val="009F2D31"/>
    <w:rsid w:val="009F3405"/>
    <w:rsid w:val="009F3659"/>
    <w:rsid w:val="009F36A1"/>
    <w:rsid w:val="009F3795"/>
    <w:rsid w:val="009F38DA"/>
    <w:rsid w:val="009F3A2D"/>
    <w:rsid w:val="009F3A3E"/>
    <w:rsid w:val="009F3DD3"/>
    <w:rsid w:val="009F3E6C"/>
    <w:rsid w:val="009F3F7B"/>
    <w:rsid w:val="009F435B"/>
    <w:rsid w:val="009F43FF"/>
    <w:rsid w:val="009F448A"/>
    <w:rsid w:val="009F4595"/>
    <w:rsid w:val="009F538A"/>
    <w:rsid w:val="009F54AD"/>
    <w:rsid w:val="009F586E"/>
    <w:rsid w:val="009F58DF"/>
    <w:rsid w:val="009F598E"/>
    <w:rsid w:val="009F5AC9"/>
    <w:rsid w:val="009F5BE7"/>
    <w:rsid w:val="009F627F"/>
    <w:rsid w:val="009F62F3"/>
    <w:rsid w:val="009F63BE"/>
    <w:rsid w:val="009F67FD"/>
    <w:rsid w:val="009F6B46"/>
    <w:rsid w:val="009F6B6C"/>
    <w:rsid w:val="009F6C57"/>
    <w:rsid w:val="009F6DD6"/>
    <w:rsid w:val="009F7134"/>
    <w:rsid w:val="009F7159"/>
    <w:rsid w:val="009F73E8"/>
    <w:rsid w:val="009F7415"/>
    <w:rsid w:val="009F7573"/>
    <w:rsid w:val="009F75EF"/>
    <w:rsid w:val="009F769E"/>
    <w:rsid w:val="009F7733"/>
    <w:rsid w:val="009F7775"/>
    <w:rsid w:val="009F78B3"/>
    <w:rsid w:val="009F794D"/>
    <w:rsid w:val="009F7966"/>
    <w:rsid w:val="009F7B1F"/>
    <w:rsid w:val="009F7C32"/>
    <w:rsid w:val="009F7FF2"/>
    <w:rsid w:val="00A0009B"/>
    <w:rsid w:val="00A0009C"/>
    <w:rsid w:val="00A002ED"/>
    <w:rsid w:val="00A00393"/>
    <w:rsid w:val="00A005E8"/>
    <w:rsid w:val="00A00795"/>
    <w:rsid w:val="00A00BFF"/>
    <w:rsid w:val="00A00C51"/>
    <w:rsid w:val="00A010A0"/>
    <w:rsid w:val="00A0162A"/>
    <w:rsid w:val="00A016C9"/>
    <w:rsid w:val="00A01701"/>
    <w:rsid w:val="00A0182D"/>
    <w:rsid w:val="00A01B97"/>
    <w:rsid w:val="00A01D83"/>
    <w:rsid w:val="00A021E9"/>
    <w:rsid w:val="00A02205"/>
    <w:rsid w:val="00A022ED"/>
    <w:rsid w:val="00A02326"/>
    <w:rsid w:val="00A02403"/>
    <w:rsid w:val="00A0278A"/>
    <w:rsid w:val="00A0278B"/>
    <w:rsid w:val="00A027A8"/>
    <w:rsid w:val="00A02813"/>
    <w:rsid w:val="00A028D2"/>
    <w:rsid w:val="00A02E8E"/>
    <w:rsid w:val="00A02F89"/>
    <w:rsid w:val="00A03189"/>
    <w:rsid w:val="00A034E4"/>
    <w:rsid w:val="00A035D5"/>
    <w:rsid w:val="00A0362D"/>
    <w:rsid w:val="00A037FF"/>
    <w:rsid w:val="00A03B77"/>
    <w:rsid w:val="00A03E8E"/>
    <w:rsid w:val="00A03F58"/>
    <w:rsid w:val="00A03FD6"/>
    <w:rsid w:val="00A04369"/>
    <w:rsid w:val="00A0444E"/>
    <w:rsid w:val="00A044FE"/>
    <w:rsid w:val="00A0499B"/>
    <w:rsid w:val="00A049AC"/>
    <w:rsid w:val="00A04B16"/>
    <w:rsid w:val="00A04C6D"/>
    <w:rsid w:val="00A04CAF"/>
    <w:rsid w:val="00A04F01"/>
    <w:rsid w:val="00A04FC8"/>
    <w:rsid w:val="00A052C4"/>
    <w:rsid w:val="00A05532"/>
    <w:rsid w:val="00A055E4"/>
    <w:rsid w:val="00A0576F"/>
    <w:rsid w:val="00A05BD0"/>
    <w:rsid w:val="00A05BE5"/>
    <w:rsid w:val="00A05CAD"/>
    <w:rsid w:val="00A06070"/>
    <w:rsid w:val="00A061CF"/>
    <w:rsid w:val="00A0622C"/>
    <w:rsid w:val="00A06676"/>
    <w:rsid w:val="00A06970"/>
    <w:rsid w:val="00A06AB5"/>
    <w:rsid w:val="00A06B0D"/>
    <w:rsid w:val="00A06C43"/>
    <w:rsid w:val="00A06CB4"/>
    <w:rsid w:val="00A06FCB"/>
    <w:rsid w:val="00A071EF"/>
    <w:rsid w:val="00A071F3"/>
    <w:rsid w:val="00A07723"/>
    <w:rsid w:val="00A07749"/>
    <w:rsid w:val="00A07BC5"/>
    <w:rsid w:val="00A07CE5"/>
    <w:rsid w:val="00A07D25"/>
    <w:rsid w:val="00A07F89"/>
    <w:rsid w:val="00A10065"/>
    <w:rsid w:val="00A101BA"/>
    <w:rsid w:val="00A104B9"/>
    <w:rsid w:val="00A10516"/>
    <w:rsid w:val="00A1062F"/>
    <w:rsid w:val="00A10863"/>
    <w:rsid w:val="00A10B76"/>
    <w:rsid w:val="00A10E2C"/>
    <w:rsid w:val="00A11068"/>
    <w:rsid w:val="00A113B3"/>
    <w:rsid w:val="00A11403"/>
    <w:rsid w:val="00A119FA"/>
    <w:rsid w:val="00A11A81"/>
    <w:rsid w:val="00A11B2F"/>
    <w:rsid w:val="00A11E68"/>
    <w:rsid w:val="00A11F45"/>
    <w:rsid w:val="00A11F51"/>
    <w:rsid w:val="00A123EC"/>
    <w:rsid w:val="00A124C7"/>
    <w:rsid w:val="00A124E5"/>
    <w:rsid w:val="00A12591"/>
    <w:rsid w:val="00A12815"/>
    <w:rsid w:val="00A12A9C"/>
    <w:rsid w:val="00A1302B"/>
    <w:rsid w:val="00A1304B"/>
    <w:rsid w:val="00A1309A"/>
    <w:rsid w:val="00A130A3"/>
    <w:rsid w:val="00A130B3"/>
    <w:rsid w:val="00A13197"/>
    <w:rsid w:val="00A133A8"/>
    <w:rsid w:val="00A13572"/>
    <w:rsid w:val="00A13684"/>
    <w:rsid w:val="00A136A8"/>
    <w:rsid w:val="00A13BDB"/>
    <w:rsid w:val="00A13C72"/>
    <w:rsid w:val="00A14093"/>
    <w:rsid w:val="00A14266"/>
    <w:rsid w:val="00A14739"/>
    <w:rsid w:val="00A147AD"/>
    <w:rsid w:val="00A1492D"/>
    <w:rsid w:val="00A14AB1"/>
    <w:rsid w:val="00A14C58"/>
    <w:rsid w:val="00A14D4E"/>
    <w:rsid w:val="00A15391"/>
    <w:rsid w:val="00A1554B"/>
    <w:rsid w:val="00A157AA"/>
    <w:rsid w:val="00A158BD"/>
    <w:rsid w:val="00A159DA"/>
    <w:rsid w:val="00A159F6"/>
    <w:rsid w:val="00A15A99"/>
    <w:rsid w:val="00A15A9F"/>
    <w:rsid w:val="00A16258"/>
    <w:rsid w:val="00A1629B"/>
    <w:rsid w:val="00A16340"/>
    <w:rsid w:val="00A1671A"/>
    <w:rsid w:val="00A16B26"/>
    <w:rsid w:val="00A16D1A"/>
    <w:rsid w:val="00A16DA3"/>
    <w:rsid w:val="00A16E3C"/>
    <w:rsid w:val="00A16F59"/>
    <w:rsid w:val="00A17121"/>
    <w:rsid w:val="00A1713F"/>
    <w:rsid w:val="00A17214"/>
    <w:rsid w:val="00A17336"/>
    <w:rsid w:val="00A175DD"/>
    <w:rsid w:val="00A17609"/>
    <w:rsid w:val="00A179A4"/>
    <w:rsid w:val="00A17D0C"/>
    <w:rsid w:val="00A17D3F"/>
    <w:rsid w:val="00A17E56"/>
    <w:rsid w:val="00A17FF2"/>
    <w:rsid w:val="00A204F2"/>
    <w:rsid w:val="00A207EF"/>
    <w:rsid w:val="00A20A25"/>
    <w:rsid w:val="00A20B15"/>
    <w:rsid w:val="00A20CB4"/>
    <w:rsid w:val="00A20E0E"/>
    <w:rsid w:val="00A20E21"/>
    <w:rsid w:val="00A20F8D"/>
    <w:rsid w:val="00A2157A"/>
    <w:rsid w:val="00A21716"/>
    <w:rsid w:val="00A21803"/>
    <w:rsid w:val="00A2186E"/>
    <w:rsid w:val="00A21A9D"/>
    <w:rsid w:val="00A22098"/>
    <w:rsid w:val="00A22116"/>
    <w:rsid w:val="00A221E6"/>
    <w:rsid w:val="00A2292A"/>
    <w:rsid w:val="00A22A17"/>
    <w:rsid w:val="00A22A5B"/>
    <w:rsid w:val="00A22ABA"/>
    <w:rsid w:val="00A22B7F"/>
    <w:rsid w:val="00A22BF5"/>
    <w:rsid w:val="00A22DB0"/>
    <w:rsid w:val="00A23139"/>
    <w:rsid w:val="00A2339C"/>
    <w:rsid w:val="00A23552"/>
    <w:rsid w:val="00A235E2"/>
    <w:rsid w:val="00A23896"/>
    <w:rsid w:val="00A23BBF"/>
    <w:rsid w:val="00A23EAA"/>
    <w:rsid w:val="00A23F97"/>
    <w:rsid w:val="00A24137"/>
    <w:rsid w:val="00A2436A"/>
    <w:rsid w:val="00A243B6"/>
    <w:rsid w:val="00A243DD"/>
    <w:rsid w:val="00A244D9"/>
    <w:rsid w:val="00A245E9"/>
    <w:rsid w:val="00A248C1"/>
    <w:rsid w:val="00A24A13"/>
    <w:rsid w:val="00A24BAE"/>
    <w:rsid w:val="00A24BDA"/>
    <w:rsid w:val="00A24FB0"/>
    <w:rsid w:val="00A25038"/>
    <w:rsid w:val="00A25268"/>
    <w:rsid w:val="00A25324"/>
    <w:rsid w:val="00A25364"/>
    <w:rsid w:val="00A256B1"/>
    <w:rsid w:val="00A25824"/>
    <w:rsid w:val="00A25C1F"/>
    <w:rsid w:val="00A25F3B"/>
    <w:rsid w:val="00A26480"/>
    <w:rsid w:val="00A26560"/>
    <w:rsid w:val="00A26577"/>
    <w:rsid w:val="00A26796"/>
    <w:rsid w:val="00A267E8"/>
    <w:rsid w:val="00A267EB"/>
    <w:rsid w:val="00A268CE"/>
    <w:rsid w:val="00A269F6"/>
    <w:rsid w:val="00A26AC8"/>
    <w:rsid w:val="00A26AF6"/>
    <w:rsid w:val="00A26BC8"/>
    <w:rsid w:val="00A2733E"/>
    <w:rsid w:val="00A27522"/>
    <w:rsid w:val="00A27852"/>
    <w:rsid w:val="00A27A05"/>
    <w:rsid w:val="00A27AED"/>
    <w:rsid w:val="00A27CE6"/>
    <w:rsid w:val="00A27DFA"/>
    <w:rsid w:val="00A301D7"/>
    <w:rsid w:val="00A303CC"/>
    <w:rsid w:val="00A304A1"/>
    <w:rsid w:val="00A305D3"/>
    <w:rsid w:val="00A3063B"/>
    <w:rsid w:val="00A3075B"/>
    <w:rsid w:val="00A307A2"/>
    <w:rsid w:val="00A30A34"/>
    <w:rsid w:val="00A30CCA"/>
    <w:rsid w:val="00A30D12"/>
    <w:rsid w:val="00A30D34"/>
    <w:rsid w:val="00A30F4B"/>
    <w:rsid w:val="00A3133C"/>
    <w:rsid w:val="00A31366"/>
    <w:rsid w:val="00A314EF"/>
    <w:rsid w:val="00A315D3"/>
    <w:rsid w:val="00A315FA"/>
    <w:rsid w:val="00A316FC"/>
    <w:rsid w:val="00A319AD"/>
    <w:rsid w:val="00A31AF6"/>
    <w:rsid w:val="00A31F33"/>
    <w:rsid w:val="00A32110"/>
    <w:rsid w:val="00A321FF"/>
    <w:rsid w:val="00A323E4"/>
    <w:rsid w:val="00A32516"/>
    <w:rsid w:val="00A32B24"/>
    <w:rsid w:val="00A32B84"/>
    <w:rsid w:val="00A32FAA"/>
    <w:rsid w:val="00A32FEC"/>
    <w:rsid w:val="00A3347E"/>
    <w:rsid w:val="00A33945"/>
    <w:rsid w:val="00A339A2"/>
    <w:rsid w:val="00A33D04"/>
    <w:rsid w:val="00A34277"/>
    <w:rsid w:val="00A34382"/>
    <w:rsid w:val="00A348A4"/>
    <w:rsid w:val="00A3493F"/>
    <w:rsid w:val="00A34C21"/>
    <w:rsid w:val="00A34CD8"/>
    <w:rsid w:val="00A34FE2"/>
    <w:rsid w:val="00A3502E"/>
    <w:rsid w:val="00A3505A"/>
    <w:rsid w:val="00A3550E"/>
    <w:rsid w:val="00A355EB"/>
    <w:rsid w:val="00A35821"/>
    <w:rsid w:val="00A35BDF"/>
    <w:rsid w:val="00A35DCB"/>
    <w:rsid w:val="00A360C9"/>
    <w:rsid w:val="00A360E1"/>
    <w:rsid w:val="00A363AE"/>
    <w:rsid w:val="00A364CF"/>
    <w:rsid w:val="00A36650"/>
    <w:rsid w:val="00A36DFC"/>
    <w:rsid w:val="00A36F1C"/>
    <w:rsid w:val="00A36F92"/>
    <w:rsid w:val="00A36F9B"/>
    <w:rsid w:val="00A37079"/>
    <w:rsid w:val="00A370A0"/>
    <w:rsid w:val="00A3735B"/>
    <w:rsid w:val="00A373F1"/>
    <w:rsid w:val="00A375F7"/>
    <w:rsid w:val="00A3762F"/>
    <w:rsid w:val="00A37812"/>
    <w:rsid w:val="00A37853"/>
    <w:rsid w:val="00A37C7E"/>
    <w:rsid w:val="00A4001C"/>
    <w:rsid w:val="00A4007A"/>
    <w:rsid w:val="00A405EA"/>
    <w:rsid w:val="00A4072C"/>
    <w:rsid w:val="00A40932"/>
    <w:rsid w:val="00A40933"/>
    <w:rsid w:val="00A412E3"/>
    <w:rsid w:val="00A4141E"/>
    <w:rsid w:val="00A41610"/>
    <w:rsid w:val="00A41AF7"/>
    <w:rsid w:val="00A41D1C"/>
    <w:rsid w:val="00A41E44"/>
    <w:rsid w:val="00A41E6E"/>
    <w:rsid w:val="00A42202"/>
    <w:rsid w:val="00A4220A"/>
    <w:rsid w:val="00A42273"/>
    <w:rsid w:val="00A427BC"/>
    <w:rsid w:val="00A428D8"/>
    <w:rsid w:val="00A429D3"/>
    <w:rsid w:val="00A42C52"/>
    <w:rsid w:val="00A42F7C"/>
    <w:rsid w:val="00A42FEF"/>
    <w:rsid w:val="00A43111"/>
    <w:rsid w:val="00A43533"/>
    <w:rsid w:val="00A43760"/>
    <w:rsid w:val="00A437DA"/>
    <w:rsid w:val="00A441A5"/>
    <w:rsid w:val="00A44383"/>
    <w:rsid w:val="00A44641"/>
    <w:rsid w:val="00A44DAD"/>
    <w:rsid w:val="00A44DED"/>
    <w:rsid w:val="00A44F52"/>
    <w:rsid w:val="00A45440"/>
    <w:rsid w:val="00A4595A"/>
    <w:rsid w:val="00A45B1B"/>
    <w:rsid w:val="00A45B2B"/>
    <w:rsid w:val="00A4619F"/>
    <w:rsid w:val="00A4626B"/>
    <w:rsid w:val="00A46284"/>
    <w:rsid w:val="00A46332"/>
    <w:rsid w:val="00A46771"/>
    <w:rsid w:val="00A46905"/>
    <w:rsid w:val="00A46AA8"/>
    <w:rsid w:val="00A46B80"/>
    <w:rsid w:val="00A46B90"/>
    <w:rsid w:val="00A46BEF"/>
    <w:rsid w:val="00A46C6E"/>
    <w:rsid w:val="00A47133"/>
    <w:rsid w:val="00A47429"/>
    <w:rsid w:val="00A474E6"/>
    <w:rsid w:val="00A47502"/>
    <w:rsid w:val="00A47529"/>
    <w:rsid w:val="00A47554"/>
    <w:rsid w:val="00A4759C"/>
    <w:rsid w:val="00A4765A"/>
    <w:rsid w:val="00A477A8"/>
    <w:rsid w:val="00A4783C"/>
    <w:rsid w:val="00A478B7"/>
    <w:rsid w:val="00A47A8A"/>
    <w:rsid w:val="00A47ADC"/>
    <w:rsid w:val="00A47B59"/>
    <w:rsid w:val="00A47BA6"/>
    <w:rsid w:val="00A47D4A"/>
    <w:rsid w:val="00A47EFB"/>
    <w:rsid w:val="00A500E6"/>
    <w:rsid w:val="00A50295"/>
    <w:rsid w:val="00A505AA"/>
    <w:rsid w:val="00A50E18"/>
    <w:rsid w:val="00A50E4E"/>
    <w:rsid w:val="00A50E81"/>
    <w:rsid w:val="00A50E9A"/>
    <w:rsid w:val="00A51152"/>
    <w:rsid w:val="00A5141B"/>
    <w:rsid w:val="00A51433"/>
    <w:rsid w:val="00A5147E"/>
    <w:rsid w:val="00A5158B"/>
    <w:rsid w:val="00A5178B"/>
    <w:rsid w:val="00A51909"/>
    <w:rsid w:val="00A51B41"/>
    <w:rsid w:val="00A51BCB"/>
    <w:rsid w:val="00A51C21"/>
    <w:rsid w:val="00A51D82"/>
    <w:rsid w:val="00A51E95"/>
    <w:rsid w:val="00A51FA8"/>
    <w:rsid w:val="00A523B3"/>
    <w:rsid w:val="00A5257E"/>
    <w:rsid w:val="00A525E6"/>
    <w:rsid w:val="00A52689"/>
    <w:rsid w:val="00A52A20"/>
    <w:rsid w:val="00A532F6"/>
    <w:rsid w:val="00A5376A"/>
    <w:rsid w:val="00A53ACF"/>
    <w:rsid w:val="00A54053"/>
    <w:rsid w:val="00A54211"/>
    <w:rsid w:val="00A5421F"/>
    <w:rsid w:val="00A542AD"/>
    <w:rsid w:val="00A54640"/>
    <w:rsid w:val="00A547E6"/>
    <w:rsid w:val="00A5486F"/>
    <w:rsid w:val="00A54965"/>
    <w:rsid w:val="00A54B6A"/>
    <w:rsid w:val="00A54C3F"/>
    <w:rsid w:val="00A55032"/>
    <w:rsid w:val="00A550D4"/>
    <w:rsid w:val="00A55533"/>
    <w:rsid w:val="00A555A0"/>
    <w:rsid w:val="00A55891"/>
    <w:rsid w:val="00A55A22"/>
    <w:rsid w:val="00A55A55"/>
    <w:rsid w:val="00A55D32"/>
    <w:rsid w:val="00A55DF9"/>
    <w:rsid w:val="00A55F34"/>
    <w:rsid w:val="00A561F1"/>
    <w:rsid w:val="00A5631C"/>
    <w:rsid w:val="00A567D8"/>
    <w:rsid w:val="00A56A56"/>
    <w:rsid w:val="00A56ADF"/>
    <w:rsid w:val="00A56F06"/>
    <w:rsid w:val="00A571E0"/>
    <w:rsid w:val="00A5725B"/>
    <w:rsid w:val="00A57E31"/>
    <w:rsid w:val="00A57F28"/>
    <w:rsid w:val="00A57F72"/>
    <w:rsid w:val="00A57FB0"/>
    <w:rsid w:val="00A57FEF"/>
    <w:rsid w:val="00A6000C"/>
    <w:rsid w:val="00A60070"/>
    <w:rsid w:val="00A60157"/>
    <w:rsid w:val="00A608C1"/>
    <w:rsid w:val="00A60A04"/>
    <w:rsid w:val="00A60A95"/>
    <w:rsid w:val="00A60AE5"/>
    <w:rsid w:val="00A60D4D"/>
    <w:rsid w:val="00A60F24"/>
    <w:rsid w:val="00A61017"/>
    <w:rsid w:val="00A610BF"/>
    <w:rsid w:val="00A610EA"/>
    <w:rsid w:val="00A61286"/>
    <w:rsid w:val="00A618B2"/>
    <w:rsid w:val="00A61B1C"/>
    <w:rsid w:val="00A61B86"/>
    <w:rsid w:val="00A61D6B"/>
    <w:rsid w:val="00A61DEC"/>
    <w:rsid w:val="00A61E2F"/>
    <w:rsid w:val="00A621CD"/>
    <w:rsid w:val="00A62467"/>
    <w:rsid w:val="00A624F4"/>
    <w:rsid w:val="00A62C4D"/>
    <w:rsid w:val="00A62D4E"/>
    <w:rsid w:val="00A630AB"/>
    <w:rsid w:val="00A630C5"/>
    <w:rsid w:val="00A63520"/>
    <w:rsid w:val="00A63989"/>
    <w:rsid w:val="00A63D00"/>
    <w:rsid w:val="00A63FEA"/>
    <w:rsid w:val="00A64037"/>
    <w:rsid w:val="00A640E0"/>
    <w:rsid w:val="00A64159"/>
    <w:rsid w:val="00A6434E"/>
    <w:rsid w:val="00A64747"/>
    <w:rsid w:val="00A647EF"/>
    <w:rsid w:val="00A64AF3"/>
    <w:rsid w:val="00A64B8F"/>
    <w:rsid w:val="00A64C4F"/>
    <w:rsid w:val="00A64DF4"/>
    <w:rsid w:val="00A64E1F"/>
    <w:rsid w:val="00A64EE1"/>
    <w:rsid w:val="00A65080"/>
    <w:rsid w:val="00A650A6"/>
    <w:rsid w:val="00A650B0"/>
    <w:rsid w:val="00A65150"/>
    <w:rsid w:val="00A65158"/>
    <w:rsid w:val="00A6517B"/>
    <w:rsid w:val="00A656F8"/>
    <w:rsid w:val="00A65845"/>
    <w:rsid w:val="00A65866"/>
    <w:rsid w:val="00A65F8B"/>
    <w:rsid w:val="00A660B9"/>
    <w:rsid w:val="00A660E0"/>
    <w:rsid w:val="00A661AC"/>
    <w:rsid w:val="00A66320"/>
    <w:rsid w:val="00A6645D"/>
    <w:rsid w:val="00A66544"/>
    <w:rsid w:val="00A667DE"/>
    <w:rsid w:val="00A6693C"/>
    <w:rsid w:val="00A669CC"/>
    <w:rsid w:val="00A669DE"/>
    <w:rsid w:val="00A66A2F"/>
    <w:rsid w:val="00A66BF3"/>
    <w:rsid w:val="00A66D0F"/>
    <w:rsid w:val="00A66E77"/>
    <w:rsid w:val="00A6710B"/>
    <w:rsid w:val="00A67168"/>
    <w:rsid w:val="00A673AC"/>
    <w:rsid w:val="00A673C8"/>
    <w:rsid w:val="00A675CF"/>
    <w:rsid w:val="00A676A9"/>
    <w:rsid w:val="00A677DF"/>
    <w:rsid w:val="00A677FC"/>
    <w:rsid w:val="00A678BF"/>
    <w:rsid w:val="00A67AE5"/>
    <w:rsid w:val="00A67DF1"/>
    <w:rsid w:val="00A67F1C"/>
    <w:rsid w:val="00A701AE"/>
    <w:rsid w:val="00A7029E"/>
    <w:rsid w:val="00A702FC"/>
    <w:rsid w:val="00A70417"/>
    <w:rsid w:val="00A7046E"/>
    <w:rsid w:val="00A70532"/>
    <w:rsid w:val="00A70611"/>
    <w:rsid w:val="00A706BF"/>
    <w:rsid w:val="00A708D3"/>
    <w:rsid w:val="00A7095A"/>
    <w:rsid w:val="00A70F03"/>
    <w:rsid w:val="00A70F6B"/>
    <w:rsid w:val="00A70FC1"/>
    <w:rsid w:val="00A710B4"/>
    <w:rsid w:val="00A71411"/>
    <w:rsid w:val="00A714F4"/>
    <w:rsid w:val="00A71656"/>
    <w:rsid w:val="00A71752"/>
    <w:rsid w:val="00A71BC3"/>
    <w:rsid w:val="00A71C32"/>
    <w:rsid w:val="00A71C44"/>
    <w:rsid w:val="00A71F21"/>
    <w:rsid w:val="00A71F87"/>
    <w:rsid w:val="00A7213B"/>
    <w:rsid w:val="00A7227B"/>
    <w:rsid w:val="00A72442"/>
    <w:rsid w:val="00A724EA"/>
    <w:rsid w:val="00A72589"/>
    <w:rsid w:val="00A725C7"/>
    <w:rsid w:val="00A728ED"/>
    <w:rsid w:val="00A729B3"/>
    <w:rsid w:val="00A729E2"/>
    <w:rsid w:val="00A72A20"/>
    <w:rsid w:val="00A72D6C"/>
    <w:rsid w:val="00A72E93"/>
    <w:rsid w:val="00A72F1F"/>
    <w:rsid w:val="00A73092"/>
    <w:rsid w:val="00A732DF"/>
    <w:rsid w:val="00A735CB"/>
    <w:rsid w:val="00A73633"/>
    <w:rsid w:val="00A736D9"/>
    <w:rsid w:val="00A73C61"/>
    <w:rsid w:val="00A73DF1"/>
    <w:rsid w:val="00A73E57"/>
    <w:rsid w:val="00A7405D"/>
    <w:rsid w:val="00A74118"/>
    <w:rsid w:val="00A74493"/>
    <w:rsid w:val="00A745FE"/>
    <w:rsid w:val="00A74640"/>
    <w:rsid w:val="00A7465E"/>
    <w:rsid w:val="00A74664"/>
    <w:rsid w:val="00A747BF"/>
    <w:rsid w:val="00A74AD8"/>
    <w:rsid w:val="00A74B90"/>
    <w:rsid w:val="00A74CCB"/>
    <w:rsid w:val="00A74CF4"/>
    <w:rsid w:val="00A74D03"/>
    <w:rsid w:val="00A74EE4"/>
    <w:rsid w:val="00A7509F"/>
    <w:rsid w:val="00A7574A"/>
    <w:rsid w:val="00A75756"/>
    <w:rsid w:val="00A757ED"/>
    <w:rsid w:val="00A759B9"/>
    <w:rsid w:val="00A75D2F"/>
    <w:rsid w:val="00A75D94"/>
    <w:rsid w:val="00A7610F"/>
    <w:rsid w:val="00A76349"/>
    <w:rsid w:val="00A76725"/>
    <w:rsid w:val="00A767E3"/>
    <w:rsid w:val="00A7692C"/>
    <w:rsid w:val="00A7694D"/>
    <w:rsid w:val="00A76B8E"/>
    <w:rsid w:val="00A76D83"/>
    <w:rsid w:val="00A76DA1"/>
    <w:rsid w:val="00A76F22"/>
    <w:rsid w:val="00A76FC3"/>
    <w:rsid w:val="00A77142"/>
    <w:rsid w:val="00A77B88"/>
    <w:rsid w:val="00A77CCE"/>
    <w:rsid w:val="00A77D34"/>
    <w:rsid w:val="00A77E7C"/>
    <w:rsid w:val="00A800D1"/>
    <w:rsid w:val="00A80131"/>
    <w:rsid w:val="00A80155"/>
    <w:rsid w:val="00A80168"/>
    <w:rsid w:val="00A801EC"/>
    <w:rsid w:val="00A804CE"/>
    <w:rsid w:val="00A8088B"/>
    <w:rsid w:val="00A80BEB"/>
    <w:rsid w:val="00A80E2A"/>
    <w:rsid w:val="00A80F88"/>
    <w:rsid w:val="00A81106"/>
    <w:rsid w:val="00A81183"/>
    <w:rsid w:val="00A813B5"/>
    <w:rsid w:val="00A817CC"/>
    <w:rsid w:val="00A81C3B"/>
    <w:rsid w:val="00A81E75"/>
    <w:rsid w:val="00A8207F"/>
    <w:rsid w:val="00A821B9"/>
    <w:rsid w:val="00A82472"/>
    <w:rsid w:val="00A82701"/>
    <w:rsid w:val="00A82933"/>
    <w:rsid w:val="00A82982"/>
    <w:rsid w:val="00A82C4D"/>
    <w:rsid w:val="00A82D55"/>
    <w:rsid w:val="00A82E6B"/>
    <w:rsid w:val="00A82F08"/>
    <w:rsid w:val="00A83083"/>
    <w:rsid w:val="00A836D6"/>
    <w:rsid w:val="00A83B04"/>
    <w:rsid w:val="00A83B7D"/>
    <w:rsid w:val="00A83DCE"/>
    <w:rsid w:val="00A83DF6"/>
    <w:rsid w:val="00A83F07"/>
    <w:rsid w:val="00A84149"/>
    <w:rsid w:val="00A841C6"/>
    <w:rsid w:val="00A846EA"/>
    <w:rsid w:val="00A84BD3"/>
    <w:rsid w:val="00A84F7A"/>
    <w:rsid w:val="00A85021"/>
    <w:rsid w:val="00A851A8"/>
    <w:rsid w:val="00A852CA"/>
    <w:rsid w:val="00A853CA"/>
    <w:rsid w:val="00A85574"/>
    <w:rsid w:val="00A856F4"/>
    <w:rsid w:val="00A8586F"/>
    <w:rsid w:val="00A85AAC"/>
    <w:rsid w:val="00A85B1C"/>
    <w:rsid w:val="00A85BC7"/>
    <w:rsid w:val="00A85C4A"/>
    <w:rsid w:val="00A85D62"/>
    <w:rsid w:val="00A85F6A"/>
    <w:rsid w:val="00A86218"/>
    <w:rsid w:val="00A86333"/>
    <w:rsid w:val="00A866BB"/>
    <w:rsid w:val="00A86A89"/>
    <w:rsid w:val="00A86BB9"/>
    <w:rsid w:val="00A86CA0"/>
    <w:rsid w:val="00A86D3C"/>
    <w:rsid w:val="00A86D74"/>
    <w:rsid w:val="00A87021"/>
    <w:rsid w:val="00A87167"/>
    <w:rsid w:val="00A8722F"/>
    <w:rsid w:val="00A8724A"/>
    <w:rsid w:val="00A873D6"/>
    <w:rsid w:val="00A873F6"/>
    <w:rsid w:val="00A874BD"/>
    <w:rsid w:val="00A874FE"/>
    <w:rsid w:val="00A875D5"/>
    <w:rsid w:val="00A876CB"/>
    <w:rsid w:val="00A87AD4"/>
    <w:rsid w:val="00A87C52"/>
    <w:rsid w:val="00A87DD8"/>
    <w:rsid w:val="00A902C1"/>
    <w:rsid w:val="00A90403"/>
    <w:rsid w:val="00A90538"/>
    <w:rsid w:val="00A905EA"/>
    <w:rsid w:val="00A905F4"/>
    <w:rsid w:val="00A90630"/>
    <w:rsid w:val="00A90655"/>
    <w:rsid w:val="00A907CF"/>
    <w:rsid w:val="00A907EC"/>
    <w:rsid w:val="00A90D31"/>
    <w:rsid w:val="00A910CF"/>
    <w:rsid w:val="00A91248"/>
    <w:rsid w:val="00A913CA"/>
    <w:rsid w:val="00A91458"/>
    <w:rsid w:val="00A917F7"/>
    <w:rsid w:val="00A91833"/>
    <w:rsid w:val="00A91930"/>
    <w:rsid w:val="00A91AEC"/>
    <w:rsid w:val="00A91B2A"/>
    <w:rsid w:val="00A91BA5"/>
    <w:rsid w:val="00A91F8F"/>
    <w:rsid w:val="00A92235"/>
    <w:rsid w:val="00A926DF"/>
    <w:rsid w:val="00A92AAB"/>
    <w:rsid w:val="00A92CCE"/>
    <w:rsid w:val="00A92D38"/>
    <w:rsid w:val="00A932FE"/>
    <w:rsid w:val="00A9351D"/>
    <w:rsid w:val="00A9362F"/>
    <w:rsid w:val="00A93728"/>
    <w:rsid w:val="00A93B20"/>
    <w:rsid w:val="00A93DED"/>
    <w:rsid w:val="00A93E77"/>
    <w:rsid w:val="00A93EB5"/>
    <w:rsid w:val="00A93ED6"/>
    <w:rsid w:val="00A93F41"/>
    <w:rsid w:val="00A93F7E"/>
    <w:rsid w:val="00A94064"/>
    <w:rsid w:val="00A940B3"/>
    <w:rsid w:val="00A941F5"/>
    <w:rsid w:val="00A9424C"/>
    <w:rsid w:val="00A94883"/>
    <w:rsid w:val="00A9490F"/>
    <w:rsid w:val="00A94B49"/>
    <w:rsid w:val="00A94B6B"/>
    <w:rsid w:val="00A94E55"/>
    <w:rsid w:val="00A95085"/>
    <w:rsid w:val="00A951D4"/>
    <w:rsid w:val="00A95320"/>
    <w:rsid w:val="00A9571A"/>
    <w:rsid w:val="00A958C1"/>
    <w:rsid w:val="00A95914"/>
    <w:rsid w:val="00A95BD0"/>
    <w:rsid w:val="00A95DFE"/>
    <w:rsid w:val="00A95E9F"/>
    <w:rsid w:val="00A95F17"/>
    <w:rsid w:val="00A961CB"/>
    <w:rsid w:val="00A96438"/>
    <w:rsid w:val="00A9656B"/>
    <w:rsid w:val="00A966FC"/>
    <w:rsid w:val="00A967EF"/>
    <w:rsid w:val="00A96B40"/>
    <w:rsid w:val="00A96BB9"/>
    <w:rsid w:val="00A96CD8"/>
    <w:rsid w:val="00A97031"/>
    <w:rsid w:val="00A97074"/>
    <w:rsid w:val="00A97223"/>
    <w:rsid w:val="00A974EB"/>
    <w:rsid w:val="00A975CA"/>
    <w:rsid w:val="00A978AC"/>
    <w:rsid w:val="00A97A75"/>
    <w:rsid w:val="00A97BD5"/>
    <w:rsid w:val="00AA04A7"/>
    <w:rsid w:val="00AA0892"/>
    <w:rsid w:val="00AA0AB6"/>
    <w:rsid w:val="00AA0ACD"/>
    <w:rsid w:val="00AA0BB3"/>
    <w:rsid w:val="00AA0CAB"/>
    <w:rsid w:val="00AA12F9"/>
    <w:rsid w:val="00AA13B2"/>
    <w:rsid w:val="00AA180C"/>
    <w:rsid w:val="00AA1D24"/>
    <w:rsid w:val="00AA1D3C"/>
    <w:rsid w:val="00AA2002"/>
    <w:rsid w:val="00AA21E3"/>
    <w:rsid w:val="00AA2557"/>
    <w:rsid w:val="00AA2576"/>
    <w:rsid w:val="00AA25B8"/>
    <w:rsid w:val="00AA285E"/>
    <w:rsid w:val="00AA2A96"/>
    <w:rsid w:val="00AA2ACA"/>
    <w:rsid w:val="00AA2BDC"/>
    <w:rsid w:val="00AA2CF8"/>
    <w:rsid w:val="00AA2D20"/>
    <w:rsid w:val="00AA2E21"/>
    <w:rsid w:val="00AA2E36"/>
    <w:rsid w:val="00AA2E6F"/>
    <w:rsid w:val="00AA303C"/>
    <w:rsid w:val="00AA3083"/>
    <w:rsid w:val="00AA327B"/>
    <w:rsid w:val="00AA3407"/>
    <w:rsid w:val="00AA34EF"/>
    <w:rsid w:val="00AA36A7"/>
    <w:rsid w:val="00AA37E8"/>
    <w:rsid w:val="00AA3903"/>
    <w:rsid w:val="00AA39F6"/>
    <w:rsid w:val="00AA3DE5"/>
    <w:rsid w:val="00AA412D"/>
    <w:rsid w:val="00AA41E2"/>
    <w:rsid w:val="00AA41FB"/>
    <w:rsid w:val="00AA438F"/>
    <w:rsid w:val="00AA4403"/>
    <w:rsid w:val="00AA45D3"/>
    <w:rsid w:val="00AA47AE"/>
    <w:rsid w:val="00AA484F"/>
    <w:rsid w:val="00AA4A8D"/>
    <w:rsid w:val="00AA4BE9"/>
    <w:rsid w:val="00AA50A8"/>
    <w:rsid w:val="00AA554E"/>
    <w:rsid w:val="00AA57BE"/>
    <w:rsid w:val="00AA5BAA"/>
    <w:rsid w:val="00AA5E1D"/>
    <w:rsid w:val="00AA5F16"/>
    <w:rsid w:val="00AA6034"/>
    <w:rsid w:val="00AA60E7"/>
    <w:rsid w:val="00AA64CB"/>
    <w:rsid w:val="00AA677F"/>
    <w:rsid w:val="00AA684D"/>
    <w:rsid w:val="00AA6BEF"/>
    <w:rsid w:val="00AA6C68"/>
    <w:rsid w:val="00AA6EDF"/>
    <w:rsid w:val="00AA6F31"/>
    <w:rsid w:val="00AA6FE5"/>
    <w:rsid w:val="00AA722C"/>
    <w:rsid w:val="00AA7324"/>
    <w:rsid w:val="00AA7381"/>
    <w:rsid w:val="00AA75EE"/>
    <w:rsid w:val="00AA7666"/>
    <w:rsid w:val="00AA771F"/>
    <w:rsid w:val="00AA7C25"/>
    <w:rsid w:val="00AA7D0F"/>
    <w:rsid w:val="00AA7DEB"/>
    <w:rsid w:val="00AA7E39"/>
    <w:rsid w:val="00AB00D5"/>
    <w:rsid w:val="00AB064B"/>
    <w:rsid w:val="00AB070E"/>
    <w:rsid w:val="00AB0838"/>
    <w:rsid w:val="00AB0BAA"/>
    <w:rsid w:val="00AB0D16"/>
    <w:rsid w:val="00AB0E90"/>
    <w:rsid w:val="00AB12B5"/>
    <w:rsid w:val="00AB1369"/>
    <w:rsid w:val="00AB140B"/>
    <w:rsid w:val="00AB1498"/>
    <w:rsid w:val="00AB162F"/>
    <w:rsid w:val="00AB1694"/>
    <w:rsid w:val="00AB16D6"/>
    <w:rsid w:val="00AB18B7"/>
    <w:rsid w:val="00AB19EB"/>
    <w:rsid w:val="00AB1C98"/>
    <w:rsid w:val="00AB2087"/>
    <w:rsid w:val="00AB20E1"/>
    <w:rsid w:val="00AB21D4"/>
    <w:rsid w:val="00AB2572"/>
    <w:rsid w:val="00AB25CA"/>
    <w:rsid w:val="00AB2745"/>
    <w:rsid w:val="00AB2AAB"/>
    <w:rsid w:val="00AB3310"/>
    <w:rsid w:val="00AB3639"/>
    <w:rsid w:val="00AB37AA"/>
    <w:rsid w:val="00AB3B6D"/>
    <w:rsid w:val="00AB3D66"/>
    <w:rsid w:val="00AB3F14"/>
    <w:rsid w:val="00AB411C"/>
    <w:rsid w:val="00AB451C"/>
    <w:rsid w:val="00AB46E5"/>
    <w:rsid w:val="00AB4903"/>
    <w:rsid w:val="00AB4C4E"/>
    <w:rsid w:val="00AB509E"/>
    <w:rsid w:val="00AB53F1"/>
    <w:rsid w:val="00AB5420"/>
    <w:rsid w:val="00AB5511"/>
    <w:rsid w:val="00AB5620"/>
    <w:rsid w:val="00AB56AA"/>
    <w:rsid w:val="00AB5720"/>
    <w:rsid w:val="00AB592C"/>
    <w:rsid w:val="00AB598B"/>
    <w:rsid w:val="00AB5D71"/>
    <w:rsid w:val="00AB5EC6"/>
    <w:rsid w:val="00AB65BB"/>
    <w:rsid w:val="00AB66CD"/>
    <w:rsid w:val="00AB6841"/>
    <w:rsid w:val="00AB6D8F"/>
    <w:rsid w:val="00AB6EE1"/>
    <w:rsid w:val="00AB6F5B"/>
    <w:rsid w:val="00AB7A99"/>
    <w:rsid w:val="00AB7AF5"/>
    <w:rsid w:val="00ABB500"/>
    <w:rsid w:val="00AC0484"/>
    <w:rsid w:val="00AC04D7"/>
    <w:rsid w:val="00AC07D4"/>
    <w:rsid w:val="00AC0DB3"/>
    <w:rsid w:val="00AC0DED"/>
    <w:rsid w:val="00AC1137"/>
    <w:rsid w:val="00AC11C3"/>
    <w:rsid w:val="00AC12F4"/>
    <w:rsid w:val="00AC162D"/>
    <w:rsid w:val="00AC1698"/>
    <w:rsid w:val="00AC17D8"/>
    <w:rsid w:val="00AC18CB"/>
    <w:rsid w:val="00AC1919"/>
    <w:rsid w:val="00AC1B4D"/>
    <w:rsid w:val="00AC1D4E"/>
    <w:rsid w:val="00AC1F12"/>
    <w:rsid w:val="00AC21AD"/>
    <w:rsid w:val="00AC2267"/>
    <w:rsid w:val="00AC23A8"/>
    <w:rsid w:val="00AC23DF"/>
    <w:rsid w:val="00AC24F8"/>
    <w:rsid w:val="00AC26CC"/>
    <w:rsid w:val="00AC2BBE"/>
    <w:rsid w:val="00AC2DC3"/>
    <w:rsid w:val="00AC2F5E"/>
    <w:rsid w:val="00AC30BB"/>
    <w:rsid w:val="00AC339C"/>
    <w:rsid w:val="00AC3435"/>
    <w:rsid w:val="00AC3480"/>
    <w:rsid w:val="00AC3773"/>
    <w:rsid w:val="00AC3908"/>
    <w:rsid w:val="00AC3C66"/>
    <w:rsid w:val="00AC3D24"/>
    <w:rsid w:val="00AC3E60"/>
    <w:rsid w:val="00AC3E73"/>
    <w:rsid w:val="00AC3F6A"/>
    <w:rsid w:val="00AC4218"/>
    <w:rsid w:val="00AC4447"/>
    <w:rsid w:val="00AC45D4"/>
    <w:rsid w:val="00AC4867"/>
    <w:rsid w:val="00AC4B1C"/>
    <w:rsid w:val="00AC4B62"/>
    <w:rsid w:val="00AC54CC"/>
    <w:rsid w:val="00AC55F6"/>
    <w:rsid w:val="00AC58B8"/>
    <w:rsid w:val="00AC5A14"/>
    <w:rsid w:val="00AC5C38"/>
    <w:rsid w:val="00AC5C41"/>
    <w:rsid w:val="00AC5E62"/>
    <w:rsid w:val="00AC5F0C"/>
    <w:rsid w:val="00AC601E"/>
    <w:rsid w:val="00AC6098"/>
    <w:rsid w:val="00AC6303"/>
    <w:rsid w:val="00AC6345"/>
    <w:rsid w:val="00AC6497"/>
    <w:rsid w:val="00AC67D5"/>
    <w:rsid w:val="00AC69C1"/>
    <w:rsid w:val="00AC6CB9"/>
    <w:rsid w:val="00AC6D29"/>
    <w:rsid w:val="00AC6DDA"/>
    <w:rsid w:val="00AC6E80"/>
    <w:rsid w:val="00AC6F90"/>
    <w:rsid w:val="00AC7046"/>
    <w:rsid w:val="00AC7847"/>
    <w:rsid w:val="00AC7AC0"/>
    <w:rsid w:val="00AC7FDB"/>
    <w:rsid w:val="00AD004E"/>
    <w:rsid w:val="00AD034A"/>
    <w:rsid w:val="00AD0AA3"/>
    <w:rsid w:val="00AD0AF9"/>
    <w:rsid w:val="00AD0B68"/>
    <w:rsid w:val="00AD0EA3"/>
    <w:rsid w:val="00AD1260"/>
    <w:rsid w:val="00AD1534"/>
    <w:rsid w:val="00AD15A4"/>
    <w:rsid w:val="00AD1950"/>
    <w:rsid w:val="00AD19B9"/>
    <w:rsid w:val="00AD1B60"/>
    <w:rsid w:val="00AD1C62"/>
    <w:rsid w:val="00AD1CEA"/>
    <w:rsid w:val="00AD2095"/>
    <w:rsid w:val="00AD24E7"/>
    <w:rsid w:val="00AD24EB"/>
    <w:rsid w:val="00AD265D"/>
    <w:rsid w:val="00AD2BE3"/>
    <w:rsid w:val="00AD2C7F"/>
    <w:rsid w:val="00AD2CBE"/>
    <w:rsid w:val="00AD2DC9"/>
    <w:rsid w:val="00AD2EB0"/>
    <w:rsid w:val="00AD308E"/>
    <w:rsid w:val="00AD3355"/>
    <w:rsid w:val="00AD33E7"/>
    <w:rsid w:val="00AD36BF"/>
    <w:rsid w:val="00AD39B2"/>
    <w:rsid w:val="00AD3AB9"/>
    <w:rsid w:val="00AD3EB2"/>
    <w:rsid w:val="00AD3FDD"/>
    <w:rsid w:val="00AD4057"/>
    <w:rsid w:val="00AD43B3"/>
    <w:rsid w:val="00AD485C"/>
    <w:rsid w:val="00AD493E"/>
    <w:rsid w:val="00AD4944"/>
    <w:rsid w:val="00AD49B5"/>
    <w:rsid w:val="00AD4B2A"/>
    <w:rsid w:val="00AD4B97"/>
    <w:rsid w:val="00AD4BA3"/>
    <w:rsid w:val="00AD4BC1"/>
    <w:rsid w:val="00AD4C75"/>
    <w:rsid w:val="00AD4F11"/>
    <w:rsid w:val="00AD4F77"/>
    <w:rsid w:val="00AD5102"/>
    <w:rsid w:val="00AD5985"/>
    <w:rsid w:val="00AD5A81"/>
    <w:rsid w:val="00AD5C0D"/>
    <w:rsid w:val="00AD5CA5"/>
    <w:rsid w:val="00AD5FC6"/>
    <w:rsid w:val="00AD622D"/>
    <w:rsid w:val="00AD649D"/>
    <w:rsid w:val="00AD6578"/>
    <w:rsid w:val="00AD65C1"/>
    <w:rsid w:val="00AD66E2"/>
    <w:rsid w:val="00AD6706"/>
    <w:rsid w:val="00AD6715"/>
    <w:rsid w:val="00AD6A09"/>
    <w:rsid w:val="00AD6AC4"/>
    <w:rsid w:val="00AD6AC8"/>
    <w:rsid w:val="00AD6DFE"/>
    <w:rsid w:val="00AD6E00"/>
    <w:rsid w:val="00AD6EF1"/>
    <w:rsid w:val="00AD7161"/>
    <w:rsid w:val="00AD73B0"/>
    <w:rsid w:val="00AD7592"/>
    <w:rsid w:val="00AD7674"/>
    <w:rsid w:val="00AD76CE"/>
    <w:rsid w:val="00AD7EF7"/>
    <w:rsid w:val="00AE04D2"/>
    <w:rsid w:val="00AE05B7"/>
    <w:rsid w:val="00AE071B"/>
    <w:rsid w:val="00AE0CD2"/>
    <w:rsid w:val="00AE0D18"/>
    <w:rsid w:val="00AE0D96"/>
    <w:rsid w:val="00AE114A"/>
    <w:rsid w:val="00AE124B"/>
    <w:rsid w:val="00AE1295"/>
    <w:rsid w:val="00AE1387"/>
    <w:rsid w:val="00AE14D0"/>
    <w:rsid w:val="00AE14FA"/>
    <w:rsid w:val="00AE1550"/>
    <w:rsid w:val="00AE15D5"/>
    <w:rsid w:val="00AE1D9E"/>
    <w:rsid w:val="00AE1DEE"/>
    <w:rsid w:val="00AE1F24"/>
    <w:rsid w:val="00AE20F4"/>
    <w:rsid w:val="00AE210F"/>
    <w:rsid w:val="00AE2653"/>
    <w:rsid w:val="00AE27AD"/>
    <w:rsid w:val="00AE287C"/>
    <w:rsid w:val="00AE2914"/>
    <w:rsid w:val="00AE29EA"/>
    <w:rsid w:val="00AE31EC"/>
    <w:rsid w:val="00AE325D"/>
    <w:rsid w:val="00AE3515"/>
    <w:rsid w:val="00AE355E"/>
    <w:rsid w:val="00AE3649"/>
    <w:rsid w:val="00AE36AC"/>
    <w:rsid w:val="00AE3723"/>
    <w:rsid w:val="00AE3ADF"/>
    <w:rsid w:val="00AE3D92"/>
    <w:rsid w:val="00AE3E37"/>
    <w:rsid w:val="00AE4186"/>
    <w:rsid w:val="00AE41E4"/>
    <w:rsid w:val="00AE41E5"/>
    <w:rsid w:val="00AE4256"/>
    <w:rsid w:val="00AE45D1"/>
    <w:rsid w:val="00AE4930"/>
    <w:rsid w:val="00AE49AB"/>
    <w:rsid w:val="00AE49B6"/>
    <w:rsid w:val="00AE4C8F"/>
    <w:rsid w:val="00AE4FDC"/>
    <w:rsid w:val="00AE512C"/>
    <w:rsid w:val="00AE5170"/>
    <w:rsid w:val="00AE5244"/>
    <w:rsid w:val="00AE52B3"/>
    <w:rsid w:val="00AE5319"/>
    <w:rsid w:val="00AE53BF"/>
    <w:rsid w:val="00AE53D8"/>
    <w:rsid w:val="00AE552E"/>
    <w:rsid w:val="00AE5775"/>
    <w:rsid w:val="00AE5B96"/>
    <w:rsid w:val="00AE5E16"/>
    <w:rsid w:val="00AE5F2A"/>
    <w:rsid w:val="00AE5F4F"/>
    <w:rsid w:val="00AE5FDC"/>
    <w:rsid w:val="00AE61A5"/>
    <w:rsid w:val="00AE6214"/>
    <w:rsid w:val="00AE644D"/>
    <w:rsid w:val="00AE65F7"/>
    <w:rsid w:val="00AE6CF2"/>
    <w:rsid w:val="00AE6DAD"/>
    <w:rsid w:val="00AE6F74"/>
    <w:rsid w:val="00AE705F"/>
    <w:rsid w:val="00AE707C"/>
    <w:rsid w:val="00AE70D9"/>
    <w:rsid w:val="00AE7458"/>
    <w:rsid w:val="00AE7593"/>
    <w:rsid w:val="00AE7629"/>
    <w:rsid w:val="00AE7663"/>
    <w:rsid w:val="00AE771C"/>
    <w:rsid w:val="00AE797C"/>
    <w:rsid w:val="00AE7BB0"/>
    <w:rsid w:val="00AE7C47"/>
    <w:rsid w:val="00AE7DF7"/>
    <w:rsid w:val="00AE7E7D"/>
    <w:rsid w:val="00AE7FA7"/>
    <w:rsid w:val="00AEC882"/>
    <w:rsid w:val="00AF02E5"/>
    <w:rsid w:val="00AF04D6"/>
    <w:rsid w:val="00AF0571"/>
    <w:rsid w:val="00AF07C9"/>
    <w:rsid w:val="00AF08A5"/>
    <w:rsid w:val="00AF0A24"/>
    <w:rsid w:val="00AF140F"/>
    <w:rsid w:val="00AF14CE"/>
    <w:rsid w:val="00AF15CD"/>
    <w:rsid w:val="00AF16CF"/>
    <w:rsid w:val="00AF1736"/>
    <w:rsid w:val="00AF19DA"/>
    <w:rsid w:val="00AF1AF4"/>
    <w:rsid w:val="00AF1EFF"/>
    <w:rsid w:val="00AF1FAA"/>
    <w:rsid w:val="00AF2202"/>
    <w:rsid w:val="00AF2435"/>
    <w:rsid w:val="00AF259A"/>
    <w:rsid w:val="00AF28AA"/>
    <w:rsid w:val="00AF2AFF"/>
    <w:rsid w:val="00AF2B73"/>
    <w:rsid w:val="00AF2FAB"/>
    <w:rsid w:val="00AF338B"/>
    <w:rsid w:val="00AF3661"/>
    <w:rsid w:val="00AF3665"/>
    <w:rsid w:val="00AF37E6"/>
    <w:rsid w:val="00AF386E"/>
    <w:rsid w:val="00AF3C96"/>
    <w:rsid w:val="00AF3D3A"/>
    <w:rsid w:val="00AF3EF5"/>
    <w:rsid w:val="00AF42BD"/>
    <w:rsid w:val="00AF437E"/>
    <w:rsid w:val="00AF44FE"/>
    <w:rsid w:val="00AF4645"/>
    <w:rsid w:val="00AF47B7"/>
    <w:rsid w:val="00AF4A37"/>
    <w:rsid w:val="00AF4D04"/>
    <w:rsid w:val="00AF4D58"/>
    <w:rsid w:val="00AF4E16"/>
    <w:rsid w:val="00AF4F78"/>
    <w:rsid w:val="00AF5323"/>
    <w:rsid w:val="00AF5925"/>
    <w:rsid w:val="00AF59A7"/>
    <w:rsid w:val="00AF5A12"/>
    <w:rsid w:val="00AF5A9A"/>
    <w:rsid w:val="00AF5C78"/>
    <w:rsid w:val="00AF5F16"/>
    <w:rsid w:val="00AF6345"/>
    <w:rsid w:val="00AF63DA"/>
    <w:rsid w:val="00AF673C"/>
    <w:rsid w:val="00AF68ED"/>
    <w:rsid w:val="00AF6AE7"/>
    <w:rsid w:val="00AF6BE2"/>
    <w:rsid w:val="00AF7081"/>
    <w:rsid w:val="00AF732C"/>
    <w:rsid w:val="00AF753D"/>
    <w:rsid w:val="00AF7721"/>
    <w:rsid w:val="00AF7E5D"/>
    <w:rsid w:val="00AF7F75"/>
    <w:rsid w:val="00AFBE7E"/>
    <w:rsid w:val="00B001BA"/>
    <w:rsid w:val="00B00392"/>
    <w:rsid w:val="00B00631"/>
    <w:rsid w:val="00B0065F"/>
    <w:rsid w:val="00B00803"/>
    <w:rsid w:val="00B0141B"/>
    <w:rsid w:val="00B01563"/>
    <w:rsid w:val="00B015C5"/>
    <w:rsid w:val="00B01D5E"/>
    <w:rsid w:val="00B01DB7"/>
    <w:rsid w:val="00B02206"/>
    <w:rsid w:val="00B023E5"/>
    <w:rsid w:val="00B0240A"/>
    <w:rsid w:val="00B024D5"/>
    <w:rsid w:val="00B02561"/>
    <w:rsid w:val="00B02726"/>
    <w:rsid w:val="00B02E92"/>
    <w:rsid w:val="00B0307C"/>
    <w:rsid w:val="00B03438"/>
    <w:rsid w:val="00B03469"/>
    <w:rsid w:val="00B03A5A"/>
    <w:rsid w:val="00B03B90"/>
    <w:rsid w:val="00B03D25"/>
    <w:rsid w:val="00B040F9"/>
    <w:rsid w:val="00B042D3"/>
    <w:rsid w:val="00B042F4"/>
    <w:rsid w:val="00B04896"/>
    <w:rsid w:val="00B0499D"/>
    <w:rsid w:val="00B04ABF"/>
    <w:rsid w:val="00B04B07"/>
    <w:rsid w:val="00B04C8A"/>
    <w:rsid w:val="00B04DC9"/>
    <w:rsid w:val="00B04F59"/>
    <w:rsid w:val="00B051C6"/>
    <w:rsid w:val="00B05371"/>
    <w:rsid w:val="00B05412"/>
    <w:rsid w:val="00B05574"/>
    <w:rsid w:val="00B05608"/>
    <w:rsid w:val="00B05778"/>
    <w:rsid w:val="00B05858"/>
    <w:rsid w:val="00B05A63"/>
    <w:rsid w:val="00B05A85"/>
    <w:rsid w:val="00B05AFC"/>
    <w:rsid w:val="00B06069"/>
    <w:rsid w:val="00B06174"/>
    <w:rsid w:val="00B06423"/>
    <w:rsid w:val="00B068FD"/>
    <w:rsid w:val="00B06B33"/>
    <w:rsid w:val="00B06BD6"/>
    <w:rsid w:val="00B06D8F"/>
    <w:rsid w:val="00B0717E"/>
    <w:rsid w:val="00B07197"/>
    <w:rsid w:val="00B07356"/>
    <w:rsid w:val="00B07387"/>
    <w:rsid w:val="00B0739F"/>
    <w:rsid w:val="00B07632"/>
    <w:rsid w:val="00B0787D"/>
    <w:rsid w:val="00B07B73"/>
    <w:rsid w:val="00B07C0E"/>
    <w:rsid w:val="00B07CA4"/>
    <w:rsid w:val="00B07D3E"/>
    <w:rsid w:val="00B07F13"/>
    <w:rsid w:val="00B07FFA"/>
    <w:rsid w:val="00B10225"/>
    <w:rsid w:val="00B10425"/>
    <w:rsid w:val="00B104F6"/>
    <w:rsid w:val="00B108DD"/>
    <w:rsid w:val="00B10912"/>
    <w:rsid w:val="00B10FB7"/>
    <w:rsid w:val="00B10FC6"/>
    <w:rsid w:val="00B10FFA"/>
    <w:rsid w:val="00B11055"/>
    <w:rsid w:val="00B11197"/>
    <w:rsid w:val="00B113C0"/>
    <w:rsid w:val="00B114A7"/>
    <w:rsid w:val="00B1154B"/>
    <w:rsid w:val="00B117C8"/>
    <w:rsid w:val="00B1182D"/>
    <w:rsid w:val="00B11A5E"/>
    <w:rsid w:val="00B11A7F"/>
    <w:rsid w:val="00B11C1D"/>
    <w:rsid w:val="00B11DFA"/>
    <w:rsid w:val="00B11E31"/>
    <w:rsid w:val="00B11EF7"/>
    <w:rsid w:val="00B1202E"/>
    <w:rsid w:val="00B120CA"/>
    <w:rsid w:val="00B12253"/>
    <w:rsid w:val="00B122BC"/>
    <w:rsid w:val="00B12663"/>
    <w:rsid w:val="00B12902"/>
    <w:rsid w:val="00B12F91"/>
    <w:rsid w:val="00B131AA"/>
    <w:rsid w:val="00B13237"/>
    <w:rsid w:val="00B13951"/>
    <w:rsid w:val="00B13B61"/>
    <w:rsid w:val="00B13B8C"/>
    <w:rsid w:val="00B13D40"/>
    <w:rsid w:val="00B1416B"/>
    <w:rsid w:val="00B1449A"/>
    <w:rsid w:val="00B144E6"/>
    <w:rsid w:val="00B1451C"/>
    <w:rsid w:val="00B1463F"/>
    <w:rsid w:val="00B14682"/>
    <w:rsid w:val="00B14792"/>
    <w:rsid w:val="00B148A9"/>
    <w:rsid w:val="00B149A6"/>
    <w:rsid w:val="00B14AA8"/>
    <w:rsid w:val="00B14FF6"/>
    <w:rsid w:val="00B15159"/>
    <w:rsid w:val="00B1534E"/>
    <w:rsid w:val="00B154AD"/>
    <w:rsid w:val="00B156F8"/>
    <w:rsid w:val="00B15C74"/>
    <w:rsid w:val="00B15E96"/>
    <w:rsid w:val="00B15F50"/>
    <w:rsid w:val="00B16434"/>
    <w:rsid w:val="00B165D9"/>
    <w:rsid w:val="00B16755"/>
    <w:rsid w:val="00B1695C"/>
    <w:rsid w:val="00B16D53"/>
    <w:rsid w:val="00B17212"/>
    <w:rsid w:val="00B178B2"/>
    <w:rsid w:val="00B17973"/>
    <w:rsid w:val="00B17A9D"/>
    <w:rsid w:val="00B17C33"/>
    <w:rsid w:val="00B17C67"/>
    <w:rsid w:val="00B17E9F"/>
    <w:rsid w:val="00B17F83"/>
    <w:rsid w:val="00B201B0"/>
    <w:rsid w:val="00B203A9"/>
    <w:rsid w:val="00B20617"/>
    <w:rsid w:val="00B206D6"/>
    <w:rsid w:val="00B20841"/>
    <w:rsid w:val="00B20858"/>
    <w:rsid w:val="00B20925"/>
    <w:rsid w:val="00B20ADA"/>
    <w:rsid w:val="00B20F02"/>
    <w:rsid w:val="00B21130"/>
    <w:rsid w:val="00B2160D"/>
    <w:rsid w:val="00B21722"/>
    <w:rsid w:val="00B217D3"/>
    <w:rsid w:val="00B217E1"/>
    <w:rsid w:val="00B218EB"/>
    <w:rsid w:val="00B21B65"/>
    <w:rsid w:val="00B21D49"/>
    <w:rsid w:val="00B21DE3"/>
    <w:rsid w:val="00B21E83"/>
    <w:rsid w:val="00B21EE6"/>
    <w:rsid w:val="00B22060"/>
    <w:rsid w:val="00B2210F"/>
    <w:rsid w:val="00B22210"/>
    <w:rsid w:val="00B22266"/>
    <w:rsid w:val="00B2232A"/>
    <w:rsid w:val="00B225C8"/>
    <w:rsid w:val="00B225E5"/>
    <w:rsid w:val="00B22618"/>
    <w:rsid w:val="00B226D1"/>
    <w:rsid w:val="00B22878"/>
    <w:rsid w:val="00B22935"/>
    <w:rsid w:val="00B22C4D"/>
    <w:rsid w:val="00B22DE5"/>
    <w:rsid w:val="00B231FF"/>
    <w:rsid w:val="00B239B2"/>
    <w:rsid w:val="00B23A46"/>
    <w:rsid w:val="00B23BFA"/>
    <w:rsid w:val="00B23CDD"/>
    <w:rsid w:val="00B2406A"/>
    <w:rsid w:val="00B242D9"/>
    <w:rsid w:val="00B242E0"/>
    <w:rsid w:val="00B2438E"/>
    <w:rsid w:val="00B248B4"/>
    <w:rsid w:val="00B24AAD"/>
    <w:rsid w:val="00B24C84"/>
    <w:rsid w:val="00B24FDB"/>
    <w:rsid w:val="00B25399"/>
    <w:rsid w:val="00B2548A"/>
    <w:rsid w:val="00B25649"/>
    <w:rsid w:val="00B2591A"/>
    <w:rsid w:val="00B25B86"/>
    <w:rsid w:val="00B25D47"/>
    <w:rsid w:val="00B25E55"/>
    <w:rsid w:val="00B26031"/>
    <w:rsid w:val="00B26116"/>
    <w:rsid w:val="00B266AD"/>
    <w:rsid w:val="00B26732"/>
    <w:rsid w:val="00B26749"/>
    <w:rsid w:val="00B26873"/>
    <w:rsid w:val="00B26880"/>
    <w:rsid w:val="00B2697C"/>
    <w:rsid w:val="00B26C23"/>
    <w:rsid w:val="00B26C2D"/>
    <w:rsid w:val="00B26C9A"/>
    <w:rsid w:val="00B26D44"/>
    <w:rsid w:val="00B26FF9"/>
    <w:rsid w:val="00B2723A"/>
    <w:rsid w:val="00B273B5"/>
    <w:rsid w:val="00B27A84"/>
    <w:rsid w:val="00B27AFE"/>
    <w:rsid w:val="00B27B1A"/>
    <w:rsid w:val="00B30030"/>
    <w:rsid w:val="00B30095"/>
    <w:rsid w:val="00B301C1"/>
    <w:rsid w:val="00B3030C"/>
    <w:rsid w:val="00B304D7"/>
    <w:rsid w:val="00B305C4"/>
    <w:rsid w:val="00B30765"/>
    <w:rsid w:val="00B308B8"/>
    <w:rsid w:val="00B30AF7"/>
    <w:rsid w:val="00B30B47"/>
    <w:rsid w:val="00B30C26"/>
    <w:rsid w:val="00B30C54"/>
    <w:rsid w:val="00B30C96"/>
    <w:rsid w:val="00B30CDA"/>
    <w:rsid w:val="00B30D9E"/>
    <w:rsid w:val="00B31057"/>
    <w:rsid w:val="00B31173"/>
    <w:rsid w:val="00B31445"/>
    <w:rsid w:val="00B3156F"/>
    <w:rsid w:val="00B3162B"/>
    <w:rsid w:val="00B316AC"/>
    <w:rsid w:val="00B31953"/>
    <w:rsid w:val="00B319CB"/>
    <w:rsid w:val="00B31B04"/>
    <w:rsid w:val="00B32163"/>
    <w:rsid w:val="00B3227F"/>
    <w:rsid w:val="00B32414"/>
    <w:rsid w:val="00B32584"/>
    <w:rsid w:val="00B32767"/>
    <w:rsid w:val="00B32B2A"/>
    <w:rsid w:val="00B32D58"/>
    <w:rsid w:val="00B32DB3"/>
    <w:rsid w:val="00B32DF7"/>
    <w:rsid w:val="00B33024"/>
    <w:rsid w:val="00B330F0"/>
    <w:rsid w:val="00B33250"/>
    <w:rsid w:val="00B33341"/>
    <w:rsid w:val="00B3343E"/>
    <w:rsid w:val="00B334FC"/>
    <w:rsid w:val="00B33671"/>
    <w:rsid w:val="00B3387E"/>
    <w:rsid w:val="00B339C6"/>
    <w:rsid w:val="00B33E17"/>
    <w:rsid w:val="00B3431B"/>
    <w:rsid w:val="00B34356"/>
    <w:rsid w:val="00B34458"/>
    <w:rsid w:val="00B344E5"/>
    <w:rsid w:val="00B347CB"/>
    <w:rsid w:val="00B34A82"/>
    <w:rsid w:val="00B34ABF"/>
    <w:rsid w:val="00B34CEC"/>
    <w:rsid w:val="00B34F63"/>
    <w:rsid w:val="00B34FF5"/>
    <w:rsid w:val="00B3532E"/>
    <w:rsid w:val="00B35406"/>
    <w:rsid w:val="00B35415"/>
    <w:rsid w:val="00B3545A"/>
    <w:rsid w:val="00B35749"/>
    <w:rsid w:val="00B35B15"/>
    <w:rsid w:val="00B35B7F"/>
    <w:rsid w:val="00B3615A"/>
    <w:rsid w:val="00B361C4"/>
    <w:rsid w:val="00B36235"/>
    <w:rsid w:val="00B364EE"/>
    <w:rsid w:val="00B36533"/>
    <w:rsid w:val="00B365A6"/>
    <w:rsid w:val="00B3660B"/>
    <w:rsid w:val="00B36703"/>
    <w:rsid w:val="00B36845"/>
    <w:rsid w:val="00B3686A"/>
    <w:rsid w:val="00B36902"/>
    <w:rsid w:val="00B36976"/>
    <w:rsid w:val="00B3701D"/>
    <w:rsid w:val="00B3704D"/>
    <w:rsid w:val="00B371F1"/>
    <w:rsid w:val="00B373EE"/>
    <w:rsid w:val="00B374CD"/>
    <w:rsid w:val="00B374F0"/>
    <w:rsid w:val="00B37537"/>
    <w:rsid w:val="00B37723"/>
    <w:rsid w:val="00B37C69"/>
    <w:rsid w:val="00B400E8"/>
    <w:rsid w:val="00B4010C"/>
    <w:rsid w:val="00B401BE"/>
    <w:rsid w:val="00B40303"/>
    <w:rsid w:val="00B40418"/>
    <w:rsid w:val="00B404CF"/>
    <w:rsid w:val="00B4055E"/>
    <w:rsid w:val="00B406B3"/>
    <w:rsid w:val="00B4074E"/>
    <w:rsid w:val="00B4084C"/>
    <w:rsid w:val="00B40DF2"/>
    <w:rsid w:val="00B40EF3"/>
    <w:rsid w:val="00B40F0F"/>
    <w:rsid w:val="00B410CD"/>
    <w:rsid w:val="00B414B3"/>
    <w:rsid w:val="00B4160E"/>
    <w:rsid w:val="00B418A2"/>
    <w:rsid w:val="00B419F6"/>
    <w:rsid w:val="00B41AE0"/>
    <w:rsid w:val="00B41BB5"/>
    <w:rsid w:val="00B41C5C"/>
    <w:rsid w:val="00B422D0"/>
    <w:rsid w:val="00B42455"/>
    <w:rsid w:val="00B42480"/>
    <w:rsid w:val="00B425EE"/>
    <w:rsid w:val="00B4268F"/>
    <w:rsid w:val="00B4270F"/>
    <w:rsid w:val="00B42A78"/>
    <w:rsid w:val="00B42AC0"/>
    <w:rsid w:val="00B42BDF"/>
    <w:rsid w:val="00B42CAE"/>
    <w:rsid w:val="00B42CBD"/>
    <w:rsid w:val="00B42EB4"/>
    <w:rsid w:val="00B42FB7"/>
    <w:rsid w:val="00B43014"/>
    <w:rsid w:val="00B4328A"/>
    <w:rsid w:val="00B432C4"/>
    <w:rsid w:val="00B433EB"/>
    <w:rsid w:val="00B434DC"/>
    <w:rsid w:val="00B43817"/>
    <w:rsid w:val="00B43C15"/>
    <w:rsid w:val="00B43DC1"/>
    <w:rsid w:val="00B43E24"/>
    <w:rsid w:val="00B44013"/>
    <w:rsid w:val="00B440DD"/>
    <w:rsid w:val="00B44108"/>
    <w:rsid w:val="00B4450B"/>
    <w:rsid w:val="00B44585"/>
    <w:rsid w:val="00B446A2"/>
    <w:rsid w:val="00B44B31"/>
    <w:rsid w:val="00B44CAF"/>
    <w:rsid w:val="00B44D2B"/>
    <w:rsid w:val="00B44F22"/>
    <w:rsid w:val="00B44FE5"/>
    <w:rsid w:val="00B4503A"/>
    <w:rsid w:val="00B451C3"/>
    <w:rsid w:val="00B4562F"/>
    <w:rsid w:val="00B45717"/>
    <w:rsid w:val="00B4572B"/>
    <w:rsid w:val="00B457D6"/>
    <w:rsid w:val="00B45883"/>
    <w:rsid w:val="00B45A02"/>
    <w:rsid w:val="00B46076"/>
    <w:rsid w:val="00B46249"/>
    <w:rsid w:val="00B4634C"/>
    <w:rsid w:val="00B465DA"/>
    <w:rsid w:val="00B466A3"/>
    <w:rsid w:val="00B468CA"/>
    <w:rsid w:val="00B46B5E"/>
    <w:rsid w:val="00B46B66"/>
    <w:rsid w:val="00B46C42"/>
    <w:rsid w:val="00B46CFE"/>
    <w:rsid w:val="00B46F28"/>
    <w:rsid w:val="00B470F0"/>
    <w:rsid w:val="00B47732"/>
    <w:rsid w:val="00B47A08"/>
    <w:rsid w:val="00B47E69"/>
    <w:rsid w:val="00B47E99"/>
    <w:rsid w:val="00B47FB2"/>
    <w:rsid w:val="00B50043"/>
    <w:rsid w:val="00B502F2"/>
    <w:rsid w:val="00B503C0"/>
    <w:rsid w:val="00B50854"/>
    <w:rsid w:val="00B5095C"/>
    <w:rsid w:val="00B509D4"/>
    <w:rsid w:val="00B50BF4"/>
    <w:rsid w:val="00B50CAC"/>
    <w:rsid w:val="00B50F1B"/>
    <w:rsid w:val="00B51290"/>
    <w:rsid w:val="00B518A2"/>
    <w:rsid w:val="00B518C0"/>
    <w:rsid w:val="00B518DD"/>
    <w:rsid w:val="00B5193E"/>
    <w:rsid w:val="00B51AD9"/>
    <w:rsid w:val="00B51BF7"/>
    <w:rsid w:val="00B51C39"/>
    <w:rsid w:val="00B51D14"/>
    <w:rsid w:val="00B51E36"/>
    <w:rsid w:val="00B51E75"/>
    <w:rsid w:val="00B52091"/>
    <w:rsid w:val="00B520B5"/>
    <w:rsid w:val="00B5229A"/>
    <w:rsid w:val="00B523B9"/>
    <w:rsid w:val="00B52593"/>
    <w:rsid w:val="00B52927"/>
    <w:rsid w:val="00B529B2"/>
    <w:rsid w:val="00B529DD"/>
    <w:rsid w:val="00B52A56"/>
    <w:rsid w:val="00B52D93"/>
    <w:rsid w:val="00B52FF3"/>
    <w:rsid w:val="00B5334F"/>
    <w:rsid w:val="00B53875"/>
    <w:rsid w:val="00B53B6E"/>
    <w:rsid w:val="00B53C20"/>
    <w:rsid w:val="00B5400D"/>
    <w:rsid w:val="00B541C5"/>
    <w:rsid w:val="00B542E0"/>
    <w:rsid w:val="00B5452A"/>
    <w:rsid w:val="00B54588"/>
    <w:rsid w:val="00B54833"/>
    <w:rsid w:val="00B548A4"/>
    <w:rsid w:val="00B54C97"/>
    <w:rsid w:val="00B54E4F"/>
    <w:rsid w:val="00B54FC6"/>
    <w:rsid w:val="00B55013"/>
    <w:rsid w:val="00B551A4"/>
    <w:rsid w:val="00B55211"/>
    <w:rsid w:val="00B55231"/>
    <w:rsid w:val="00B553BF"/>
    <w:rsid w:val="00B553D9"/>
    <w:rsid w:val="00B554FC"/>
    <w:rsid w:val="00B557F2"/>
    <w:rsid w:val="00B55A82"/>
    <w:rsid w:val="00B55CBE"/>
    <w:rsid w:val="00B55DA3"/>
    <w:rsid w:val="00B55EFD"/>
    <w:rsid w:val="00B561D0"/>
    <w:rsid w:val="00B5626A"/>
    <w:rsid w:val="00B56313"/>
    <w:rsid w:val="00B56489"/>
    <w:rsid w:val="00B565DA"/>
    <w:rsid w:val="00B567D9"/>
    <w:rsid w:val="00B5681E"/>
    <w:rsid w:val="00B56B9F"/>
    <w:rsid w:val="00B56F54"/>
    <w:rsid w:val="00B57405"/>
    <w:rsid w:val="00B577A0"/>
    <w:rsid w:val="00B577D1"/>
    <w:rsid w:val="00B578A2"/>
    <w:rsid w:val="00B57B65"/>
    <w:rsid w:val="00B57BB3"/>
    <w:rsid w:val="00B57BC9"/>
    <w:rsid w:val="00B57BE8"/>
    <w:rsid w:val="00B57DD9"/>
    <w:rsid w:val="00B57F65"/>
    <w:rsid w:val="00B5C2D5"/>
    <w:rsid w:val="00B60262"/>
    <w:rsid w:val="00B60438"/>
    <w:rsid w:val="00B604F3"/>
    <w:rsid w:val="00B606B8"/>
    <w:rsid w:val="00B6087F"/>
    <w:rsid w:val="00B6088A"/>
    <w:rsid w:val="00B6097A"/>
    <w:rsid w:val="00B60C45"/>
    <w:rsid w:val="00B60DFA"/>
    <w:rsid w:val="00B60E95"/>
    <w:rsid w:val="00B60F58"/>
    <w:rsid w:val="00B61277"/>
    <w:rsid w:val="00B61398"/>
    <w:rsid w:val="00B61488"/>
    <w:rsid w:val="00B614A5"/>
    <w:rsid w:val="00B61591"/>
    <w:rsid w:val="00B61622"/>
    <w:rsid w:val="00B6185D"/>
    <w:rsid w:val="00B61895"/>
    <w:rsid w:val="00B61971"/>
    <w:rsid w:val="00B61C68"/>
    <w:rsid w:val="00B61CD8"/>
    <w:rsid w:val="00B6255F"/>
    <w:rsid w:val="00B62C03"/>
    <w:rsid w:val="00B62E61"/>
    <w:rsid w:val="00B63044"/>
    <w:rsid w:val="00B631FE"/>
    <w:rsid w:val="00B6325A"/>
    <w:rsid w:val="00B63368"/>
    <w:rsid w:val="00B633BA"/>
    <w:rsid w:val="00B63432"/>
    <w:rsid w:val="00B6346E"/>
    <w:rsid w:val="00B63522"/>
    <w:rsid w:val="00B63710"/>
    <w:rsid w:val="00B63BDE"/>
    <w:rsid w:val="00B63F7B"/>
    <w:rsid w:val="00B641AA"/>
    <w:rsid w:val="00B64360"/>
    <w:rsid w:val="00B64731"/>
    <w:rsid w:val="00B64745"/>
    <w:rsid w:val="00B648CF"/>
    <w:rsid w:val="00B64C17"/>
    <w:rsid w:val="00B64CE2"/>
    <w:rsid w:val="00B64CE9"/>
    <w:rsid w:val="00B64D1F"/>
    <w:rsid w:val="00B6528F"/>
    <w:rsid w:val="00B65609"/>
    <w:rsid w:val="00B65891"/>
    <w:rsid w:val="00B6610A"/>
    <w:rsid w:val="00B66386"/>
    <w:rsid w:val="00B665C4"/>
    <w:rsid w:val="00B666F8"/>
    <w:rsid w:val="00B66B8F"/>
    <w:rsid w:val="00B66C08"/>
    <w:rsid w:val="00B66D79"/>
    <w:rsid w:val="00B66DAA"/>
    <w:rsid w:val="00B66F14"/>
    <w:rsid w:val="00B66FC6"/>
    <w:rsid w:val="00B6703B"/>
    <w:rsid w:val="00B6708B"/>
    <w:rsid w:val="00B67106"/>
    <w:rsid w:val="00B671A4"/>
    <w:rsid w:val="00B67241"/>
    <w:rsid w:val="00B67247"/>
    <w:rsid w:val="00B67292"/>
    <w:rsid w:val="00B672F7"/>
    <w:rsid w:val="00B673EE"/>
    <w:rsid w:val="00B67822"/>
    <w:rsid w:val="00B678B8"/>
    <w:rsid w:val="00B67BD6"/>
    <w:rsid w:val="00B67CFB"/>
    <w:rsid w:val="00B7008B"/>
    <w:rsid w:val="00B700E7"/>
    <w:rsid w:val="00B70158"/>
    <w:rsid w:val="00B70478"/>
    <w:rsid w:val="00B70742"/>
    <w:rsid w:val="00B70750"/>
    <w:rsid w:val="00B70AC1"/>
    <w:rsid w:val="00B70BD5"/>
    <w:rsid w:val="00B70F2F"/>
    <w:rsid w:val="00B71057"/>
    <w:rsid w:val="00B7107E"/>
    <w:rsid w:val="00B710C9"/>
    <w:rsid w:val="00B71199"/>
    <w:rsid w:val="00B7119E"/>
    <w:rsid w:val="00B713E4"/>
    <w:rsid w:val="00B7181C"/>
    <w:rsid w:val="00B71B19"/>
    <w:rsid w:val="00B71C71"/>
    <w:rsid w:val="00B71F38"/>
    <w:rsid w:val="00B7222F"/>
    <w:rsid w:val="00B722B5"/>
    <w:rsid w:val="00B72444"/>
    <w:rsid w:val="00B724A2"/>
    <w:rsid w:val="00B7257E"/>
    <w:rsid w:val="00B72D35"/>
    <w:rsid w:val="00B72DA9"/>
    <w:rsid w:val="00B72E5E"/>
    <w:rsid w:val="00B72EB2"/>
    <w:rsid w:val="00B732A1"/>
    <w:rsid w:val="00B73470"/>
    <w:rsid w:val="00B736A1"/>
    <w:rsid w:val="00B73865"/>
    <w:rsid w:val="00B739C6"/>
    <w:rsid w:val="00B73AEA"/>
    <w:rsid w:val="00B73B59"/>
    <w:rsid w:val="00B73C59"/>
    <w:rsid w:val="00B74113"/>
    <w:rsid w:val="00B742D8"/>
    <w:rsid w:val="00B74709"/>
    <w:rsid w:val="00B74874"/>
    <w:rsid w:val="00B74A8A"/>
    <w:rsid w:val="00B74ACE"/>
    <w:rsid w:val="00B74F22"/>
    <w:rsid w:val="00B75365"/>
    <w:rsid w:val="00B753F9"/>
    <w:rsid w:val="00B754B3"/>
    <w:rsid w:val="00B756DA"/>
    <w:rsid w:val="00B756E2"/>
    <w:rsid w:val="00B75928"/>
    <w:rsid w:val="00B75988"/>
    <w:rsid w:val="00B75B4C"/>
    <w:rsid w:val="00B75BA3"/>
    <w:rsid w:val="00B75D5A"/>
    <w:rsid w:val="00B75EF9"/>
    <w:rsid w:val="00B75FBC"/>
    <w:rsid w:val="00B75FEC"/>
    <w:rsid w:val="00B75FF4"/>
    <w:rsid w:val="00B7622F"/>
    <w:rsid w:val="00B767DA"/>
    <w:rsid w:val="00B76BA4"/>
    <w:rsid w:val="00B76D29"/>
    <w:rsid w:val="00B76E5D"/>
    <w:rsid w:val="00B770E4"/>
    <w:rsid w:val="00B7720D"/>
    <w:rsid w:val="00B774B5"/>
    <w:rsid w:val="00B774D2"/>
    <w:rsid w:val="00B774FC"/>
    <w:rsid w:val="00B7760F"/>
    <w:rsid w:val="00B77639"/>
    <w:rsid w:val="00B77801"/>
    <w:rsid w:val="00B77850"/>
    <w:rsid w:val="00B778F2"/>
    <w:rsid w:val="00B77B05"/>
    <w:rsid w:val="00B77DE7"/>
    <w:rsid w:val="00B77DE8"/>
    <w:rsid w:val="00B800D2"/>
    <w:rsid w:val="00B8024C"/>
    <w:rsid w:val="00B805B7"/>
    <w:rsid w:val="00B80A5B"/>
    <w:rsid w:val="00B80AA3"/>
    <w:rsid w:val="00B80CDA"/>
    <w:rsid w:val="00B81240"/>
    <w:rsid w:val="00B81702"/>
    <w:rsid w:val="00B8184E"/>
    <w:rsid w:val="00B8193C"/>
    <w:rsid w:val="00B81B86"/>
    <w:rsid w:val="00B81DE0"/>
    <w:rsid w:val="00B8238E"/>
    <w:rsid w:val="00B823A7"/>
    <w:rsid w:val="00B825C5"/>
    <w:rsid w:val="00B8261B"/>
    <w:rsid w:val="00B826B6"/>
    <w:rsid w:val="00B82712"/>
    <w:rsid w:val="00B8279A"/>
    <w:rsid w:val="00B82847"/>
    <w:rsid w:val="00B82F2F"/>
    <w:rsid w:val="00B8313F"/>
    <w:rsid w:val="00B83367"/>
    <w:rsid w:val="00B834C0"/>
    <w:rsid w:val="00B834E3"/>
    <w:rsid w:val="00B838E1"/>
    <w:rsid w:val="00B83990"/>
    <w:rsid w:val="00B839D0"/>
    <w:rsid w:val="00B83B95"/>
    <w:rsid w:val="00B83E83"/>
    <w:rsid w:val="00B83F88"/>
    <w:rsid w:val="00B8409B"/>
    <w:rsid w:val="00B840E5"/>
    <w:rsid w:val="00B8432C"/>
    <w:rsid w:val="00B843BA"/>
    <w:rsid w:val="00B8447D"/>
    <w:rsid w:val="00B8451A"/>
    <w:rsid w:val="00B8486F"/>
    <w:rsid w:val="00B848CD"/>
    <w:rsid w:val="00B849B0"/>
    <w:rsid w:val="00B849B4"/>
    <w:rsid w:val="00B84B4F"/>
    <w:rsid w:val="00B84CC0"/>
    <w:rsid w:val="00B84FCA"/>
    <w:rsid w:val="00B8513B"/>
    <w:rsid w:val="00B85216"/>
    <w:rsid w:val="00B852E3"/>
    <w:rsid w:val="00B857B8"/>
    <w:rsid w:val="00B858E2"/>
    <w:rsid w:val="00B859EF"/>
    <w:rsid w:val="00B85B42"/>
    <w:rsid w:val="00B85B83"/>
    <w:rsid w:val="00B85D0B"/>
    <w:rsid w:val="00B85E71"/>
    <w:rsid w:val="00B85E88"/>
    <w:rsid w:val="00B85EC9"/>
    <w:rsid w:val="00B85F13"/>
    <w:rsid w:val="00B8609C"/>
    <w:rsid w:val="00B861F5"/>
    <w:rsid w:val="00B862AF"/>
    <w:rsid w:val="00B86526"/>
    <w:rsid w:val="00B868BD"/>
    <w:rsid w:val="00B8698C"/>
    <w:rsid w:val="00B86A79"/>
    <w:rsid w:val="00B86B3D"/>
    <w:rsid w:val="00B86C37"/>
    <w:rsid w:val="00B86D58"/>
    <w:rsid w:val="00B86DC0"/>
    <w:rsid w:val="00B86E3E"/>
    <w:rsid w:val="00B86F27"/>
    <w:rsid w:val="00B870F2"/>
    <w:rsid w:val="00B87127"/>
    <w:rsid w:val="00B87225"/>
    <w:rsid w:val="00B872B1"/>
    <w:rsid w:val="00B87574"/>
    <w:rsid w:val="00B876BD"/>
    <w:rsid w:val="00B876EA"/>
    <w:rsid w:val="00B87860"/>
    <w:rsid w:val="00B87C85"/>
    <w:rsid w:val="00B87D70"/>
    <w:rsid w:val="00B87D8A"/>
    <w:rsid w:val="00B87DDB"/>
    <w:rsid w:val="00B87E85"/>
    <w:rsid w:val="00B87F49"/>
    <w:rsid w:val="00B87FB5"/>
    <w:rsid w:val="00B90006"/>
    <w:rsid w:val="00B9007C"/>
    <w:rsid w:val="00B900A8"/>
    <w:rsid w:val="00B904B7"/>
    <w:rsid w:val="00B90A26"/>
    <w:rsid w:val="00B90AC2"/>
    <w:rsid w:val="00B90B86"/>
    <w:rsid w:val="00B90C37"/>
    <w:rsid w:val="00B90D9A"/>
    <w:rsid w:val="00B9110E"/>
    <w:rsid w:val="00B91147"/>
    <w:rsid w:val="00B9164D"/>
    <w:rsid w:val="00B9176B"/>
    <w:rsid w:val="00B917A4"/>
    <w:rsid w:val="00B917E8"/>
    <w:rsid w:val="00B91D9C"/>
    <w:rsid w:val="00B91DE9"/>
    <w:rsid w:val="00B921AC"/>
    <w:rsid w:val="00B9220F"/>
    <w:rsid w:val="00B9222B"/>
    <w:rsid w:val="00B922A7"/>
    <w:rsid w:val="00B9254F"/>
    <w:rsid w:val="00B9264F"/>
    <w:rsid w:val="00B92774"/>
    <w:rsid w:val="00B927CA"/>
    <w:rsid w:val="00B92BA0"/>
    <w:rsid w:val="00B92BE4"/>
    <w:rsid w:val="00B92C24"/>
    <w:rsid w:val="00B92C95"/>
    <w:rsid w:val="00B92D36"/>
    <w:rsid w:val="00B92E31"/>
    <w:rsid w:val="00B92EF9"/>
    <w:rsid w:val="00B92F33"/>
    <w:rsid w:val="00B93047"/>
    <w:rsid w:val="00B932CD"/>
    <w:rsid w:val="00B93380"/>
    <w:rsid w:val="00B93506"/>
    <w:rsid w:val="00B9352D"/>
    <w:rsid w:val="00B93647"/>
    <w:rsid w:val="00B93729"/>
    <w:rsid w:val="00B939C6"/>
    <w:rsid w:val="00B93B2A"/>
    <w:rsid w:val="00B940AE"/>
    <w:rsid w:val="00B940E6"/>
    <w:rsid w:val="00B94304"/>
    <w:rsid w:val="00B943B7"/>
    <w:rsid w:val="00B9454A"/>
    <w:rsid w:val="00B94569"/>
    <w:rsid w:val="00B94706"/>
    <w:rsid w:val="00B947FB"/>
    <w:rsid w:val="00B9491E"/>
    <w:rsid w:val="00B9496D"/>
    <w:rsid w:val="00B94A9B"/>
    <w:rsid w:val="00B94AB3"/>
    <w:rsid w:val="00B94B9D"/>
    <w:rsid w:val="00B9500C"/>
    <w:rsid w:val="00B9501A"/>
    <w:rsid w:val="00B9511C"/>
    <w:rsid w:val="00B9561C"/>
    <w:rsid w:val="00B95622"/>
    <w:rsid w:val="00B956C6"/>
    <w:rsid w:val="00B9577B"/>
    <w:rsid w:val="00B959B6"/>
    <w:rsid w:val="00B95B25"/>
    <w:rsid w:val="00B95C98"/>
    <w:rsid w:val="00B960F8"/>
    <w:rsid w:val="00B961DB"/>
    <w:rsid w:val="00B9636D"/>
    <w:rsid w:val="00B96868"/>
    <w:rsid w:val="00B9697D"/>
    <w:rsid w:val="00B96A7B"/>
    <w:rsid w:val="00B96C0E"/>
    <w:rsid w:val="00B96F4C"/>
    <w:rsid w:val="00B97188"/>
    <w:rsid w:val="00B971C3"/>
    <w:rsid w:val="00B97221"/>
    <w:rsid w:val="00B97537"/>
    <w:rsid w:val="00B975B0"/>
    <w:rsid w:val="00B976C3"/>
    <w:rsid w:val="00B977E3"/>
    <w:rsid w:val="00B9785A"/>
    <w:rsid w:val="00B978E6"/>
    <w:rsid w:val="00B97CF1"/>
    <w:rsid w:val="00BA00BE"/>
    <w:rsid w:val="00BA03A7"/>
    <w:rsid w:val="00BA054E"/>
    <w:rsid w:val="00BA0572"/>
    <w:rsid w:val="00BA069C"/>
    <w:rsid w:val="00BA07ED"/>
    <w:rsid w:val="00BA089A"/>
    <w:rsid w:val="00BA0B42"/>
    <w:rsid w:val="00BA0D60"/>
    <w:rsid w:val="00BA0D6A"/>
    <w:rsid w:val="00BA0E43"/>
    <w:rsid w:val="00BA0FBF"/>
    <w:rsid w:val="00BA0FE8"/>
    <w:rsid w:val="00BA1055"/>
    <w:rsid w:val="00BA12CC"/>
    <w:rsid w:val="00BA162C"/>
    <w:rsid w:val="00BA1B68"/>
    <w:rsid w:val="00BA1C1B"/>
    <w:rsid w:val="00BA1CE1"/>
    <w:rsid w:val="00BA1D31"/>
    <w:rsid w:val="00BA1DB4"/>
    <w:rsid w:val="00BA1E18"/>
    <w:rsid w:val="00BA2114"/>
    <w:rsid w:val="00BA242E"/>
    <w:rsid w:val="00BA2647"/>
    <w:rsid w:val="00BA2679"/>
    <w:rsid w:val="00BA2B37"/>
    <w:rsid w:val="00BA2C67"/>
    <w:rsid w:val="00BA2CA3"/>
    <w:rsid w:val="00BA2D17"/>
    <w:rsid w:val="00BA2EE3"/>
    <w:rsid w:val="00BA3123"/>
    <w:rsid w:val="00BA323B"/>
    <w:rsid w:val="00BA335B"/>
    <w:rsid w:val="00BA378E"/>
    <w:rsid w:val="00BA3EE4"/>
    <w:rsid w:val="00BA4207"/>
    <w:rsid w:val="00BA4521"/>
    <w:rsid w:val="00BA488E"/>
    <w:rsid w:val="00BA4904"/>
    <w:rsid w:val="00BA4A44"/>
    <w:rsid w:val="00BA4A61"/>
    <w:rsid w:val="00BA4C39"/>
    <w:rsid w:val="00BA4D26"/>
    <w:rsid w:val="00BA4E2C"/>
    <w:rsid w:val="00BA4E5D"/>
    <w:rsid w:val="00BA4FAD"/>
    <w:rsid w:val="00BA500D"/>
    <w:rsid w:val="00BA55CF"/>
    <w:rsid w:val="00BA55E4"/>
    <w:rsid w:val="00BA560C"/>
    <w:rsid w:val="00BA5784"/>
    <w:rsid w:val="00BA578B"/>
    <w:rsid w:val="00BA5BFD"/>
    <w:rsid w:val="00BA5C8E"/>
    <w:rsid w:val="00BA5CC1"/>
    <w:rsid w:val="00BA6211"/>
    <w:rsid w:val="00BA64D2"/>
    <w:rsid w:val="00BA65DF"/>
    <w:rsid w:val="00BA66C8"/>
    <w:rsid w:val="00BA6728"/>
    <w:rsid w:val="00BA6902"/>
    <w:rsid w:val="00BA6AE0"/>
    <w:rsid w:val="00BA6D38"/>
    <w:rsid w:val="00BA6E2C"/>
    <w:rsid w:val="00BA6F4C"/>
    <w:rsid w:val="00BA71F6"/>
    <w:rsid w:val="00BA7256"/>
    <w:rsid w:val="00BA736C"/>
    <w:rsid w:val="00BA766D"/>
    <w:rsid w:val="00BA769B"/>
    <w:rsid w:val="00BA7745"/>
    <w:rsid w:val="00BA7996"/>
    <w:rsid w:val="00BA7D4E"/>
    <w:rsid w:val="00BA7E82"/>
    <w:rsid w:val="00BB0188"/>
    <w:rsid w:val="00BB01DF"/>
    <w:rsid w:val="00BB03F9"/>
    <w:rsid w:val="00BB04CB"/>
    <w:rsid w:val="00BB0B70"/>
    <w:rsid w:val="00BB0C7A"/>
    <w:rsid w:val="00BB0D9A"/>
    <w:rsid w:val="00BB0FCE"/>
    <w:rsid w:val="00BB1074"/>
    <w:rsid w:val="00BB1170"/>
    <w:rsid w:val="00BB136B"/>
    <w:rsid w:val="00BB1963"/>
    <w:rsid w:val="00BB1EAD"/>
    <w:rsid w:val="00BB2611"/>
    <w:rsid w:val="00BB27A4"/>
    <w:rsid w:val="00BB27F9"/>
    <w:rsid w:val="00BB2938"/>
    <w:rsid w:val="00BB2D39"/>
    <w:rsid w:val="00BB2EE1"/>
    <w:rsid w:val="00BB2EED"/>
    <w:rsid w:val="00BB3001"/>
    <w:rsid w:val="00BB307E"/>
    <w:rsid w:val="00BB32E6"/>
    <w:rsid w:val="00BB3471"/>
    <w:rsid w:val="00BB3911"/>
    <w:rsid w:val="00BB3C61"/>
    <w:rsid w:val="00BB3F67"/>
    <w:rsid w:val="00BB414A"/>
    <w:rsid w:val="00BB43AA"/>
    <w:rsid w:val="00BB4626"/>
    <w:rsid w:val="00BB4DD5"/>
    <w:rsid w:val="00BB51A9"/>
    <w:rsid w:val="00BB5597"/>
    <w:rsid w:val="00BB55AB"/>
    <w:rsid w:val="00BB57BE"/>
    <w:rsid w:val="00BB5915"/>
    <w:rsid w:val="00BB5C8A"/>
    <w:rsid w:val="00BB5CFD"/>
    <w:rsid w:val="00BB60EC"/>
    <w:rsid w:val="00BB632E"/>
    <w:rsid w:val="00BB6419"/>
    <w:rsid w:val="00BB65CD"/>
    <w:rsid w:val="00BB6820"/>
    <w:rsid w:val="00BB69A9"/>
    <w:rsid w:val="00BB6AA3"/>
    <w:rsid w:val="00BB6AE8"/>
    <w:rsid w:val="00BB6BA5"/>
    <w:rsid w:val="00BB6F56"/>
    <w:rsid w:val="00BB6F68"/>
    <w:rsid w:val="00BB7124"/>
    <w:rsid w:val="00BB72ED"/>
    <w:rsid w:val="00BB745E"/>
    <w:rsid w:val="00BB7AD4"/>
    <w:rsid w:val="00BB7C44"/>
    <w:rsid w:val="00BB80A7"/>
    <w:rsid w:val="00BC0103"/>
    <w:rsid w:val="00BC01CB"/>
    <w:rsid w:val="00BC0402"/>
    <w:rsid w:val="00BC09EB"/>
    <w:rsid w:val="00BC0CDB"/>
    <w:rsid w:val="00BC0D9D"/>
    <w:rsid w:val="00BC0E99"/>
    <w:rsid w:val="00BC10D4"/>
    <w:rsid w:val="00BC19BC"/>
    <w:rsid w:val="00BC1DD2"/>
    <w:rsid w:val="00BC1E96"/>
    <w:rsid w:val="00BC1F5B"/>
    <w:rsid w:val="00BC201C"/>
    <w:rsid w:val="00BC21A0"/>
    <w:rsid w:val="00BC21AD"/>
    <w:rsid w:val="00BC223C"/>
    <w:rsid w:val="00BC2480"/>
    <w:rsid w:val="00BC24BE"/>
    <w:rsid w:val="00BC2BB1"/>
    <w:rsid w:val="00BC2E74"/>
    <w:rsid w:val="00BC31F0"/>
    <w:rsid w:val="00BC31F4"/>
    <w:rsid w:val="00BC334A"/>
    <w:rsid w:val="00BC3386"/>
    <w:rsid w:val="00BC3437"/>
    <w:rsid w:val="00BC34F9"/>
    <w:rsid w:val="00BC395A"/>
    <w:rsid w:val="00BC3E2D"/>
    <w:rsid w:val="00BC43A4"/>
    <w:rsid w:val="00BC43D6"/>
    <w:rsid w:val="00BC4897"/>
    <w:rsid w:val="00BC4EAD"/>
    <w:rsid w:val="00BC5392"/>
    <w:rsid w:val="00BC582B"/>
    <w:rsid w:val="00BC59B3"/>
    <w:rsid w:val="00BC59C9"/>
    <w:rsid w:val="00BC5A55"/>
    <w:rsid w:val="00BC5F9A"/>
    <w:rsid w:val="00BC6013"/>
    <w:rsid w:val="00BC6035"/>
    <w:rsid w:val="00BC615D"/>
    <w:rsid w:val="00BC616F"/>
    <w:rsid w:val="00BC6190"/>
    <w:rsid w:val="00BC634B"/>
    <w:rsid w:val="00BC6464"/>
    <w:rsid w:val="00BC6574"/>
    <w:rsid w:val="00BC6648"/>
    <w:rsid w:val="00BC67E2"/>
    <w:rsid w:val="00BC689B"/>
    <w:rsid w:val="00BC6B57"/>
    <w:rsid w:val="00BC6BEC"/>
    <w:rsid w:val="00BC6C6D"/>
    <w:rsid w:val="00BC6FD7"/>
    <w:rsid w:val="00BC7429"/>
    <w:rsid w:val="00BC7921"/>
    <w:rsid w:val="00BC79AE"/>
    <w:rsid w:val="00BC7B08"/>
    <w:rsid w:val="00BC7B88"/>
    <w:rsid w:val="00BC7C15"/>
    <w:rsid w:val="00BC7CA9"/>
    <w:rsid w:val="00BD01B8"/>
    <w:rsid w:val="00BD068F"/>
    <w:rsid w:val="00BD07BB"/>
    <w:rsid w:val="00BD1155"/>
    <w:rsid w:val="00BD12F0"/>
    <w:rsid w:val="00BD134E"/>
    <w:rsid w:val="00BD1438"/>
    <w:rsid w:val="00BD1735"/>
    <w:rsid w:val="00BD1881"/>
    <w:rsid w:val="00BD19DB"/>
    <w:rsid w:val="00BD1A7A"/>
    <w:rsid w:val="00BD1B28"/>
    <w:rsid w:val="00BD1B46"/>
    <w:rsid w:val="00BD1C0F"/>
    <w:rsid w:val="00BD2109"/>
    <w:rsid w:val="00BD214C"/>
    <w:rsid w:val="00BD21AD"/>
    <w:rsid w:val="00BD21EE"/>
    <w:rsid w:val="00BD247B"/>
    <w:rsid w:val="00BD2964"/>
    <w:rsid w:val="00BD2AA3"/>
    <w:rsid w:val="00BD2C09"/>
    <w:rsid w:val="00BD2DB5"/>
    <w:rsid w:val="00BD2FB0"/>
    <w:rsid w:val="00BD3171"/>
    <w:rsid w:val="00BD31CF"/>
    <w:rsid w:val="00BD334A"/>
    <w:rsid w:val="00BD350F"/>
    <w:rsid w:val="00BD3529"/>
    <w:rsid w:val="00BD3744"/>
    <w:rsid w:val="00BD384F"/>
    <w:rsid w:val="00BD3B5A"/>
    <w:rsid w:val="00BD3BAB"/>
    <w:rsid w:val="00BD3BE6"/>
    <w:rsid w:val="00BD3CE3"/>
    <w:rsid w:val="00BD3D7C"/>
    <w:rsid w:val="00BD401D"/>
    <w:rsid w:val="00BD4211"/>
    <w:rsid w:val="00BD42AC"/>
    <w:rsid w:val="00BD431D"/>
    <w:rsid w:val="00BD45A3"/>
    <w:rsid w:val="00BD45DC"/>
    <w:rsid w:val="00BD462E"/>
    <w:rsid w:val="00BD4873"/>
    <w:rsid w:val="00BD4BE6"/>
    <w:rsid w:val="00BD4E9B"/>
    <w:rsid w:val="00BD5020"/>
    <w:rsid w:val="00BD5088"/>
    <w:rsid w:val="00BD51FF"/>
    <w:rsid w:val="00BD5233"/>
    <w:rsid w:val="00BD574A"/>
    <w:rsid w:val="00BD579C"/>
    <w:rsid w:val="00BD57D8"/>
    <w:rsid w:val="00BD58FA"/>
    <w:rsid w:val="00BD5AC3"/>
    <w:rsid w:val="00BD5EC5"/>
    <w:rsid w:val="00BD5F92"/>
    <w:rsid w:val="00BD5FF1"/>
    <w:rsid w:val="00BD630A"/>
    <w:rsid w:val="00BD6415"/>
    <w:rsid w:val="00BD68F7"/>
    <w:rsid w:val="00BD699D"/>
    <w:rsid w:val="00BD69B1"/>
    <w:rsid w:val="00BD6BB0"/>
    <w:rsid w:val="00BD6D62"/>
    <w:rsid w:val="00BD6DC7"/>
    <w:rsid w:val="00BD6FF7"/>
    <w:rsid w:val="00BD7C7F"/>
    <w:rsid w:val="00BE0429"/>
    <w:rsid w:val="00BE075A"/>
    <w:rsid w:val="00BE077B"/>
    <w:rsid w:val="00BE086B"/>
    <w:rsid w:val="00BE090B"/>
    <w:rsid w:val="00BE0E9A"/>
    <w:rsid w:val="00BE0EBC"/>
    <w:rsid w:val="00BE1148"/>
    <w:rsid w:val="00BE11D4"/>
    <w:rsid w:val="00BE11E3"/>
    <w:rsid w:val="00BE1317"/>
    <w:rsid w:val="00BE1365"/>
    <w:rsid w:val="00BE161E"/>
    <w:rsid w:val="00BE1C4D"/>
    <w:rsid w:val="00BE20B0"/>
    <w:rsid w:val="00BE21B2"/>
    <w:rsid w:val="00BE243F"/>
    <w:rsid w:val="00BE26AE"/>
    <w:rsid w:val="00BE28B0"/>
    <w:rsid w:val="00BE3065"/>
    <w:rsid w:val="00BE3258"/>
    <w:rsid w:val="00BE325A"/>
    <w:rsid w:val="00BE3365"/>
    <w:rsid w:val="00BE3691"/>
    <w:rsid w:val="00BE38F0"/>
    <w:rsid w:val="00BE3D41"/>
    <w:rsid w:val="00BE3F59"/>
    <w:rsid w:val="00BE4665"/>
    <w:rsid w:val="00BE497B"/>
    <w:rsid w:val="00BE5151"/>
    <w:rsid w:val="00BE5216"/>
    <w:rsid w:val="00BE5491"/>
    <w:rsid w:val="00BE572B"/>
    <w:rsid w:val="00BE5758"/>
    <w:rsid w:val="00BE5B3E"/>
    <w:rsid w:val="00BE5C31"/>
    <w:rsid w:val="00BE5E49"/>
    <w:rsid w:val="00BE5EA5"/>
    <w:rsid w:val="00BE5F30"/>
    <w:rsid w:val="00BE64A7"/>
    <w:rsid w:val="00BE66E1"/>
    <w:rsid w:val="00BE6762"/>
    <w:rsid w:val="00BE6E47"/>
    <w:rsid w:val="00BE6FAB"/>
    <w:rsid w:val="00BE6FFB"/>
    <w:rsid w:val="00BE74A4"/>
    <w:rsid w:val="00BE7992"/>
    <w:rsid w:val="00BE7A2F"/>
    <w:rsid w:val="00BE7AF7"/>
    <w:rsid w:val="00BE7BCA"/>
    <w:rsid w:val="00BE7C17"/>
    <w:rsid w:val="00BE7E67"/>
    <w:rsid w:val="00BF011E"/>
    <w:rsid w:val="00BF023F"/>
    <w:rsid w:val="00BF05A1"/>
    <w:rsid w:val="00BF06F3"/>
    <w:rsid w:val="00BF06FB"/>
    <w:rsid w:val="00BF0A5A"/>
    <w:rsid w:val="00BF0CAA"/>
    <w:rsid w:val="00BF0EA5"/>
    <w:rsid w:val="00BF13E8"/>
    <w:rsid w:val="00BF1A27"/>
    <w:rsid w:val="00BF1A85"/>
    <w:rsid w:val="00BF1ADE"/>
    <w:rsid w:val="00BF1F14"/>
    <w:rsid w:val="00BF21B1"/>
    <w:rsid w:val="00BF2284"/>
    <w:rsid w:val="00BF2368"/>
    <w:rsid w:val="00BF2585"/>
    <w:rsid w:val="00BF26CD"/>
    <w:rsid w:val="00BF26F4"/>
    <w:rsid w:val="00BF294D"/>
    <w:rsid w:val="00BF2BAC"/>
    <w:rsid w:val="00BF2BFE"/>
    <w:rsid w:val="00BF2DA8"/>
    <w:rsid w:val="00BF2E54"/>
    <w:rsid w:val="00BF3021"/>
    <w:rsid w:val="00BF308A"/>
    <w:rsid w:val="00BF30A2"/>
    <w:rsid w:val="00BF30B8"/>
    <w:rsid w:val="00BF3178"/>
    <w:rsid w:val="00BF3179"/>
    <w:rsid w:val="00BF3656"/>
    <w:rsid w:val="00BF3796"/>
    <w:rsid w:val="00BF3B71"/>
    <w:rsid w:val="00BF3B91"/>
    <w:rsid w:val="00BF3C40"/>
    <w:rsid w:val="00BF3CC4"/>
    <w:rsid w:val="00BF3CF0"/>
    <w:rsid w:val="00BF3F20"/>
    <w:rsid w:val="00BF3F81"/>
    <w:rsid w:val="00BF43FB"/>
    <w:rsid w:val="00BF4401"/>
    <w:rsid w:val="00BF454F"/>
    <w:rsid w:val="00BF456E"/>
    <w:rsid w:val="00BF45A9"/>
    <w:rsid w:val="00BF4633"/>
    <w:rsid w:val="00BF49A8"/>
    <w:rsid w:val="00BF49D5"/>
    <w:rsid w:val="00BF4A16"/>
    <w:rsid w:val="00BF4B79"/>
    <w:rsid w:val="00BF4CCB"/>
    <w:rsid w:val="00BF53F3"/>
    <w:rsid w:val="00BF588B"/>
    <w:rsid w:val="00BF58B3"/>
    <w:rsid w:val="00BF5967"/>
    <w:rsid w:val="00BF5B9B"/>
    <w:rsid w:val="00BF5BAC"/>
    <w:rsid w:val="00BF5CA1"/>
    <w:rsid w:val="00BF5D94"/>
    <w:rsid w:val="00BF5DC0"/>
    <w:rsid w:val="00BF6227"/>
    <w:rsid w:val="00BF6272"/>
    <w:rsid w:val="00BF62A1"/>
    <w:rsid w:val="00BF66E5"/>
    <w:rsid w:val="00BF6FD9"/>
    <w:rsid w:val="00BF721A"/>
    <w:rsid w:val="00BF75FF"/>
    <w:rsid w:val="00BF7679"/>
    <w:rsid w:val="00BF7697"/>
    <w:rsid w:val="00BF76FE"/>
    <w:rsid w:val="00BF7FDA"/>
    <w:rsid w:val="00BFE7B7"/>
    <w:rsid w:val="00C00215"/>
    <w:rsid w:val="00C0034B"/>
    <w:rsid w:val="00C00617"/>
    <w:rsid w:val="00C00D33"/>
    <w:rsid w:val="00C00D84"/>
    <w:rsid w:val="00C00DFE"/>
    <w:rsid w:val="00C00E02"/>
    <w:rsid w:val="00C00E4F"/>
    <w:rsid w:val="00C011CB"/>
    <w:rsid w:val="00C012D5"/>
    <w:rsid w:val="00C0146A"/>
    <w:rsid w:val="00C014A3"/>
    <w:rsid w:val="00C017A6"/>
    <w:rsid w:val="00C01A47"/>
    <w:rsid w:val="00C01B1F"/>
    <w:rsid w:val="00C01BA4"/>
    <w:rsid w:val="00C01E29"/>
    <w:rsid w:val="00C01F43"/>
    <w:rsid w:val="00C02206"/>
    <w:rsid w:val="00C023C6"/>
    <w:rsid w:val="00C023D6"/>
    <w:rsid w:val="00C02712"/>
    <w:rsid w:val="00C02A19"/>
    <w:rsid w:val="00C02A24"/>
    <w:rsid w:val="00C02A73"/>
    <w:rsid w:val="00C02AF5"/>
    <w:rsid w:val="00C02C0F"/>
    <w:rsid w:val="00C02CA5"/>
    <w:rsid w:val="00C02FC6"/>
    <w:rsid w:val="00C03424"/>
    <w:rsid w:val="00C03839"/>
    <w:rsid w:val="00C03890"/>
    <w:rsid w:val="00C03A2B"/>
    <w:rsid w:val="00C0454A"/>
    <w:rsid w:val="00C045F9"/>
    <w:rsid w:val="00C046CF"/>
    <w:rsid w:val="00C046F6"/>
    <w:rsid w:val="00C04759"/>
    <w:rsid w:val="00C047B0"/>
    <w:rsid w:val="00C04941"/>
    <w:rsid w:val="00C049E3"/>
    <w:rsid w:val="00C04ABF"/>
    <w:rsid w:val="00C04BE5"/>
    <w:rsid w:val="00C04EF4"/>
    <w:rsid w:val="00C0539F"/>
    <w:rsid w:val="00C05447"/>
    <w:rsid w:val="00C05B3B"/>
    <w:rsid w:val="00C05EEC"/>
    <w:rsid w:val="00C05F3C"/>
    <w:rsid w:val="00C06000"/>
    <w:rsid w:val="00C06266"/>
    <w:rsid w:val="00C062AC"/>
    <w:rsid w:val="00C06635"/>
    <w:rsid w:val="00C06709"/>
    <w:rsid w:val="00C06764"/>
    <w:rsid w:val="00C06847"/>
    <w:rsid w:val="00C0692C"/>
    <w:rsid w:val="00C0699B"/>
    <w:rsid w:val="00C06A1E"/>
    <w:rsid w:val="00C06AC6"/>
    <w:rsid w:val="00C06B9C"/>
    <w:rsid w:val="00C06D36"/>
    <w:rsid w:val="00C06E53"/>
    <w:rsid w:val="00C06E67"/>
    <w:rsid w:val="00C06EA1"/>
    <w:rsid w:val="00C07052"/>
    <w:rsid w:val="00C075B0"/>
    <w:rsid w:val="00C079CE"/>
    <w:rsid w:val="00C07A3D"/>
    <w:rsid w:val="00C07E7D"/>
    <w:rsid w:val="00C07F86"/>
    <w:rsid w:val="00C1000B"/>
    <w:rsid w:val="00C10436"/>
    <w:rsid w:val="00C104BA"/>
    <w:rsid w:val="00C105CA"/>
    <w:rsid w:val="00C10793"/>
    <w:rsid w:val="00C10944"/>
    <w:rsid w:val="00C10977"/>
    <w:rsid w:val="00C1097E"/>
    <w:rsid w:val="00C10A41"/>
    <w:rsid w:val="00C10B43"/>
    <w:rsid w:val="00C10CE9"/>
    <w:rsid w:val="00C10DE6"/>
    <w:rsid w:val="00C10F67"/>
    <w:rsid w:val="00C10F72"/>
    <w:rsid w:val="00C1104A"/>
    <w:rsid w:val="00C110AE"/>
    <w:rsid w:val="00C11100"/>
    <w:rsid w:val="00C1117F"/>
    <w:rsid w:val="00C118E5"/>
    <w:rsid w:val="00C1195D"/>
    <w:rsid w:val="00C11A58"/>
    <w:rsid w:val="00C11AB8"/>
    <w:rsid w:val="00C11AFA"/>
    <w:rsid w:val="00C11CAA"/>
    <w:rsid w:val="00C11F75"/>
    <w:rsid w:val="00C120B9"/>
    <w:rsid w:val="00C123E1"/>
    <w:rsid w:val="00C124CC"/>
    <w:rsid w:val="00C1252C"/>
    <w:rsid w:val="00C126D0"/>
    <w:rsid w:val="00C127B0"/>
    <w:rsid w:val="00C12A7B"/>
    <w:rsid w:val="00C12AB4"/>
    <w:rsid w:val="00C12CEF"/>
    <w:rsid w:val="00C12E95"/>
    <w:rsid w:val="00C12F1D"/>
    <w:rsid w:val="00C12F67"/>
    <w:rsid w:val="00C1305C"/>
    <w:rsid w:val="00C133F7"/>
    <w:rsid w:val="00C1343C"/>
    <w:rsid w:val="00C13745"/>
    <w:rsid w:val="00C13868"/>
    <w:rsid w:val="00C1392D"/>
    <w:rsid w:val="00C13B40"/>
    <w:rsid w:val="00C13D82"/>
    <w:rsid w:val="00C13DEC"/>
    <w:rsid w:val="00C13EC4"/>
    <w:rsid w:val="00C13F4B"/>
    <w:rsid w:val="00C13FE6"/>
    <w:rsid w:val="00C141AF"/>
    <w:rsid w:val="00C141DB"/>
    <w:rsid w:val="00C141F4"/>
    <w:rsid w:val="00C1440E"/>
    <w:rsid w:val="00C14413"/>
    <w:rsid w:val="00C14642"/>
    <w:rsid w:val="00C147E9"/>
    <w:rsid w:val="00C148E3"/>
    <w:rsid w:val="00C14BA7"/>
    <w:rsid w:val="00C14CFF"/>
    <w:rsid w:val="00C15227"/>
    <w:rsid w:val="00C15354"/>
    <w:rsid w:val="00C15758"/>
    <w:rsid w:val="00C15766"/>
    <w:rsid w:val="00C157AD"/>
    <w:rsid w:val="00C15B8A"/>
    <w:rsid w:val="00C15E30"/>
    <w:rsid w:val="00C162EF"/>
    <w:rsid w:val="00C16400"/>
    <w:rsid w:val="00C16408"/>
    <w:rsid w:val="00C164A6"/>
    <w:rsid w:val="00C16864"/>
    <w:rsid w:val="00C169F9"/>
    <w:rsid w:val="00C16C12"/>
    <w:rsid w:val="00C16D3B"/>
    <w:rsid w:val="00C16D86"/>
    <w:rsid w:val="00C16D99"/>
    <w:rsid w:val="00C16E1E"/>
    <w:rsid w:val="00C1702D"/>
    <w:rsid w:val="00C17621"/>
    <w:rsid w:val="00C1798B"/>
    <w:rsid w:val="00C17A68"/>
    <w:rsid w:val="00C17BD6"/>
    <w:rsid w:val="00C17C76"/>
    <w:rsid w:val="00C17D5B"/>
    <w:rsid w:val="00C20213"/>
    <w:rsid w:val="00C2036E"/>
    <w:rsid w:val="00C20453"/>
    <w:rsid w:val="00C205A5"/>
    <w:rsid w:val="00C20602"/>
    <w:rsid w:val="00C207BF"/>
    <w:rsid w:val="00C2091F"/>
    <w:rsid w:val="00C20B3E"/>
    <w:rsid w:val="00C20B7A"/>
    <w:rsid w:val="00C20C51"/>
    <w:rsid w:val="00C21067"/>
    <w:rsid w:val="00C21215"/>
    <w:rsid w:val="00C21426"/>
    <w:rsid w:val="00C2147B"/>
    <w:rsid w:val="00C2157C"/>
    <w:rsid w:val="00C2183B"/>
    <w:rsid w:val="00C21845"/>
    <w:rsid w:val="00C219E9"/>
    <w:rsid w:val="00C21BA7"/>
    <w:rsid w:val="00C21C26"/>
    <w:rsid w:val="00C21D79"/>
    <w:rsid w:val="00C21F5B"/>
    <w:rsid w:val="00C21F76"/>
    <w:rsid w:val="00C22234"/>
    <w:rsid w:val="00C222AA"/>
    <w:rsid w:val="00C222E5"/>
    <w:rsid w:val="00C224F8"/>
    <w:rsid w:val="00C22637"/>
    <w:rsid w:val="00C22BBE"/>
    <w:rsid w:val="00C2305B"/>
    <w:rsid w:val="00C23837"/>
    <w:rsid w:val="00C23997"/>
    <w:rsid w:val="00C23A56"/>
    <w:rsid w:val="00C23C9D"/>
    <w:rsid w:val="00C23CA9"/>
    <w:rsid w:val="00C23DCC"/>
    <w:rsid w:val="00C23EA9"/>
    <w:rsid w:val="00C23F1D"/>
    <w:rsid w:val="00C23F4A"/>
    <w:rsid w:val="00C24203"/>
    <w:rsid w:val="00C2435E"/>
    <w:rsid w:val="00C24736"/>
    <w:rsid w:val="00C247F7"/>
    <w:rsid w:val="00C2492E"/>
    <w:rsid w:val="00C24D21"/>
    <w:rsid w:val="00C24D6A"/>
    <w:rsid w:val="00C24DAF"/>
    <w:rsid w:val="00C24DBB"/>
    <w:rsid w:val="00C24E45"/>
    <w:rsid w:val="00C24F3C"/>
    <w:rsid w:val="00C25425"/>
    <w:rsid w:val="00C25B69"/>
    <w:rsid w:val="00C25BFD"/>
    <w:rsid w:val="00C25C86"/>
    <w:rsid w:val="00C2606B"/>
    <w:rsid w:val="00C26135"/>
    <w:rsid w:val="00C265D1"/>
    <w:rsid w:val="00C2665E"/>
    <w:rsid w:val="00C266D3"/>
    <w:rsid w:val="00C26A2F"/>
    <w:rsid w:val="00C26A3C"/>
    <w:rsid w:val="00C26BB4"/>
    <w:rsid w:val="00C26FBC"/>
    <w:rsid w:val="00C2749C"/>
    <w:rsid w:val="00C276DA"/>
    <w:rsid w:val="00C27775"/>
    <w:rsid w:val="00C27975"/>
    <w:rsid w:val="00C27CAC"/>
    <w:rsid w:val="00C27DFD"/>
    <w:rsid w:val="00C27F9D"/>
    <w:rsid w:val="00C2B894"/>
    <w:rsid w:val="00C3013C"/>
    <w:rsid w:val="00C30286"/>
    <w:rsid w:val="00C30308"/>
    <w:rsid w:val="00C303C8"/>
    <w:rsid w:val="00C303D3"/>
    <w:rsid w:val="00C30691"/>
    <w:rsid w:val="00C30804"/>
    <w:rsid w:val="00C30910"/>
    <w:rsid w:val="00C30C86"/>
    <w:rsid w:val="00C30DAF"/>
    <w:rsid w:val="00C30E0B"/>
    <w:rsid w:val="00C30E7C"/>
    <w:rsid w:val="00C30ED5"/>
    <w:rsid w:val="00C31132"/>
    <w:rsid w:val="00C3116F"/>
    <w:rsid w:val="00C312CC"/>
    <w:rsid w:val="00C316AA"/>
    <w:rsid w:val="00C31723"/>
    <w:rsid w:val="00C31BF5"/>
    <w:rsid w:val="00C31C2E"/>
    <w:rsid w:val="00C31C74"/>
    <w:rsid w:val="00C31E42"/>
    <w:rsid w:val="00C31EE9"/>
    <w:rsid w:val="00C31F05"/>
    <w:rsid w:val="00C320DF"/>
    <w:rsid w:val="00C32402"/>
    <w:rsid w:val="00C3247D"/>
    <w:rsid w:val="00C326D4"/>
    <w:rsid w:val="00C3286B"/>
    <w:rsid w:val="00C329A1"/>
    <w:rsid w:val="00C32AC9"/>
    <w:rsid w:val="00C32C50"/>
    <w:rsid w:val="00C32CF9"/>
    <w:rsid w:val="00C32E3B"/>
    <w:rsid w:val="00C32E64"/>
    <w:rsid w:val="00C32F3F"/>
    <w:rsid w:val="00C33002"/>
    <w:rsid w:val="00C33089"/>
    <w:rsid w:val="00C3329E"/>
    <w:rsid w:val="00C3329F"/>
    <w:rsid w:val="00C3363E"/>
    <w:rsid w:val="00C33642"/>
    <w:rsid w:val="00C3375D"/>
    <w:rsid w:val="00C33772"/>
    <w:rsid w:val="00C33953"/>
    <w:rsid w:val="00C33967"/>
    <w:rsid w:val="00C339E4"/>
    <w:rsid w:val="00C33AB8"/>
    <w:rsid w:val="00C33B3A"/>
    <w:rsid w:val="00C33C13"/>
    <w:rsid w:val="00C33DF8"/>
    <w:rsid w:val="00C33E01"/>
    <w:rsid w:val="00C33E36"/>
    <w:rsid w:val="00C33E63"/>
    <w:rsid w:val="00C341E5"/>
    <w:rsid w:val="00C3426F"/>
    <w:rsid w:val="00C3441D"/>
    <w:rsid w:val="00C3443B"/>
    <w:rsid w:val="00C344F7"/>
    <w:rsid w:val="00C3459C"/>
    <w:rsid w:val="00C34910"/>
    <w:rsid w:val="00C34B78"/>
    <w:rsid w:val="00C34DBD"/>
    <w:rsid w:val="00C35078"/>
    <w:rsid w:val="00C35097"/>
    <w:rsid w:val="00C350DD"/>
    <w:rsid w:val="00C35143"/>
    <w:rsid w:val="00C355C4"/>
    <w:rsid w:val="00C35756"/>
    <w:rsid w:val="00C35875"/>
    <w:rsid w:val="00C359FC"/>
    <w:rsid w:val="00C35A14"/>
    <w:rsid w:val="00C35F39"/>
    <w:rsid w:val="00C36B8B"/>
    <w:rsid w:val="00C36C9E"/>
    <w:rsid w:val="00C36D02"/>
    <w:rsid w:val="00C36EC3"/>
    <w:rsid w:val="00C36F4E"/>
    <w:rsid w:val="00C36F9D"/>
    <w:rsid w:val="00C36FE8"/>
    <w:rsid w:val="00C3712A"/>
    <w:rsid w:val="00C371AC"/>
    <w:rsid w:val="00C3724D"/>
    <w:rsid w:val="00C37422"/>
    <w:rsid w:val="00C375E4"/>
    <w:rsid w:val="00C375E8"/>
    <w:rsid w:val="00C3786E"/>
    <w:rsid w:val="00C37A12"/>
    <w:rsid w:val="00C37C2A"/>
    <w:rsid w:val="00C37C4E"/>
    <w:rsid w:val="00C37C8C"/>
    <w:rsid w:val="00C37CAE"/>
    <w:rsid w:val="00C37F12"/>
    <w:rsid w:val="00C3A360"/>
    <w:rsid w:val="00C4004E"/>
    <w:rsid w:val="00C40132"/>
    <w:rsid w:val="00C4031C"/>
    <w:rsid w:val="00C4051A"/>
    <w:rsid w:val="00C406D0"/>
    <w:rsid w:val="00C408BD"/>
    <w:rsid w:val="00C408F0"/>
    <w:rsid w:val="00C40D78"/>
    <w:rsid w:val="00C40FB3"/>
    <w:rsid w:val="00C41093"/>
    <w:rsid w:val="00C41152"/>
    <w:rsid w:val="00C41376"/>
    <w:rsid w:val="00C41394"/>
    <w:rsid w:val="00C4147A"/>
    <w:rsid w:val="00C414DC"/>
    <w:rsid w:val="00C41598"/>
    <w:rsid w:val="00C41878"/>
    <w:rsid w:val="00C41B7F"/>
    <w:rsid w:val="00C41C55"/>
    <w:rsid w:val="00C41CCF"/>
    <w:rsid w:val="00C42068"/>
    <w:rsid w:val="00C42069"/>
    <w:rsid w:val="00C420C6"/>
    <w:rsid w:val="00C4216A"/>
    <w:rsid w:val="00C42807"/>
    <w:rsid w:val="00C428D8"/>
    <w:rsid w:val="00C4293A"/>
    <w:rsid w:val="00C429CB"/>
    <w:rsid w:val="00C42C0C"/>
    <w:rsid w:val="00C42D63"/>
    <w:rsid w:val="00C42DE6"/>
    <w:rsid w:val="00C42E9A"/>
    <w:rsid w:val="00C431E6"/>
    <w:rsid w:val="00C433B3"/>
    <w:rsid w:val="00C43563"/>
    <w:rsid w:val="00C435DF"/>
    <w:rsid w:val="00C43761"/>
    <w:rsid w:val="00C43762"/>
    <w:rsid w:val="00C4387D"/>
    <w:rsid w:val="00C43B1A"/>
    <w:rsid w:val="00C4403F"/>
    <w:rsid w:val="00C44059"/>
    <w:rsid w:val="00C44083"/>
    <w:rsid w:val="00C440AC"/>
    <w:rsid w:val="00C4414F"/>
    <w:rsid w:val="00C4416B"/>
    <w:rsid w:val="00C44194"/>
    <w:rsid w:val="00C442C5"/>
    <w:rsid w:val="00C444B9"/>
    <w:rsid w:val="00C4450F"/>
    <w:rsid w:val="00C44525"/>
    <w:rsid w:val="00C445A2"/>
    <w:rsid w:val="00C44779"/>
    <w:rsid w:val="00C44A27"/>
    <w:rsid w:val="00C44A86"/>
    <w:rsid w:val="00C44A9E"/>
    <w:rsid w:val="00C44EDC"/>
    <w:rsid w:val="00C45176"/>
    <w:rsid w:val="00C45321"/>
    <w:rsid w:val="00C453F6"/>
    <w:rsid w:val="00C454A8"/>
    <w:rsid w:val="00C45771"/>
    <w:rsid w:val="00C45B6D"/>
    <w:rsid w:val="00C45F64"/>
    <w:rsid w:val="00C46274"/>
    <w:rsid w:val="00C4648E"/>
    <w:rsid w:val="00C46712"/>
    <w:rsid w:val="00C46DD1"/>
    <w:rsid w:val="00C46FC4"/>
    <w:rsid w:val="00C473D9"/>
    <w:rsid w:val="00C475F2"/>
    <w:rsid w:val="00C47873"/>
    <w:rsid w:val="00C47B68"/>
    <w:rsid w:val="00C47BA6"/>
    <w:rsid w:val="00C47C25"/>
    <w:rsid w:val="00C502F4"/>
    <w:rsid w:val="00C5058E"/>
    <w:rsid w:val="00C508AD"/>
    <w:rsid w:val="00C50B5D"/>
    <w:rsid w:val="00C50D78"/>
    <w:rsid w:val="00C50D9B"/>
    <w:rsid w:val="00C50E57"/>
    <w:rsid w:val="00C50EF5"/>
    <w:rsid w:val="00C51017"/>
    <w:rsid w:val="00C51072"/>
    <w:rsid w:val="00C510FB"/>
    <w:rsid w:val="00C5135A"/>
    <w:rsid w:val="00C516D9"/>
    <w:rsid w:val="00C51809"/>
    <w:rsid w:val="00C51C81"/>
    <w:rsid w:val="00C51CAB"/>
    <w:rsid w:val="00C51F34"/>
    <w:rsid w:val="00C5203B"/>
    <w:rsid w:val="00C52079"/>
    <w:rsid w:val="00C52517"/>
    <w:rsid w:val="00C52993"/>
    <w:rsid w:val="00C52A3D"/>
    <w:rsid w:val="00C52C7C"/>
    <w:rsid w:val="00C52D60"/>
    <w:rsid w:val="00C53000"/>
    <w:rsid w:val="00C530BE"/>
    <w:rsid w:val="00C53965"/>
    <w:rsid w:val="00C539B4"/>
    <w:rsid w:val="00C53F20"/>
    <w:rsid w:val="00C543DD"/>
    <w:rsid w:val="00C544C7"/>
    <w:rsid w:val="00C546B8"/>
    <w:rsid w:val="00C54A08"/>
    <w:rsid w:val="00C54A44"/>
    <w:rsid w:val="00C54C4A"/>
    <w:rsid w:val="00C54DBA"/>
    <w:rsid w:val="00C55505"/>
    <w:rsid w:val="00C55ABA"/>
    <w:rsid w:val="00C55D18"/>
    <w:rsid w:val="00C55D80"/>
    <w:rsid w:val="00C563BD"/>
    <w:rsid w:val="00C56958"/>
    <w:rsid w:val="00C56966"/>
    <w:rsid w:val="00C5697E"/>
    <w:rsid w:val="00C569E4"/>
    <w:rsid w:val="00C56A00"/>
    <w:rsid w:val="00C56C85"/>
    <w:rsid w:val="00C56CB6"/>
    <w:rsid w:val="00C570DA"/>
    <w:rsid w:val="00C57178"/>
    <w:rsid w:val="00C57447"/>
    <w:rsid w:val="00C5778F"/>
    <w:rsid w:val="00C57BF8"/>
    <w:rsid w:val="00C57C28"/>
    <w:rsid w:val="00C57C2C"/>
    <w:rsid w:val="00C57C42"/>
    <w:rsid w:val="00C57D31"/>
    <w:rsid w:val="00C600EB"/>
    <w:rsid w:val="00C605C7"/>
    <w:rsid w:val="00C60612"/>
    <w:rsid w:val="00C60711"/>
    <w:rsid w:val="00C609C7"/>
    <w:rsid w:val="00C609F2"/>
    <w:rsid w:val="00C61152"/>
    <w:rsid w:val="00C612AB"/>
    <w:rsid w:val="00C614BA"/>
    <w:rsid w:val="00C6157F"/>
    <w:rsid w:val="00C6160A"/>
    <w:rsid w:val="00C6170B"/>
    <w:rsid w:val="00C61723"/>
    <w:rsid w:val="00C6193E"/>
    <w:rsid w:val="00C619C9"/>
    <w:rsid w:val="00C61D6A"/>
    <w:rsid w:val="00C61F2B"/>
    <w:rsid w:val="00C61F53"/>
    <w:rsid w:val="00C61FE3"/>
    <w:rsid w:val="00C6204C"/>
    <w:rsid w:val="00C6215E"/>
    <w:rsid w:val="00C62404"/>
    <w:rsid w:val="00C626F7"/>
    <w:rsid w:val="00C62763"/>
    <w:rsid w:val="00C62831"/>
    <w:rsid w:val="00C62BA3"/>
    <w:rsid w:val="00C62D23"/>
    <w:rsid w:val="00C62E43"/>
    <w:rsid w:val="00C62E81"/>
    <w:rsid w:val="00C630E9"/>
    <w:rsid w:val="00C632D6"/>
    <w:rsid w:val="00C63DE6"/>
    <w:rsid w:val="00C64193"/>
    <w:rsid w:val="00C641E9"/>
    <w:rsid w:val="00C6443D"/>
    <w:rsid w:val="00C644A5"/>
    <w:rsid w:val="00C645A2"/>
    <w:rsid w:val="00C6468E"/>
    <w:rsid w:val="00C649C4"/>
    <w:rsid w:val="00C64A97"/>
    <w:rsid w:val="00C64AD4"/>
    <w:rsid w:val="00C64CE8"/>
    <w:rsid w:val="00C64DF2"/>
    <w:rsid w:val="00C64DF3"/>
    <w:rsid w:val="00C64E63"/>
    <w:rsid w:val="00C651B7"/>
    <w:rsid w:val="00C653E6"/>
    <w:rsid w:val="00C6560C"/>
    <w:rsid w:val="00C6564B"/>
    <w:rsid w:val="00C65905"/>
    <w:rsid w:val="00C659E8"/>
    <w:rsid w:val="00C65A68"/>
    <w:rsid w:val="00C65C6B"/>
    <w:rsid w:val="00C65CAA"/>
    <w:rsid w:val="00C65CAF"/>
    <w:rsid w:val="00C65D67"/>
    <w:rsid w:val="00C66031"/>
    <w:rsid w:val="00C6606D"/>
    <w:rsid w:val="00C660D7"/>
    <w:rsid w:val="00C661D3"/>
    <w:rsid w:val="00C661F4"/>
    <w:rsid w:val="00C664A2"/>
    <w:rsid w:val="00C66AB8"/>
    <w:rsid w:val="00C66ADB"/>
    <w:rsid w:val="00C66B78"/>
    <w:rsid w:val="00C66C13"/>
    <w:rsid w:val="00C66EBC"/>
    <w:rsid w:val="00C66F63"/>
    <w:rsid w:val="00C66FBC"/>
    <w:rsid w:val="00C66FFA"/>
    <w:rsid w:val="00C67130"/>
    <w:rsid w:val="00C67173"/>
    <w:rsid w:val="00C67401"/>
    <w:rsid w:val="00C6779D"/>
    <w:rsid w:val="00C67C4B"/>
    <w:rsid w:val="00C67C5F"/>
    <w:rsid w:val="00C67F40"/>
    <w:rsid w:val="00C67FE6"/>
    <w:rsid w:val="00C6B6FE"/>
    <w:rsid w:val="00C70280"/>
    <w:rsid w:val="00C7038C"/>
    <w:rsid w:val="00C70636"/>
    <w:rsid w:val="00C70665"/>
    <w:rsid w:val="00C7067A"/>
    <w:rsid w:val="00C706C8"/>
    <w:rsid w:val="00C707AA"/>
    <w:rsid w:val="00C707E7"/>
    <w:rsid w:val="00C70900"/>
    <w:rsid w:val="00C70902"/>
    <w:rsid w:val="00C70961"/>
    <w:rsid w:val="00C709BA"/>
    <w:rsid w:val="00C70DCA"/>
    <w:rsid w:val="00C7110A"/>
    <w:rsid w:val="00C71182"/>
    <w:rsid w:val="00C716A8"/>
    <w:rsid w:val="00C71A11"/>
    <w:rsid w:val="00C71AB9"/>
    <w:rsid w:val="00C71B36"/>
    <w:rsid w:val="00C72234"/>
    <w:rsid w:val="00C72487"/>
    <w:rsid w:val="00C72509"/>
    <w:rsid w:val="00C72649"/>
    <w:rsid w:val="00C726FC"/>
    <w:rsid w:val="00C72990"/>
    <w:rsid w:val="00C72B4D"/>
    <w:rsid w:val="00C72BAF"/>
    <w:rsid w:val="00C72C92"/>
    <w:rsid w:val="00C72D8C"/>
    <w:rsid w:val="00C72DD4"/>
    <w:rsid w:val="00C73068"/>
    <w:rsid w:val="00C731B4"/>
    <w:rsid w:val="00C73455"/>
    <w:rsid w:val="00C73773"/>
    <w:rsid w:val="00C738A0"/>
    <w:rsid w:val="00C73955"/>
    <w:rsid w:val="00C73ADD"/>
    <w:rsid w:val="00C73F0F"/>
    <w:rsid w:val="00C73F26"/>
    <w:rsid w:val="00C7410D"/>
    <w:rsid w:val="00C741A7"/>
    <w:rsid w:val="00C741B6"/>
    <w:rsid w:val="00C74347"/>
    <w:rsid w:val="00C74B57"/>
    <w:rsid w:val="00C74BC3"/>
    <w:rsid w:val="00C752BC"/>
    <w:rsid w:val="00C7531F"/>
    <w:rsid w:val="00C75336"/>
    <w:rsid w:val="00C7534A"/>
    <w:rsid w:val="00C75415"/>
    <w:rsid w:val="00C758B5"/>
    <w:rsid w:val="00C7597A"/>
    <w:rsid w:val="00C75A8D"/>
    <w:rsid w:val="00C75B2C"/>
    <w:rsid w:val="00C75BD5"/>
    <w:rsid w:val="00C75C16"/>
    <w:rsid w:val="00C76049"/>
    <w:rsid w:val="00C76075"/>
    <w:rsid w:val="00C76368"/>
    <w:rsid w:val="00C7644A"/>
    <w:rsid w:val="00C7651E"/>
    <w:rsid w:val="00C76558"/>
    <w:rsid w:val="00C766D7"/>
    <w:rsid w:val="00C766FC"/>
    <w:rsid w:val="00C76703"/>
    <w:rsid w:val="00C76899"/>
    <w:rsid w:val="00C76A98"/>
    <w:rsid w:val="00C76AAC"/>
    <w:rsid w:val="00C76EDF"/>
    <w:rsid w:val="00C76FE0"/>
    <w:rsid w:val="00C77045"/>
    <w:rsid w:val="00C770CF"/>
    <w:rsid w:val="00C7721B"/>
    <w:rsid w:val="00C772DC"/>
    <w:rsid w:val="00C77545"/>
    <w:rsid w:val="00C77AEF"/>
    <w:rsid w:val="00C77BA9"/>
    <w:rsid w:val="00C77EE4"/>
    <w:rsid w:val="00C77FAA"/>
    <w:rsid w:val="00C802A9"/>
    <w:rsid w:val="00C80333"/>
    <w:rsid w:val="00C80335"/>
    <w:rsid w:val="00C804B2"/>
    <w:rsid w:val="00C80591"/>
    <w:rsid w:val="00C806C1"/>
    <w:rsid w:val="00C808C1"/>
    <w:rsid w:val="00C809E8"/>
    <w:rsid w:val="00C809F1"/>
    <w:rsid w:val="00C80ADA"/>
    <w:rsid w:val="00C80BA4"/>
    <w:rsid w:val="00C80BDC"/>
    <w:rsid w:val="00C80D2B"/>
    <w:rsid w:val="00C80DA6"/>
    <w:rsid w:val="00C80E55"/>
    <w:rsid w:val="00C80E6B"/>
    <w:rsid w:val="00C8100C"/>
    <w:rsid w:val="00C81096"/>
    <w:rsid w:val="00C810F6"/>
    <w:rsid w:val="00C81415"/>
    <w:rsid w:val="00C817AE"/>
    <w:rsid w:val="00C817F9"/>
    <w:rsid w:val="00C81887"/>
    <w:rsid w:val="00C818F5"/>
    <w:rsid w:val="00C8191D"/>
    <w:rsid w:val="00C81AA3"/>
    <w:rsid w:val="00C81AFC"/>
    <w:rsid w:val="00C81C2E"/>
    <w:rsid w:val="00C81DEA"/>
    <w:rsid w:val="00C82208"/>
    <w:rsid w:val="00C82262"/>
    <w:rsid w:val="00C82638"/>
    <w:rsid w:val="00C82685"/>
    <w:rsid w:val="00C828A6"/>
    <w:rsid w:val="00C8292F"/>
    <w:rsid w:val="00C829D7"/>
    <w:rsid w:val="00C82BFA"/>
    <w:rsid w:val="00C82FF7"/>
    <w:rsid w:val="00C830C4"/>
    <w:rsid w:val="00C83613"/>
    <w:rsid w:val="00C83EA7"/>
    <w:rsid w:val="00C8413F"/>
    <w:rsid w:val="00C843E1"/>
    <w:rsid w:val="00C84400"/>
    <w:rsid w:val="00C844BE"/>
    <w:rsid w:val="00C846B5"/>
    <w:rsid w:val="00C848DE"/>
    <w:rsid w:val="00C84BC2"/>
    <w:rsid w:val="00C84C29"/>
    <w:rsid w:val="00C84CE4"/>
    <w:rsid w:val="00C84DEA"/>
    <w:rsid w:val="00C851B2"/>
    <w:rsid w:val="00C851C7"/>
    <w:rsid w:val="00C85281"/>
    <w:rsid w:val="00C852A4"/>
    <w:rsid w:val="00C85554"/>
    <w:rsid w:val="00C85728"/>
    <w:rsid w:val="00C857F8"/>
    <w:rsid w:val="00C858D7"/>
    <w:rsid w:val="00C858F5"/>
    <w:rsid w:val="00C85930"/>
    <w:rsid w:val="00C85A45"/>
    <w:rsid w:val="00C85DCE"/>
    <w:rsid w:val="00C85F5E"/>
    <w:rsid w:val="00C862BB"/>
    <w:rsid w:val="00C8663F"/>
    <w:rsid w:val="00C8669D"/>
    <w:rsid w:val="00C866C1"/>
    <w:rsid w:val="00C8699A"/>
    <w:rsid w:val="00C86A56"/>
    <w:rsid w:val="00C86A60"/>
    <w:rsid w:val="00C86D90"/>
    <w:rsid w:val="00C87113"/>
    <w:rsid w:val="00C8757F"/>
    <w:rsid w:val="00C875C2"/>
    <w:rsid w:val="00C87773"/>
    <w:rsid w:val="00C87926"/>
    <w:rsid w:val="00C90103"/>
    <w:rsid w:val="00C90275"/>
    <w:rsid w:val="00C90563"/>
    <w:rsid w:val="00C90CBE"/>
    <w:rsid w:val="00C90CCB"/>
    <w:rsid w:val="00C90DB7"/>
    <w:rsid w:val="00C90EC7"/>
    <w:rsid w:val="00C91452"/>
    <w:rsid w:val="00C915C7"/>
    <w:rsid w:val="00C916FB"/>
    <w:rsid w:val="00C91A06"/>
    <w:rsid w:val="00C91BEC"/>
    <w:rsid w:val="00C921B5"/>
    <w:rsid w:val="00C926E6"/>
    <w:rsid w:val="00C92DB0"/>
    <w:rsid w:val="00C92E5B"/>
    <w:rsid w:val="00C92F18"/>
    <w:rsid w:val="00C93189"/>
    <w:rsid w:val="00C932BE"/>
    <w:rsid w:val="00C93351"/>
    <w:rsid w:val="00C9342D"/>
    <w:rsid w:val="00C9377B"/>
    <w:rsid w:val="00C937F4"/>
    <w:rsid w:val="00C9381A"/>
    <w:rsid w:val="00C938B7"/>
    <w:rsid w:val="00C93AA3"/>
    <w:rsid w:val="00C9409A"/>
    <w:rsid w:val="00C940E5"/>
    <w:rsid w:val="00C941BD"/>
    <w:rsid w:val="00C94361"/>
    <w:rsid w:val="00C94419"/>
    <w:rsid w:val="00C944E6"/>
    <w:rsid w:val="00C947BE"/>
    <w:rsid w:val="00C94819"/>
    <w:rsid w:val="00C9489F"/>
    <w:rsid w:val="00C948D9"/>
    <w:rsid w:val="00C948EB"/>
    <w:rsid w:val="00C94C4D"/>
    <w:rsid w:val="00C94D68"/>
    <w:rsid w:val="00C94F47"/>
    <w:rsid w:val="00C95045"/>
    <w:rsid w:val="00C95343"/>
    <w:rsid w:val="00C956BA"/>
    <w:rsid w:val="00C956D5"/>
    <w:rsid w:val="00C95719"/>
    <w:rsid w:val="00C95AAD"/>
    <w:rsid w:val="00C95C3F"/>
    <w:rsid w:val="00C95D35"/>
    <w:rsid w:val="00C95D79"/>
    <w:rsid w:val="00C95DC9"/>
    <w:rsid w:val="00C95EA6"/>
    <w:rsid w:val="00C95FF3"/>
    <w:rsid w:val="00C962F8"/>
    <w:rsid w:val="00C963A1"/>
    <w:rsid w:val="00C96444"/>
    <w:rsid w:val="00C9651D"/>
    <w:rsid w:val="00C96828"/>
    <w:rsid w:val="00C96AAB"/>
    <w:rsid w:val="00C96F04"/>
    <w:rsid w:val="00C97026"/>
    <w:rsid w:val="00C97CFD"/>
    <w:rsid w:val="00CA0136"/>
    <w:rsid w:val="00CA0A20"/>
    <w:rsid w:val="00CA0A60"/>
    <w:rsid w:val="00CA0CC5"/>
    <w:rsid w:val="00CA0DEF"/>
    <w:rsid w:val="00CA0F3D"/>
    <w:rsid w:val="00CA11FD"/>
    <w:rsid w:val="00CA127C"/>
    <w:rsid w:val="00CA1457"/>
    <w:rsid w:val="00CA1575"/>
    <w:rsid w:val="00CA1697"/>
    <w:rsid w:val="00CA174E"/>
    <w:rsid w:val="00CA1B83"/>
    <w:rsid w:val="00CA2083"/>
    <w:rsid w:val="00CA2120"/>
    <w:rsid w:val="00CA22C5"/>
    <w:rsid w:val="00CA26D1"/>
    <w:rsid w:val="00CA2865"/>
    <w:rsid w:val="00CA2C6C"/>
    <w:rsid w:val="00CA2D70"/>
    <w:rsid w:val="00CA2DF6"/>
    <w:rsid w:val="00CA2E21"/>
    <w:rsid w:val="00CA30DE"/>
    <w:rsid w:val="00CA30FC"/>
    <w:rsid w:val="00CA31F8"/>
    <w:rsid w:val="00CA3536"/>
    <w:rsid w:val="00CA35CD"/>
    <w:rsid w:val="00CA3A1A"/>
    <w:rsid w:val="00CA3D20"/>
    <w:rsid w:val="00CA40C8"/>
    <w:rsid w:val="00CA40FF"/>
    <w:rsid w:val="00CA4347"/>
    <w:rsid w:val="00CA438C"/>
    <w:rsid w:val="00CA438E"/>
    <w:rsid w:val="00CA43E7"/>
    <w:rsid w:val="00CA444D"/>
    <w:rsid w:val="00CA4676"/>
    <w:rsid w:val="00CA4822"/>
    <w:rsid w:val="00CA482E"/>
    <w:rsid w:val="00CA4A50"/>
    <w:rsid w:val="00CA4B15"/>
    <w:rsid w:val="00CA5172"/>
    <w:rsid w:val="00CA543B"/>
    <w:rsid w:val="00CA5511"/>
    <w:rsid w:val="00CA558A"/>
    <w:rsid w:val="00CA5BB8"/>
    <w:rsid w:val="00CA5E74"/>
    <w:rsid w:val="00CA5FD9"/>
    <w:rsid w:val="00CA60F1"/>
    <w:rsid w:val="00CA61A2"/>
    <w:rsid w:val="00CA6313"/>
    <w:rsid w:val="00CA63BE"/>
    <w:rsid w:val="00CA63EA"/>
    <w:rsid w:val="00CA63ED"/>
    <w:rsid w:val="00CA6476"/>
    <w:rsid w:val="00CA6BC1"/>
    <w:rsid w:val="00CA6D1E"/>
    <w:rsid w:val="00CA7029"/>
    <w:rsid w:val="00CA7152"/>
    <w:rsid w:val="00CA73A9"/>
    <w:rsid w:val="00CA73AE"/>
    <w:rsid w:val="00CA7565"/>
    <w:rsid w:val="00CA75A2"/>
    <w:rsid w:val="00CA763C"/>
    <w:rsid w:val="00CA7B50"/>
    <w:rsid w:val="00CA7B59"/>
    <w:rsid w:val="00CA7CE0"/>
    <w:rsid w:val="00CA7D52"/>
    <w:rsid w:val="00CA7EA3"/>
    <w:rsid w:val="00CB018F"/>
    <w:rsid w:val="00CB01A7"/>
    <w:rsid w:val="00CB0249"/>
    <w:rsid w:val="00CB024A"/>
    <w:rsid w:val="00CB0663"/>
    <w:rsid w:val="00CB08AA"/>
    <w:rsid w:val="00CB08F5"/>
    <w:rsid w:val="00CB096E"/>
    <w:rsid w:val="00CB0D64"/>
    <w:rsid w:val="00CB0E35"/>
    <w:rsid w:val="00CB0E5F"/>
    <w:rsid w:val="00CB1123"/>
    <w:rsid w:val="00CB127B"/>
    <w:rsid w:val="00CB130F"/>
    <w:rsid w:val="00CB13D2"/>
    <w:rsid w:val="00CB1797"/>
    <w:rsid w:val="00CB1965"/>
    <w:rsid w:val="00CB1CCC"/>
    <w:rsid w:val="00CB1CF6"/>
    <w:rsid w:val="00CB1EA8"/>
    <w:rsid w:val="00CB1F7B"/>
    <w:rsid w:val="00CB21DB"/>
    <w:rsid w:val="00CB2240"/>
    <w:rsid w:val="00CB248D"/>
    <w:rsid w:val="00CB2674"/>
    <w:rsid w:val="00CB280A"/>
    <w:rsid w:val="00CB2A03"/>
    <w:rsid w:val="00CB2CD5"/>
    <w:rsid w:val="00CB2D91"/>
    <w:rsid w:val="00CB2E60"/>
    <w:rsid w:val="00CB2E6B"/>
    <w:rsid w:val="00CB2EBB"/>
    <w:rsid w:val="00CB3128"/>
    <w:rsid w:val="00CB32D0"/>
    <w:rsid w:val="00CB35CD"/>
    <w:rsid w:val="00CB36EA"/>
    <w:rsid w:val="00CB36FB"/>
    <w:rsid w:val="00CB395B"/>
    <w:rsid w:val="00CB3A72"/>
    <w:rsid w:val="00CB3F2D"/>
    <w:rsid w:val="00CB4009"/>
    <w:rsid w:val="00CB4152"/>
    <w:rsid w:val="00CB42EE"/>
    <w:rsid w:val="00CB4396"/>
    <w:rsid w:val="00CB4430"/>
    <w:rsid w:val="00CB4E66"/>
    <w:rsid w:val="00CB4E7F"/>
    <w:rsid w:val="00CB4EF0"/>
    <w:rsid w:val="00CB4F73"/>
    <w:rsid w:val="00CB5907"/>
    <w:rsid w:val="00CB5A57"/>
    <w:rsid w:val="00CB5CEE"/>
    <w:rsid w:val="00CB5E14"/>
    <w:rsid w:val="00CB5F4A"/>
    <w:rsid w:val="00CB60EF"/>
    <w:rsid w:val="00CB62CD"/>
    <w:rsid w:val="00CB62EB"/>
    <w:rsid w:val="00CB6479"/>
    <w:rsid w:val="00CB64B8"/>
    <w:rsid w:val="00CB662D"/>
    <w:rsid w:val="00CB68EF"/>
    <w:rsid w:val="00CB6B51"/>
    <w:rsid w:val="00CB6F43"/>
    <w:rsid w:val="00CB7616"/>
    <w:rsid w:val="00CB76F4"/>
    <w:rsid w:val="00CB78D7"/>
    <w:rsid w:val="00CB7CEA"/>
    <w:rsid w:val="00CB7F87"/>
    <w:rsid w:val="00CC01BC"/>
    <w:rsid w:val="00CC0455"/>
    <w:rsid w:val="00CC04B1"/>
    <w:rsid w:val="00CC05BB"/>
    <w:rsid w:val="00CC06E0"/>
    <w:rsid w:val="00CC06FC"/>
    <w:rsid w:val="00CC073D"/>
    <w:rsid w:val="00CC079A"/>
    <w:rsid w:val="00CC0831"/>
    <w:rsid w:val="00CC090E"/>
    <w:rsid w:val="00CC0B10"/>
    <w:rsid w:val="00CC0B8A"/>
    <w:rsid w:val="00CC0BFA"/>
    <w:rsid w:val="00CC0D6B"/>
    <w:rsid w:val="00CC0FFB"/>
    <w:rsid w:val="00CC110F"/>
    <w:rsid w:val="00CC1166"/>
    <w:rsid w:val="00CC1265"/>
    <w:rsid w:val="00CC12DC"/>
    <w:rsid w:val="00CC1479"/>
    <w:rsid w:val="00CC1934"/>
    <w:rsid w:val="00CC1AAF"/>
    <w:rsid w:val="00CC1AE0"/>
    <w:rsid w:val="00CC1BFA"/>
    <w:rsid w:val="00CC1DB6"/>
    <w:rsid w:val="00CC1E4A"/>
    <w:rsid w:val="00CC217A"/>
    <w:rsid w:val="00CC289F"/>
    <w:rsid w:val="00CC2A1C"/>
    <w:rsid w:val="00CC2BCD"/>
    <w:rsid w:val="00CC2BF8"/>
    <w:rsid w:val="00CC2C00"/>
    <w:rsid w:val="00CC2DF4"/>
    <w:rsid w:val="00CC2F62"/>
    <w:rsid w:val="00CC2FDC"/>
    <w:rsid w:val="00CC3115"/>
    <w:rsid w:val="00CC318D"/>
    <w:rsid w:val="00CC3312"/>
    <w:rsid w:val="00CC33A3"/>
    <w:rsid w:val="00CC3670"/>
    <w:rsid w:val="00CC377B"/>
    <w:rsid w:val="00CC399B"/>
    <w:rsid w:val="00CC39B0"/>
    <w:rsid w:val="00CC3A67"/>
    <w:rsid w:val="00CC3E96"/>
    <w:rsid w:val="00CC4026"/>
    <w:rsid w:val="00CC4292"/>
    <w:rsid w:val="00CC43ED"/>
    <w:rsid w:val="00CC44A6"/>
    <w:rsid w:val="00CC468F"/>
    <w:rsid w:val="00CC46D8"/>
    <w:rsid w:val="00CC46E1"/>
    <w:rsid w:val="00CC4760"/>
    <w:rsid w:val="00CC4895"/>
    <w:rsid w:val="00CC49E4"/>
    <w:rsid w:val="00CC4DFC"/>
    <w:rsid w:val="00CC4E03"/>
    <w:rsid w:val="00CC4F65"/>
    <w:rsid w:val="00CC5216"/>
    <w:rsid w:val="00CC58B8"/>
    <w:rsid w:val="00CC5ADA"/>
    <w:rsid w:val="00CC5BDD"/>
    <w:rsid w:val="00CC5E59"/>
    <w:rsid w:val="00CC5F03"/>
    <w:rsid w:val="00CC5FE2"/>
    <w:rsid w:val="00CC6004"/>
    <w:rsid w:val="00CC622B"/>
    <w:rsid w:val="00CC658F"/>
    <w:rsid w:val="00CC6644"/>
    <w:rsid w:val="00CC6AFD"/>
    <w:rsid w:val="00CC6C2A"/>
    <w:rsid w:val="00CC6DF5"/>
    <w:rsid w:val="00CC6E59"/>
    <w:rsid w:val="00CC6ED3"/>
    <w:rsid w:val="00CC6FA1"/>
    <w:rsid w:val="00CC7032"/>
    <w:rsid w:val="00CC71AD"/>
    <w:rsid w:val="00CC72D5"/>
    <w:rsid w:val="00CC72EF"/>
    <w:rsid w:val="00CC73DC"/>
    <w:rsid w:val="00CC74D3"/>
    <w:rsid w:val="00CC77F8"/>
    <w:rsid w:val="00CC7CB8"/>
    <w:rsid w:val="00CC7EC0"/>
    <w:rsid w:val="00CC7EF0"/>
    <w:rsid w:val="00CC7EF7"/>
    <w:rsid w:val="00CD03BF"/>
    <w:rsid w:val="00CD0567"/>
    <w:rsid w:val="00CD0674"/>
    <w:rsid w:val="00CD0898"/>
    <w:rsid w:val="00CD0917"/>
    <w:rsid w:val="00CD0ABF"/>
    <w:rsid w:val="00CD0CF9"/>
    <w:rsid w:val="00CD1011"/>
    <w:rsid w:val="00CD1563"/>
    <w:rsid w:val="00CD18F4"/>
    <w:rsid w:val="00CD19FC"/>
    <w:rsid w:val="00CD1B99"/>
    <w:rsid w:val="00CD1C0D"/>
    <w:rsid w:val="00CD1F97"/>
    <w:rsid w:val="00CD20ED"/>
    <w:rsid w:val="00CD2259"/>
    <w:rsid w:val="00CD2404"/>
    <w:rsid w:val="00CD25B9"/>
    <w:rsid w:val="00CD25FE"/>
    <w:rsid w:val="00CD2745"/>
    <w:rsid w:val="00CD27BB"/>
    <w:rsid w:val="00CD28EF"/>
    <w:rsid w:val="00CD2B21"/>
    <w:rsid w:val="00CD2DA3"/>
    <w:rsid w:val="00CD2EDF"/>
    <w:rsid w:val="00CD37C4"/>
    <w:rsid w:val="00CD37E9"/>
    <w:rsid w:val="00CD37F2"/>
    <w:rsid w:val="00CD3AA2"/>
    <w:rsid w:val="00CD3D14"/>
    <w:rsid w:val="00CD3EDA"/>
    <w:rsid w:val="00CD41DB"/>
    <w:rsid w:val="00CD4749"/>
    <w:rsid w:val="00CD4A3E"/>
    <w:rsid w:val="00CD4D7F"/>
    <w:rsid w:val="00CD5368"/>
    <w:rsid w:val="00CD566C"/>
    <w:rsid w:val="00CD5808"/>
    <w:rsid w:val="00CD59BF"/>
    <w:rsid w:val="00CD5EEC"/>
    <w:rsid w:val="00CD5F1E"/>
    <w:rsid w:val="00CD62E7"/>
    <w:rsid w:val="00CD63BB"/>
    <w:rsid w:val="00CD6504"/>
    <w:rsid w:val="00CD66A5"/>
    <w:rsid w:val="00CD6B8C"/>
    <w:rsid w:val="00CD70AE"/>
    <w:rsid w:val="00CD70B9"/>
    <w:rsid w:val="00CD7174"/>
    <w:rsid w:val="00CD71F2"/>
    <w:rsid w:val="00CD72A6"/>
    <w:rsid w:val="00CD755E"/>
    <w:rsid w:val="00CD790D"/>
    <w:rsid w:val="00CD79CF"/>
    <w:rsid w:val="00CD7CE9"/>
    <w:rsid w:val="00CD7CF6"/>
    <w:rsid w:val="00CD7E63"/>
    <w:rsid w:val="00CD7F52"/>
    <w:rsid w:val="00CD7FCC"/>
    <w:rsid w:val="00CD9DBF"/>
    <w:rsid w:val="00CDB82B"/>
    <w:rsid w:val="00CE0083"/>
    <w:rsid w:val="00CE0160"/>
    <w:rsid w:val="00CE01B1"/>
    <w:rsid w:val="00CE0751"/>
    <w:rsid w:val="00CE0813"/>
    <w:rsid w:val="00CE0939"/>
    <w:rsid w:val="00CE0B5F"/>
    <w:rsid w:val="00CE0D21"/>
    <w:rsid w:val="00CE0DBD"/>
    <w:rsid w:val="00CE10AF"/>
    <w:rsid w:val="00CE11F0"/>
    <w:rsid w:val="00CE1435"/>
    <w:rsid w:val="00CE1589"/>
    <w:rsid w:val="00CE175A"/>
    <w:rsid w:val="00CE1811"/>
    <w:rsid w:val="00CE1926"/>
    <w:rsid w:val="00CE1A2D"/>
    <w:rsid w:val="00CE2074"/>
    <w:rsid w:val="00CE20DC"/>
    <w:rsid w:val="00CE2382"/>
    <w:rsid w:val="00CE23FC"/>
    <w:rsid w:val="00CE251D"/>
    <w:rsid w:val="00CE262D"/>
    <w:rsid w:val="00CE26AC"/>
    <w:rsid w:val="00CE26CD"/>
    <w:rsid w:val="00CE28AC"/>
    <w:rsid w:val="00CE29A2"/>
    <w:rsid w:val="00CE29FB"/>
    <w:rsid w:val="00CE2B8E"/>
    <w:rsid w:val="00CE2FB7"/>
    <w:rsid w:val="00CE328F"/>
    <w:rsid w:val="00CE36F9"/>
    <w:rsid w:val="00CE3726"/>
    <w:rsid w:val="00CE395A"/>
    <w:rsid w:val="00CE3972"/>
    <w:rsid w:val="00CE3A5A"/>
    <w:rsid w:val="00CE3AFB"/>
    <w:rsid w:val="00CE3B04"/>
    <w:rsid w:val="00CE406A"/>
    <w:rsid w:val="00CE426A"/>
    <w:rsid w:val="00CE485C"/>
    <w:rsid w:val="00CE491B"/>
    <w:rsid w:val="00CE4C1D"/>
    <w:rsid w:val="00CE4E05"/>
    <w:rsid w:val="00CE4E99"/>
    <w:rsid w:val="00CE4EFE"/>
    <w:rsid w:val="00CE4F46"/>
    <w:rsid w:val="00CE5287"/>
    <w:rsid w:val="00CE59C1"/>
    <w:rsid w:val="00CE5A84"/>
    <w:rsid w:val="00CE5AD2"/>
    <w:rsid w:val="00CE5D73"/>
    <w:rsid w:val="00CE5E0E"/>
    <w:rsid w:val="00CE5FCF"/>
    <w:rsid w:val="00CE6508"/>
    <w:rsid w:val="00CE663B"/>
    <w:rsid w:val="00CE67C2"/>
    <w:rsid w:val="00CE6832"/>
    <w:rsid w:val="00CE6846"/>
    <w:rsid w:val="00CE69C3"/>
    <w:rsid w:val="00CE6A67"/>
    <w:rsid w:val="00CE6AB7"/>
    <w:rsid w:val="00CE6BEB"/>
    <w:rsid w:val="00CE6E0B"/>
    <w:rsid w:val="00CE6FA5"/>
    <w:rsid w:val="00CE6FC1"/>
    <w:rsid w:val="00CE72FD"/>
    <w:rsid w:val="00CE7594"/>
    <w:rsid w:val="00CE7ACC"/>
    <w:rsid w:val="00CE7B13"/>
    <w:rsid w:val="00CE7DBD"/>
    <w:rsid w:val="00CE9DF4"/>
    <w:rsid w:val="00CF000D"/>
    <w:rsid w:val="00CF0035"/>
    <w:rsid w:val="00CF00DE"/>
    <w:rsid w:val="00CF05A3"/>
    <w:rsid w:val="00CF0879"/>
    <w:rsid w:val="00CF0966"/>
    <w:rsid w:val="00CF097E"/>
    <w:rsid w:val="00CF0A4D"/>
    <w:rsid w:val="00CF0BDB"/>
    <w:rsid w:val="00CF1406"/>
    <w:rsid w:val="00CF1452"/>
    <w:rsid w:val="00CF145E"/>
    <w:rsid w:val="00CF157A"/>
    <w:rsid w:val="00CF188C"/>
    <w:rsid w:val="00CF194B"/>
    <w:rsid w:val="00CF1CE8"/>
    <w:rsid w:val="00CF1F57"/>
    <w:rsid w:val="00CF1FEB"/>
    <w:rsid w:val="00CF24C3"/>
    <w:rsid w:val="00CF254B"/>
    <w:rsid w:val="00CF26F6"/>
    <w:rsid w:val="00CF274C"/>
    <w:rsid w:val="00CF2941"/>
    <w:rsid w:val="00CF2B82"/>
    <w:rsid w:val="00CF2C9B"/>
    <w:rsid w:val="00CF2F9B"/>
    <w:rsid w:val="00CF3064"/>
    <w:rsid w:val="00CF32D9"/>
    <w:rsid w:val="00CF3547"/>
    <w:rsid w:val="00CF3549"/>
    <w:rsid w:val="00CF3626"/>
    <w:rsid w:val="00CF36D3"/>
    <w:rsid w:val="00CF3795"/>
    <w:rsid w:val="00CF38F8"/>
    <w:rsid w:val="00CF3985"/>
    <w:rsid w:val="00CF3AC3"/>
    <w:rsid w:val="00CF3BBE"/>
    <w:rsid w:val="00CF3D55"/>
    <w:rsid w:val="00CF403D"/>
    <w:rsid w:val="00CF4193"/>
    <w:rsid w:val="00CF41DD"/>
    <w:rsid w:val="00CF43A1"/>
    <w:rsid w:val="00CF447F"/>
    <w:rsid w:val="00CF4663"/>
    <w:rsid w:val="00CF4AF0"/>
    <w:rsid w:val="00CF4B28"/>
    <w:rsid w:val="00CF4B6E"/>
    <w:rsid w:val="00CF4C92"/>
    <w:rsid w:val="00CF4CD3"/>
    <w:rsid w:val="00CF4CDE"/>
    <w:rsid w:val="00CF4D80"/>
    <w:rsid w:val="00CF4E4B"/>
    <w:rsid w:val="00CF4FC3"/>
    <w:rsid w:val="00CF5337"/>
    <w:rsid w:val="00CF53CB"/>
    <w:rsid w:val="00CF54C2"/>
    <w:rsid w:val="00CF5945"/>
    <w:rsid w:val="00CF5954"/>
    <w:rsid w:val="00CF5A7C"/>
    <w:rsid w:val="00CF5E83"/>
    <w:rsid w:val="00CF5EA2"/>
    <w:rsid w:val="00CF5FBC"/>
    <w:rsid w:val="00CF6018"/>
    <w:rsid w:val="00CF6148"/>
    <w:rsid w:val="00CF61FA"/>
    <w:rsid w:val="00CF6310"/>
    <w:rsid w:val="00CF65B2"/>
    <w:rsid w:val="00CF667B"/>
    <w:rsid w:val="00CF69E7"/>
    <w:rsid w:val="00CF6AC7"/>
    <w:rsid w:val="00CF6CDB"/>
    <w:rsid w:val="00CF6E1D"/>
    <w:rsid w:val="00CF6E89"/>
    <w:rsid w:val="00CF702C"/>
    <w:rsid w:val="00CF70E5"/>
    <w:rsid w:val="00CF727B"/>
    <w:rsid w:val="00CF7302"/>
    <w:rsid w:val="00CF7356"/>
    <w:rsid w:val="00CF7938"/>
    <w:rsid w:val="00CF7A56"/>
    <w:rsid w:val="00CF7B0A"/>
    <w:rsid w:val="00CF7B7F"/>
    <w:rsid w:val="00CF7D58"/>
    <w:rsid w:val="00CF85EC"/>
    <w:rsid w:val="00D00109"/>
    <w:rsid w:val="00D00170"/>
    <w:rsid w:val="00D00308"/>
    <w:rsid w:val="00D00325"/>
    <w:rsid w:val="00D0081B"/>
    <w:rsid w:val="00D009C4"/>
    <w:rsid w:val="00D00BEA"/>
    <w:rsid w:val="00D00DFA"/>
    <w:rsid w:val="00D00EBB"/>
    <w:rsid w:val="00D00ED0"/>
    <w:rsid w:val="00D00FAD"/>
    <w:rsid w:val="00D0128D"/>
    <w:rsid w:val="00D0145C"/>
    <w:rsid w:val="00D01A5F"/>
    <w:rsid w:val="00D01A70"/>
    <w:rsid w:val="00D01BB3"/>
    <w:rsid w:val="00D01D1C"/>
    <w:rsid w:val="00D01D20"/>
    <w:rsid w:val="00D01D76"/>
    <w:rsid w:val="00D01F7F"/>
    <w:rsid w:val="00D0219D"/>
    <w:rsid w:val="00D02326"/>
    <w:rsid w:val="00D02A8A"/>
    <w:rsid w:val="00D02B96"/>
    <w:rsid w:val="00D02D42"/>
    <w:rsid w:val="00D02E1B"/>
    <w:rsid w:val="00D02F0E"/>
    <w:rsid w:val="00D03080"/>
    <w:rsid w:val="00D03290"/>
    <w:rsid w:val="00D032C6"/>
    <w:rsid w:val="00D03408"/>
    <w:rsid w:val="00D035F7"/>
    <w:rsid w:val="00D038D9"/>
    <w:rsid w:val="00D038DB"/>
    <w:rsid w:val="00D038F9"/>
    <w:rsid w:val="00D03CC7"/>
    <w:rsid w:val="00D03D9D"/>
    <w:rsid w:val="00D041DB"/>
    <w:rsid w:val="00D045FE"/>
    <w:rsid w:val="00D0498A"/>
    <w:rsid w:val="00D04A68"/>
    <w:rsid w:val="00D0508C"/>
    <w:rsid w:val="00D05228"/>
    <w:rsid w:val="00D05252"/>
    <w:rsid w:val="00D052F6"/>
    <w:rsid w:val="00D052FF"/>
    <w:rsid w:val="00D0533B"/>
    <w:rsid w:val="00D057FD"/>
    <w:rsid w:val="00D05AC2"/>
    <w:rsid w:val="00D05B84"/>
    <w:rsid w:val="00D05C85"/>
    <w:rsid w:val="00D05E76"/>
    <w:rsid w:val="00D05EB0"/>
    <w:rsid w:val="00D05EED"/>
    <w:rsid w:val="00D05FFD"/>
    <w:rsid w:val="00D062C3"/>
    <w:rsid w:val="00D0634F"/>
    <w:rsid w:val="00D0635A"/>
    <w:rsid w:val="00D0636C"/>
    <w:rsid w:val="00D06393"/>
    <w:rsid w:val="00D065C1"/>
    <w:rsid w:val="00D067A6"/>
    <w:rsid w:val="00D06849"/>
    <w:rsid w:val="00D06898"/>
    <w:rsid w:val="00D06907"/>
    <w:rsid w:val="00D06C88"/>
    <w:rsid w:val="00D07030"/>
    <w:rsid w:val="00D07157"/>
    <w:rsid w:val="00D072D5"/>
    <w:rsid w:val="00D073DA"/>
    <w:rsid w:val="00D07782"/>
    <w:rsid w:val="00D077D3"/>
    <w:rsid w:val="00D078B2"/>
    <w:rsid w:val="00D07914"/>
    <w:rsid w:val="00D07AC4"/>
    <w:rsid w:val="00D07AE6"/>
    <w:rsid w:val="00D10440"/>
    <w:rsid w:val="00D1047D"/>
    <w:rsid w:val="00D105FA"/>
    <w:rsid w:val="00D10834"/>
    <w:rsid w:val="00D1094C"/>
    <w:rsid w:val="00D10962"/>
    <w:rsid w:val="00D10C1E"/>
    <w:rsid w:val="00D10DC1"/>
    <w:rsid w:val="00D1104D"/>
    <w:rsid w:val="00D111D3"/>
    <w:rsid w:val="00D11223"/>
    <w:rsid w:val="00D113EA"/>
    <w:rsid w:val="00D11417"/>
    <w:rsid w:val="00D11438"/>
    <w:rsid w:val="00D114F0"/>
    <w:rsid w:val="00D11676"/>
    <w:rsid w:val="00D11823"/>
    <w:rsid w:val="00D123B5"/>
    <w:rsid w:val="00D123EE"/>
    <w:rsid w:val="00D12482"/>
    <w:rsid w:val="00D12657"/>
    <w:rsid w:val="00D1279A"/>
    <w:rsid w:val="00D12AF1"/>
    <w:rsid w:val="00D12B5B"/>
    <w:rsid w:val="00D12B9C"/>
    <w:rsid w:val="00D12D93"/>
    <w:rsid w:val="00D12E2E"/>
    <w:rsid w:val="00D12E6F"/>
    <w:rsid w:val="00D12EAC"/>
    <w:rsid w:val="00D13232"/>
    <w:rsid w:val="00D13454"/>
    <w:rsid w:val="00D1347B"/>
    <w:rsid w:val="00D13996"/>
    <w:rsid w:val="00D13CC1"/>
    <w:rsid w:val="00D1424D"/>
    <w:rsid w:val="00D14501"/>
    <w:rsid w:val="00D14634"/>
    <w:rsid w:val="00D148B9"/>
    <w:rsid w:val="00D14905"/>
    <w:rsid w:val="00D14915"/>
    <w:rsid w:val="00D1495B"/>
    <w:rsid w:val="00D150BA"/>
    <w:rsid w:val="00D15252"/>
    <w:rsid w:val="00D1571E"/>
    <w:rsid w:val="00D15B5D"/>
    <w:rsid w:val="00D15C3E"/>
    <w:rsid w:val="00D15CC4"/>
    <w:rsid w:val="00D16133"/>
    <w:rsid w:val="00D1668C"/>
    <w:rsid w:val="00D1681B"/>
    <w:rsid w:val="00D16AE8"/>
    <w:rsid w:val="00D16C34"/>
    <w:rsid w:val="00D16CCD"/>
    <w:rsid w:val="00D16D1A"/>
    <w:rsid w:val="00D1705D"/>
    <w:rsid w:val="00D17465"/>
    <w:rsid w:val="00D178E5"/>
    <w:rsid w:val="00D178EA"/>
    <w:rsid w:val="00D17E86"/>
    <w:rsid w:val="00D182B4"/>
    <w:rsid w:val="00D18F47"/>
    <w:rsid w:val="00D20310"/>
    <w:rsid w:val="00D203AD"/>
    <w:rsid w:val="00D20A35"/>
    <w:rsid w:val="00D20C80"/>
    <w:rsid w:val="00D20EEF"/>
    <w:rsid w:val="00D2108A"/>
    <w:rsid w:val="00D216ED"/>
    <w:rsid w:val="00D21700"/>
    <w:rsid w:val="00D217DC"/>
    <w:rsid w:val="00D2188E"/>
    <w:rsid w:val="00D21ABE"/>
    <w:rsid w:val="00D2233E"/>
    <w:rsid w:val="00D223ED"/>
    <w:rsid w:val="00D224E8"/>
    <w:rsid w:val="00D22734"/>
    <w:rsid w:val="00D227D7"/>
    <w:rsid w:val="00D227DB"/>
    <w:rsid w:val="00D2286D"/>
    <w:rsid w:val="00D228BC"/>
    <w:rsid w:val="00D22A3F"/>
    <w:rsid w:val="00D22AE3"/>
    <w:rsid w:val="00D22B21"/>
    <w:rsid w:val="00D22D22"/>
    <w:rsid w:val="00D233FE"/>
    <w:rsid w:val="00D236D9"/>
    <w:rsid w:val="00D2391E"/>
    <w:rsid w:val="00D239BD"/>
    <w:rsid w:val="00D239FF"/>
    <w:rsid w:val="00D23A53"/>
    <w:rsid w:val="00D23EC8"/>
    <w:rsid w:val="00D23FBD"/>
    <w:rsid w:val="00D2426D"/>
    <w:rsid w:val="00D24317"/>
    <w:rsid w:val="00D24385"/>
    <w:rsid w:val="00D2488D"/>
    <w:rsid w:val="00D24CFA"/>
    <w:rsid w:val="00D24EBD"/>
    <w:rsid w:val="00D24EC4"/>
    <w:rsid w:val="00D2507B"/>
    <w:rsid w:val="00D25183"/>
    <w:rsid w:val="00D25193"/>
    <w:rsid w:val="00D2533C"/>
    <w:rsid w:val="00D253A1"/>
    <w:rsid w:val="00D25466"/>
    <w:rsid w:val="00D25535"/>
    <w:rsid w:val="00D2565E"/>
    <w:rsid w:val="00D25823"/>
    <w:rsid w:val="00D25E74"/>
    <w:rsid w:val="00D25F90"/>
    <w:rsid w:val="00D26142"/>
    <w:rsid w:val="00D26266"/>
    <w:rsid w:val="00D26359"/>
    <w:rsid w:val="00D2641C"/>
    <w:rsid w:val="00D2654D"/>
    <w:rsid w:val="00D269A4"/>
    <w:rsid w:val="00D26B68"/>
    <w:rsid w:val="00D26F05"/>
    <w:rsid w:val="00D2719B"/>
    <w:rsid w:val="00D272BF"/>
    <w:rsid w:val="00D27393"/>
    <w:rsid w:val="00D273EA"/>
    <w:rsid w:val="00D2760B"/>
    <w:rsid w:val="00D27A85"/>
    <w:rsid w:val="00D27AE8"/>
    <w:rsid w:val="00D27B29"/>
    <w:rsid w:val="00D27E23"/>
    <w:rsid w:val="00D27F0E"/>
    <w:rsid w:val="00D27F44"/>
    <w:rsid w:val="00D301F2"/>
    <w:rsid w:val="00D302CD"/>
    <w:rsid w:val="00D3038C"/>
    <w:rsid w:val="00D304F5"/>
    <w:rsid w:val="00D30914"/>
    <w:rsid w:val="00D30A3A"/>
    <w:rsid w:val="00D30BD0"/>
    <w:rsid w:val="00D30F47"/>
    <w:rsid w:val="00D3160C"/>
    <w:rsid w:val="00D316DE"/>
    <w:rsid w:val="00D318B3"/>
    <w:rsid w:val="00D31B03"/>
    <w:rsid w:val="00D31D7E"/>
    <w:rsid w:val="00D32070"/>
    <w:rsid w:val="00D3269B"/>
    <w:rsid w:val="00D329D8"/>
    <w:rsid w:val="00D32A7E"/>
    <w:rsid w:val="00D32D10"/>
    <w:rsid w:val="00D331D4"/>
    <w:rsid w:val="00D332C8"/>
    <w:rsid w:val="00D333B0"/>
    <w:rsid w:val="00D33489"/>
    <w:rsid w:val="00D338D2"/>
    <w:rsid w:val="00D339DB"/>
    <w:rsid w:val="00D33CB6"/>
    <w:rsid w:val="00D33CE6"/>
    <w:rsid w:val="00D33DF1"/>
    <w:rsid w:val="00D33EE3"/>
    <w:rsid w:val="00D33F5B"/>
    <w:rsid w:val="00D34091"/>
    <w:rsid w:val="00D3412D"/>
    <w:rsid w:val="00D341CC"/>
    <w:rsid w:val="00D342C3"/>
    <w:rsid w:val="00D34780"/>
    <w:rsid w:val="00D34DE9"/>
    <w:rsid w:val="00D34FF2"/>
    <w:rsid w:val="00D3553C"/>
    <w:rsid w:val="00D35577"/>
    <w:rsid w:val="00D355FE"/>
    <w:rsid w:val="00D3568C"/>
    <w:rsid w:val="00D3584F"/>
    <w:rsid w:val="00D358A0"/>
    <w:rsid w:val="00D35946"/>
    <w:rsid w:val="00D35C17"/>
    <w:rsid w:val="00D35ED2"/>
    <w:rsid w:val="00D3639A"/>
    <w:rsid w:val="00D363BF"/>
    <w:rsid w:val="00D36470"/>
    <w:rsid w:val="00D36677"/>
    <w:rsid w:val="00D367A2"/>
    <w:rsid w:val="00D3680B"/>
    <w:rsid w:val="00D36B0E"/>
    <w:rsid w:val="00D36C2E"/>
    <w:rsid w:val="00D36C7C"/>
    <w:rsid w:val="00D36E57"/>
    <w:rsid w:val="00D3741F"/>
    <w:rsid w:val="00D374CB"/>
    <w:rsid w:val="00D37D88"/>
    <w:rsid w:val="00D37F5D"/>
    <w:rsid w:val="00D37F66"/>
    <w:rsid w:val="00D37FB6"/>
    <w:rsid w:val="00D40215"/>
    <w:rsid w:val="00D4021A"/>
    <w:rsid w:val="00D40397"/>
    <w:rsid w:val="00D4048A"/>
    <w:rsid w:val="00D40783"/>
    <w:rsid w:val="00D407C5"/>
    <w:rsid w:val="00D40E07"/>
    <w:rsid w:val="00D40F02"/>
    <w:rsid w:val="00D413F7"/>
    <w:rsid w:val="00D4156D"/>
    <w:rsid w:val="00D41617"/>
    <w:rsid w:val="00D416E1"/>
    <w:rsid w:val="00D41981"/>
    <w:rsid w:val="00D419AE"/>
    <w:rsid w:val="00D41A80"/>
    <w:rsid w:val="00D41AF0"/>
    <w:rsid w:val="00D41BD7"/>
    <w:rsid w:val="00D41C2B"/>
    <w:rsid w:val="00D41DEA"/>
    <w:rsid w:val="00D41F23"/>
    <w:rsid w:val="00D420DC"/>
    <w:rsid w:val="00D42147"/>
    <w:rsid w:val="00D426AD"/>
    <w:rsid w:val="00D427F5"/>
    <w:rsid w:val="00D42847"/>
    <w:rsid w:val="00D429C8"/>
    <w:rsid w:val="00D42C4C"/>
    <w:rsid w:val="00D42CD7"/>
    <w:rsid w:val="00D4307E"/>
    <w:rsid w:val="00D430A1"/>
    <w:rsid w:val="00D430C9"/>
    <w:rsid w:val="00D43412"/>
    <w:rsid w:val="00D43504"/>
    <w:rsid w:val="00D43573"/>
    <w:rsid w:val="00D43636"/>
    <w:rsid w:val="00D436DB"/>
    <w:rsid w:val="00D43801"/>
    <w:rsid w:val="00D43C64"/>
    <w:rsid w:val="00D43D5D"/>
    <w:rsid w:val="00D43E7D"/>
    <w:rsid w:val="00D43F7D"/>
    <w:rsid w:val="00D4455F"/>
    <w:rsid w:val="00D44699"/>
    <w:rsid w:val="00D448C1"/>
    <w:rsid w:val="00D44B00"/>
    <w:rsid w:val="00D44B08"/>
    <w:rsid w:val="00D44C02"/>
    <w:rsid w:val="00D44C0E"/>
    <w:rsid w:val="00D44C5C"/>
    <w:rsid w:val="00D44FE8"/>
    <w:rsid w:val="00D4509A"/>
    <w:rsid w:val="00D45181"/>
    <w:rsid w:val="00D453C9"/>
    <w:rsid w:val="00D45462"/>
    <w:rsid w:val="00D4608D"/>
    <w:rsid w:val="00D46531"/>
    <w:rsid w:val="00D46578"/>
    <w:rsid w:val="00D46590"/>
    <w:rsid w:val="00D4667A"/>
    <w:rsid w:val="00D46938"/>
    <w:rsid w:val="00D46BB9"/>
    <w:rsid w:val="00D46C95"/>
    <w:rsid w:val="00D46E61"/>
    <w:rsid w:val="00D46E7B"/>
    <w:rsid w:val="00D46F79"/>
    <w:rsid w:val="00D46FA2"/>
    <w:rsid w:val="00D470C7"/>
    <w:rsid w:val="00D4724A"/>
    <w:rsid w:val="00D47296"/>
    <w:rsid w:val="00D4731B"/>
    <w:rsid w:val="00D47404"/>
    <w:rsid w:val="00D47726"/>
    <w:rsid w:val="00D47809"/>
    <w:rsid w:val="00D47823"/>
    <w:rsid w:val="00D479EE"/>
    <w:rsid w:val="00D47B64"/>
    <w:rsid w:val="00D47CFE"/>
    <w:rsid w:val="00D47D45"/>
    <w:rsid w:val="00D47F82"/>
    <w:rsid w:val="00D50120"/>
    <w:rsid w:val="00D50224"/>
    <w:rsid w:val="00D50256"/>
    <w:rsid w:val="00D5028F"/>
    <w:rsid w:val="00D503D4"/>
    <w:rsid w:val="00D504EA"/>
    <w:rsid w:val="00D50577"/>
    <w:rsid w:val="00D50826"/>
    <w:rsid w:val="00D5099B"/>
    <w:rsid w:val="00D50B40"/>
    <w:rsid w:val="00D50C3E"/>
    <w:rsid w:val="00D50F58"/>
    <w:rsid w:val="00D51059"/>
    <w:rsid w:val="00D514E3"/>
    <w:rsid w:val="00D514EC"/>
    <w:rsid w:val="00D514EE"/>
    <w:rsid w:val="00D515A8"/>
    <w:rsid w:val="00D5166B"/>
    <w:rsid w:val="00D51827"/>
    <w:rsid w:val="00D51C0F"/>
    <w:rsid w:val="00D51EF0"/>
    <w:rsid w:val="00D52173"/>
    <w:rsid w:val="00D521F0"/>
    <w:rsid w:val="00D52372"/>
    <w:rsid w:val="00D523C1"/>
    <w:rsid w:val="00D52722"/>
    <w:rsid w:val="00D5272A"/>
    <w:rsid w:val="00D52AFB"/>
    <w:rsid w:val="00D52CB9"/>
    <w:rsid w:val="00D52D1F"/>
    <w:rsid w:val="00D53085"/>
    <w:rsid w:val="00D531B9"/>
    <w:rsid w:val="00D5345C"/>
    <w:rsid w:val="00D535C5"/>
    <w:rsid w:val="00D539B5"/>
    <w:rsid w:val="00D53B2D"/>
    <w:rsid w:val="00D53BE4"/>
    <w:rsid w:val="00D53E6C"/>
    <w:rsid w:val="00D53ED7"/>
    <w:rsid w:val="00D54511"/>
    <w:rsid w:val="00D54542"/>
    <w:rsid w:val="00D5471B"/>
    <w:rsid w:val="00D54750"/>
    <w:rsid w:val="00D54873"/>
    <w:rsid w:val="00D54A18"/>
    <w:rsid w:val="00D54C77"/>
    <w:rsid w:val="00D5505A"/>
    <w:rsid w:val="00D55227"/>
    <w:rsid w:val="00D55308"/>
    <w:rsid w:val="00D555F9"/>
    <w:rsid w:val="00D55812"/>
    <w:rsid w:val="00D55848"/>
    <w:rsid w:val="00D558BD"/>
    <w:rsid w:val="00D55E30"/>
    <w:rsid w:val="00D561E4"/>
    <w:rsid w:val="00D563CC"/>
    <w:rsid w:val="00D563D6"/>
    <w:rsid w:val="00D56774"/>
    <w:rsid w:val="00D56788"/>
    <w:rsid w:val="00D56831"/>
    <w:rsid w:val="00D5696D"/>
    <w:rsid w:val="00D56A7E"/>
    <w:rsid w:val="00D56B74"/>
    <w:rsid w:val="00D56D80"/>
    <w:rsid w:val="00D56E46"/>
    <w:rsid w:val="00D57012"/>
    <w:rsid w:val="00D571A9"/>
    <w:rsid w:val="00D57A36"/>
    <w:rsid w:val="00D57B60"/>
    <w:rsid w:val="00D57C37"/>
    <w:rsid w:val="00D57EBA"/>
    <w:rsid w:val="00D57FAD"/>
    <w:rsid w:val="00D60059"/>
    <w:rsid w:val="00D603A6"/>
    <w:rsid w:val="00D605F6"/>
    <w:rsid w:val="00D60903"/>
    <w:rsid w:val="00D60ACC"/>
    <w:rsid w:val="00D60C02"/>
    <w:rsid w:val="00D60C25"/>
    <w:rsid w:val="00D61146"/>
    <w:rsid w:val="00D61396"/>
    <w:rsid w:val="00D61575"/>
    <w:rsid w:val="00D615B2"/>
    <w:rsid w:val="00D616E6"/>
    <w:rsid w:val="00D61BB5"/>
    <w:rsid w:val="00D61C07"/>
    <w:rsid w:val="00D61DB3"/>
    <w:rsid w:val="00D61F62"/>
    <w:rsid w:val="00D6202A"/>
    <w:rsid w:val="00D627DF"/>
    <w:rsid w:val="00D62819"/>
    <w:rsid w:val="00D62898"/>
    <w:rsid w:val="00D62A1A"/>
    <w:rsid w:val="00D62B1F"/>
    <w:rsid w:val="00D62BAA"/>
    <w:rsid w:val="00D62BE1"/>
    <w:rsid w:val="00D62E93"/>
    <w:rsid w:val="00D62F79"/>
    <w:rsid w:val="00D630A1"/>
    <w:rsid w:val="00D634D8"/>
    <w:rsid w:val="00D63560"/>
    <w:rsid w:val="00D636C2"/>
    <w:rsid w:val="00D636E9"/>
    <w:rsid w:val="00D639BF"/>
    <w:rsid w:val="00D63B72"/>
    <w:rsid w:val="00D63F3B"/>
    <w:rsid w:val="00D641F6"/>
    <w:rsid w:val="00D6434F"/>
    <w:rsid w:val="00D649DD"/>
    <w:rsid w:val="00D64C14"/>
    <w:rsid w:val="00D64EAA"/>
    <w:rsid w:val="00D6517B"/>
    <w:rsid w:val="00D65217"/>
    <w:rsid w:val="00D6528C"/>
    <w:rsid w:val="00D6533B"/>
    <w:rsid w:val="00D65465"/>
    <w:rsid w:val="00D65959"/>
    <w:rsid w:val="00D65967"/>
    <w:rsid w:val="00D659AF"/>
    <w:rsid w:val="00D65A1C"/>
    <w:rsid w:val="00D65A9A"/>
    <w:rsid w:val="00D65D8B"/>
    <w:rsid w:val="00D663AA"/>
    <w:rsid w:val="00D66579"/>
    <w:rsid w:val="00D665B5"/>
    <w:rsid w:val="00D666B4"/>
    <w:rsid w:val="00D6675F"/>
    <w:rsid w:val="00D66840"/>
    <w:rsid w:val="00D669BF"/>
    <w:rsid w:val="00D66A3F"/>
    <w:rsid w:val="00D66BB7"/>
    <w:rsid w:val="00D66C2F"/>
    <w:rsid w:val="00D67038"/>
    <w:rsid w:val="00D671AA"/>
    <w:rsid w:val="00D67496"/>
    <w:rsid w:val="00D678D7"/>
    <w:rsid w:val="00D67909"/>
    <w:rsid w:val="00D67D74"/>
    <w:rsid w:val="00D67DA8"/>
    <w:rsid w:val="00D67F7C"/>
    <w:rsid w:val="00D70048"/>
    <w:rsid w:val="00D70412"/>
    <w:rsid w:val="00D7046A"/>
    <w:rsid w:val="00D70ADA"/>
    <w:rsid w:val="00D70B7D"/>
    <w:rsid w:val="00D71267"/>
    <w:rsid w:val="00D715F9"/>
    <w:rsid w:val="00D71FBA"/>
    <w:rsid w:val="00D723F3"/>
    <w:rsid w:val="00D723F6"/>
    <w:rsid w:val="00D72426"/>
    <w:rsid w:val="00D725C1"/>
    <w:rsid w:val="00D7264B"/>
    <w:rsid w:val="00D726FA"/>
    <w:rsid w:val="00D72982"/>
    <w:rsid w:val="00D72B9B"/>
    <w:rsid w:val="00D72C2B"/>
    <w:rsid w:val="00D72C4F"/>
    <w:rsid w:val="00D72D6C"/>
    <w:rsid w:val="00D72EED"/>
    <w:rsid w:val="00D72F2E"/>
    <w:rsid w:val="00D730F9"/>
    <w:rsid w:val="00D73380"/>
    <w:rsid w:val="00D7342B"/>
    <w:rsid w:val="00D73616"/>
    <w:rsid w:val="00D73735"/>
    <w:rsid w:val="00D73740"/>
    <w:rsid w:val="00D737F0"/>
    <w:rsid w:val="00D73CB8"/>
    <w:rsid w:val="00D73CCF"/>
    <w:rsid w:val="00D73E27"/>
    <w:rsid w:val="00D7406E"/>
    <w:rsid w:val="00D742F5"/>
    <w:rsid w:val="00D7433D"/>
    <w:rsid w:val="00D744B1"/>
    <w:rsid w:val="00D74761"/>
    <w:rsid w:val="00D748D8"/>
    <w:rsid w:val="00D749DA"/>
    <w:rsid w:val="00D74A3D"/>
    <w:rsid w:val="00D74BD3"/>
    <w:rsid w:val="00D74BF6"/>
    <w:rsid w:val="00D75048"/>
    <w:rsid w:val="00D7504D"/>
    <w:rsid w:val="00D752BE"/>
    <w:rsid w:val="00D75C4C"/>
    <w:rsid w:val="00D75C9C"/>
    <w:rsid w:val="00D75D18"/>
    <w:rsid w:val="00D75D8D"/>
    <w:rsid w:val="00D75EDB"/>
    <w:rsid w:val="00D76095"/>
    <w:rsid w:val="00D762BB"/>
    <w:rsid w:val="00D7637D"/>
    <w:rsid w:val="00D76478"/>
    <w:rsid w:val="00D7651A"/>
    <w:rsid w:val="00D76526"/>
    <w:rsid w:val="00D765E6"/>
    <w:rsid w:val="00D768E5"/>
    <w:rsid w:val="00D76A04"/>
    <w:rsid w:val="00D77419"/>
    <w:rsid w:val="00D774DB"/>
    <w:rsid w:val="00D77717"/>
    <w:rsid w:val="00D779A5"/>
    <w:rsid w:val="00D779F0"/>
    <w:rsid w:val="00D77B52"/>
    <w:rsid w:val="00D77E1B"/>
    <w:rsid w:val="00D803A5"/>
    <w:rsid w:val="00D80722"/>
    <w:rsid w:val="00D80A30"/>
    <w:rsid w:val="00D80B8D"/>
    <w:rsid w:val="00D80C08"/>
    <w:rsid w:val="00D80D96"/>
    <w:rsid w:val="00D81089"/>
    <w:rsid w:val="00D813BE"/>
    <w:rsid w:val="00D813D3"/>
    <w:rsid w:val="00D813DC"/>
    <w:rsid w:val="00D81409"/>
    <w:rsid w:val="00D81533"/>
    <w:rsid w:val="00D81654"/>
    <w:rsid w:val="00D816A5"/>
    <w:rsid w:val="00D81765"/>
    <w:rsid w:val="00D81AAF"/>
    <w:rsid w:val="00D81C4A"/>
    <w:rsid w:val="00D81C85"/>
    <w:rsid w:val="00D81C8B"/>
    <w:rsid w:val="00D81C92"/>
    <w:rsid w:val="00D81CF2"/>
    <w:rsid w:val="00D81D7A"/>
    <w:rsid w:val="00D8205E"/>
    <w:rsid w:val="00D82144"/>
    <w:rsid w:val="00D82262"/>
    <w:rsid w:val="00D82288"/>
    <w:rsid w:val="00D823D2"/>
    <w:rsid w:val="00D823D4"/>
    <w:rsid w:val="00D8256C"/>
    <w:rsid w:val="00D828D5"/>
    <w:rsid w:val="00D82990"/>
    <w:rsid w:val="00D829AC"/>
    <w:rsid w:val="00D82B18"/>
    <w:rsid w:val="00D82E43"/>
    <w:rsid w:val="00D82E68"/>
    <w:rsid w:val="00D83253"/>
    <w:rsid w:val="00D8334C"/>
    <w:rsid w:val="00D8380E"/>
    <w:rsid w:val="00D83B50"/>
    <w:rsid w:val="00D83BC5"/>
    <w:rsid w:val="00D83BFB"/>
    <w:rsid w:val="00D83CB8"/>
    <w:rsid w:val="00D83DB1"/>
    <w:rsid w:val="00D83E54"/>
    <w:rsid w:val="00D84115"/>
    <w:rsid w:val="00D841CE"/>
    <w:rsid w:val="00D84226"/>
    <w:rsid w:val="00D843E5"/>
    <w:rsid w:val="00D844C2"/>
    <w:rsid w:val="00D849D6"/>
    <w:rsid w:val="00D84CD7"/>
    <w:rsid w:val="00D84D9E"/>
    <w:rsid w:val="00D84E29"/>
    <w:rsid w:val="00D855B3"/>
    <w:rsid w:val="00D85680"/>
    <w:rsid w:val="00D8580C"/>
    <w:rsid w:val="00D85847"/>
    <w:rsid w:val="00D85B2D"/>
    <w:rsid w:val="00D85BDC"/>
    <w:rsid w:val="00D85F75"/>
    <w:rsid w:val="00D860F6"/>
    <w:rsid w:val="00D8660E"/>
    <w:rsid w:val="00D866A3"/>
    <w:rsid w:val="00D867EB"/>
    <w:rsid w:val="00D86B33"/>
    <w:rsid w:val="00D8709B"/>
    <w:rsid w:val="00D87177"/>
    <w:rsid w:val="00D8766B"/>
    <w:rsid w:val="00D8767F"/>
    <w:rsid w:val="00D879EF"/>
    <w:rsid w:val="00D87AE4"/>
    <w:rsid w:val="00D87B7B"/>
    <w:rsid w:val="00D87D44"/>
    <w:rsid w:val="00D87E6C"/>
    <w:rsid w:val="00D900F4"/>
    <w:rsid w:val="00D9031B"/>
    <w:rsid w:val="00D9039B"/>
    <w:rsid w:val="00D905A8"/>
    <w:rsid w:val="00D90867"/>
    <w:rsid w:val="00D90935"/>
    <w:rsid w:val="00D90AB9"/>
    <w:rsid w:val="00D9101D"/>
    <w:rsid w:val="00D911A1"/>
    <w:rsid w:val="00D91422"/>
    <w:rsid w:val="00D91547"/>
    <w:rsid w:val="00D916A6"/>
    <w:rsid w:val="00D91795"/>
    <w:rsid w:val="00D917F9"/>
    <w:rsid w:val="00D91848"/>
    <w:rsid w:val="00D91948"/>
    <w:rsid w:val="00D91956"/>
    <w:rsid w:val="00D91C42"/>
    <w:rsid w:val="00D91D7D"/>
    <w:rsid w:val="00D91FD4"/>
    <w:rsid w:val="00D91FF6"/>
    <w:rsid w:val="00D92107"/>
    <w:rsid w:val="00D92211"/>
    <w:rsid w:val="00D92264"/>
    <w:rsid w:val="00D922BD"/>
    <w:rsid w:val="00D922D3"/>
    <w:rsid w:val="00D922E9"/>
    <w:rsid w:val="00D92441"/>
    <w:rsid w:val="00D92998"/>
    <w:rsid w:val="00D92A19"/>
    <w:rsid w:val="00D92B65"/>
    <w:rsid w:val="00D92DEC"/>
    <w:rsid w:val="00D92EF3"/>
    <w:rsid w:val="00D932FB"/>
    <w:rsid w:val="00D93C64"/>
    <w:rsid w:val="00D93D1B"/>
    <w:rsid w:val="00D93D87"/>
    <w:rsid w:val="00D93FF8"/>
    <w:rsid w:val="00D9468A"/>
    <w:rsid w:val="00D946A2"/>
    <w:rsid w:val="00D94961"/>
    <w:rsid w:val="00D94A31"/>
    <w:rsid w:val="00D94B7D"/>
    <w:rsid w:val="00D94CA3"/>
    <w:rsid w:val="00D94DDF"/>
    <w:rsid w:val="00D950BF"/>
    <w:rsid w:val="00D95682"/>
    <w:rsid w:val="00D9574A"/>
    <w:rsid w:val="00D95BE3"/>
    <w:rsid w:val="00D95E63"/>
    <w:rsid w:val="00D95E72"/>
    <w:rsid w:val="00D95F96"/>
    <w:rsid w:val="00D96127"/>
    <w:rsid w:val="00D965EF"/>
    <w:rsid w:val="00D96744"/>
    <w:rsid w:val="00D968D1"/>
    <w:rsid w:val="00D96995"/>
    <w:rsid w:val="00D96A64"/>
    <w:rsid w:val="00D96DC0"/>
    <w:rsid w:val="00D96EB1"/>
    <w:rsid w:val="00D977F3"/>
    <w:rsid w:val="00D97C07"/>
    <w:rsid w:val="00D97E48"/>
    <w:rsid w:val="00DA01DE"/>
    <w:rsid w:val="00DA029A"/>
    <w:rsid w:val="00DA06C6"/>
    <w:rsid w:val="00DA07F1"/>
    <w:rsid w:val="00DA0824"/>
    <w:rsid w:val="00DA0A26"/>
    <w:rsid w:val="00DA0A92"/>
    <w:rsid w:val="00DA0CD8"/>
    <w:rsid w:val="00DA10CD"/>
    <w:rsid w:val="00DA10CF"/>
    <w:rsid w:val="00DA1187"/>
    <w:rsid w:val="00DA1236"/>
    <w:rsid w:val="00DA1678"/>
    <w:rsid w:val="00DA1759"/>
    <w:rsid w:val="00DA1B3F"/>
    <w:rsid w:val="00DA20F0"/>
    <w:rsid w:val="00DA23C2"/>
    <w:rsid w:val="00DA23FC"/>
    <w:rsid w:val="00DA245E"/>
    <w:rsid w:val="00DA25B6"/>
    <w:rsid w:val="00DA26FE"/>
    <w:rsid w:val="00DA282A"/>
    <w:rsid w:val="00DA2BA8"/>
    <w:rsid w:val="00DA2E32"/>
    <w:rsid w:val="00DA2EB2"/>
    <w:rsid w:val="00DA330C"/>
    <w:rsid w:val="00DA368D"/>
    <w:rsid w:val="00DA3AA8"/>
    <w:rsid w:val="00DA3AE6"/>
    <w:rsid w:val="00DA3CA4"/>
    <w:rsid w:val="00DA3D9F"/>
    <w:rsid w:val="00DA3E9A"/>
    <w:rsid w:val="00DA42D6"/>
    <w:rsid w:val="00DA43BF"/>
    <w:rsid w:val="00DA4528"/>
    <w:rsid w:val="00DA4572"/>
    <w:rsid w:val="00DA46D5"/>
    <w:rsid w:val="00DA4A94"/>
    <w:rsid w:val="00DA4C9B"/>
    <w:rsid w:val="00DA4E1E"/>
    <w:rsid w:val="00DA4E5A"/>
    <w:rsid w:val="00DA5020"/>
    <w:rsid w:val="00DA5134"/>
    <w:rsid w:val="00DA5430"/>
    <w:rsid w:val="00DA543A"/>
    <w:rsid w:val="00DA549C"/>
    <w:rsid w:val="00DA5531"/>
    <w:rsid w:val="00DA55E7"/>
    <w:rsid w:val="00DA56F6"/>
    <w:rsid w:val="00DA57CB"/>
    <w:rsid w:val="00DA5991"/>
    <w:rsid w:val="00DA5C89"/>
    <w:rsid w:val="00DA5CAB"/>
    <w:rsid w:val="00DA5E9E"/>
    <w:rsid w:val="00DA622F"/>
    <w:rsid w:val="00DA624B"/>
    <w:rsid w:val="00DA62D0"/>
    <w:rsid w:val="00DA63B8"/>
    <w:rsid w:val="00DA6443"/>
    <w:rsid w:val="00DA65A1"/>
    <w:rsid w:val="00DA6681"/>
    <w:rsid w:val="00DA6C1F"/>
    <w:rsid w:val="00DA754C"/>
    <w:rsid w:val="00DA7817"/>
    <w:rsid w:val="00DA7B21"/>
    <w:rsid w:val="00DA7C2C"/>
    <w:rsid w:val="00DA7D01"/>
    <w:rsid w:val="00DA7FA8"/>
    <w:rsid w:val="00DB0361"/>
    <w:rsid w:val="00DB054C"/>
    <w:rsid w:val="00DB0676"/>
    <w:rsid w:val="00DB08E5"/>
    <w:rsid w:val="00DB0B42"/>
    <w:rsid w:val="00DB0F16"/>
    <w:rsid w:val="00DB0F27"/>
    <w:rsid w:val="00DB0F7D"/>
    <w:rsid w:val="00DB10E5"/>
    <w:rsid w:val="00DB11D0"/>
    <w:rsid w:val="00DB12A7"/>
    <w:rsid w:val="00DB1410"/>
    <w:rsid w:val="00DB1498"/>
    <w:rsid w:val="00DB1528"/>
    <w:rsid w:val="00DB15F0"/>
    <w:rsid w:val="00DB1652"/>
    <w:rsid w:val="00DB18C0"/>
    <w:rsid w:val="00DB18EC"/>
    <w:rsid w:val="00DB18F3"/>
    <w:rsid w:val="00DB18F4"/>
    <w:rsid w:val="00DB1B6A"/>
    <w:rsid w:val="00DB1B87"/>
    <w:rsid w:val="00DB1ED9"/>
    <w:rsid w:val="00DB2078"/>
    <w:rsid w:val="00DB23E0"/>
    <w:rsid w:val="00DB2528"/>
    <w:rsid w:val="00DB28D1"/>
    <w:rsid w:val="00DB2937"/>
    <w:rsid w:val="00DB2F56"/>
    <w:rsid w:val="00DB3572"/>
    <w:rsid w:val="00DB37D6"/>
    <w:rsid w:val="00DB3834"/>
    <w:rsid w:val="00DB384E"/>
    <w:rsid w:val="00DB39D5"/>
    <w:rsid w:val="00DB3A3E"/>
    <w:rsid w:val="00DB3BBE"/>
    <w:rsid w:val="00DB3C9B"/>
    <w:rsid w:val="00DB3DE2"/>
    <w:rsid w:val="00DB3E3E"/>
    <w:rsid w:val="00DB415C"/>
    <w:rsid w:val="00DB4187"/>
    <w:rsid w:val="00DB42B0"/>
    <w:rsid w:val="00DB4421"/>
    <w:rsid w:val="00DB458B"/>
    <w:rsid w:val="00DB46DD"/>
    <w:rsid w:val="00DB4880"/>
    <w:rsid w:val="00DB48FF"/>
    <w:rsid w:val="00DB4902"/>
    <w:rsid w:val="00DB4908"/>
    <w:rsid w:val="00DB49B2"/>
    <w:rsid w:val="00DB4C0B"/>
    <w:rsid w:val="00DB4D6F"/>
    <w:rsid w:val="00DB4DDF"/>
    <w:rsid w:val="00DB4F01"/>
    <w:rsid w:val="00DB51C9"/>
    <w:rsid w:val="00DB5582"/>
    <w:rsid w:val="00DB55BD"/>
    <w:rsid w:val="00DB57EB"/>
    <w:rsid w:val="00DB582B"/>
    <w:rsid w:val="00DB5DE0"/>
    <w:rsid w:val="00DB5F49"/>
    <w:rsid w:val="00DB606E"/>
    <w:rsid w:val="00DB6348"/>
    <w:rsid w:val="00DB637D"/>
    <w:rsid w:val="00DB63E5"/>
    <w:rsid w:val="00DB663D"/>
    <w:rsid w:val="00DB66B4"/>
    <w:rsid w:val="00DB69AD"/>
    <w:rsid w:val="00DB6AD9"/>
    <w:rsid w:val="00DB6B1C"/>
    <w:rsid w:val="00DB6BFA"/>
    <w:rsid w:val="00DB6E41"/>
    <w:rsid w:val="00DB74E4"/>
    <w:rsid w:val="00DB760A"/>
    <w:rsid w:val="00DB773C"/>
    <w:rsid w:val="00DB77CC"/>
    <w:rsid w:val="00DB7A30"/>
    <w:rsid w:val="00DB7CB5"/>
    <w:rsid w:val="00DC0063"/>
    <w:rsid w:val="00DC011A"/>
    <w:rsid w:val="00DC01A3"/>
    <w:rsid w:val="00DC0372"/>
    <w:rsid w:val="00DC07BC"/>
    <w:rsid w:val="00DC0927"/>
    <w:rsid w:val="00DC09AB"/>
    <w:rsid w:val="00DC0FEB"/>
    <w:rsid w:val="00DC1004"/>
    <w:rsid w:val="00DC10AA"/>
    <w:rsid w:val="00DC116F"/>
    <w:rsid w:val="00DC1566"/>
    <w:rsid w:val="00DC16E8"/>
    <w:rsid w:val="00DC16FE"/>
    <w:rsid w:val="00DC1CB1"/>
    <w:rsid w:val="00DC1EB8"/>
    <w:rsid w:val="00DC201D"/>
    <w:rsid w:val="00DC206D"/>
    <w:rsid w:val="00DC236C"/>
    <w:rsid w:val="00DC2416"/>
    <w:rsid w:val="00DC2498"/>
    <w:rsid w:val="00DC267D"/>
    <w:rsid w:val="00DC26E7"/>
    <w:rsid w:val="00DC2965"/>
    <w:rsid w:val="00DC2A64"/>
    <w:rsid w:val="00DC2A6A"/>
    <w:rsid w:val="00DC2A7F"/>
    <w:rsid w:val="00DC2AC1"/>
    <w:rsid w:val="00DC2C54"/>
    <w:rsid w:val="00DC2C94"/>
    <w:rsid w:val="00DC2DBA"/>
    <w:rsid w:val="00DC2EE9"/>
    <w:rsid w:val="00DC324B"/>
    <w:rsid w:val="00DC36A9"/>
    <w:rsid w:val="00DC3841"/>
    <w:rsid w:val="00DC39D1"/>
    <w:rsid w:val="00DC3D4B"/>
    <w:rsid w:val="00DC3E33"/>
    <w:rsid w:val="00DC3EA0"/>
    <w:rsid w:val="00DC3EDD"/>
    <w:rsid w:val="00DC3EFC"/>
    <w:rsid w:val="00DC3F72"/>
    <w:rsid w:val="00DC3FD1"/>
    <w:rsid w:val="00DC4047"/>
    <w:rsid w:val="00DC4224"/>
    <w:rsid w:val="00DC4302"/>
    <w:rsid w:val="00DC47BC"/>
    <w:rsid w:val="00DC4A0B"/>
    <w:rsid w:val="00DC4C77"/>
    <w:rsid w:val="00DC4F8D"/>
    <w:rsid w:val="00DC4FAF"/>
    <w:rsid w:val="00DC5421"/>
    <w:rsid w:val="00DC5536"/>
    <w:rsid w:val="00DC5796"/>
    <w:rsid w:val="00DC579D"/>
    <w:rsid w:val="00DC5B7C"/>
    <w:rsid w:val="00DC5BB9"/>
    <w:rsid w:val="00DC5C9B"/>
    <w:rsid w:val="00DC607B"/>
    <w:rsid w:val="00DC63C3"/>
    <w:rsid w:val="00DC688A"/>
    <w:rsid w:val="00DC6982"/>
    <w:rsid w:val="00DC6D4B"/>
    <w:rsid w:val="00DC6F06"/>
    <w:rsid w:val="00DC6F77"/>
    <w:rsid w:val="00DC7193"/>
    <w:rsid w:val="00DC74FA"/>
    <w:rsid w:val="00DC7899"/>
    <w:rsid w:val="00DC7C39"/>
    <w:rsid w:val="00DC7C9C"/>
    <w:rsid w:val="00DC7D0C"/>
    <w:rsid w:val="00DC7F2A"/>
    <w:rsid w:val="00DD0024"/>
    <w:rsid w:val="00DD00C5"/>
    <w:rsid w:val="00DD014B"/>
    <w:rsid w:val="00DD0151"/>
    <w:rsid w:val="00DD062D"/>
    <w:rsid w:val="00DD0A1C"/>
    <w:rsid w:val="00DD0B9C"/>
    <w:rsid w:val="00DD0DC2"/>
    <w:rsid w:val="00DD1349"/>
    <w:rsid w:val="00DD1532"/>
    <w:rsid w:val="00DD1830"/>
    <w:rsid w:val="00DD190A"/>
    <w:rsid w:val="00DD1BFC"/>
    <w:rsid w:val="00DD1C22"/>
    <w:rsid w:val="00DD1F27"/>
    <w:rsid w:val="00DD216B"/>
    <w:rsid w:val="00DD242C"/>
    <w:rsid w:val="00DD2444"/>
    <w:rsid w:val="00DD256F"/>
    <w:rsid w:val="00DD26AE"/>
    <w:rsid w:val="00DD2767"/>
    <w:rsid w:val="00DD2840"/>
    <w:rsid w:val="00DD2AF3"/>
    <w:rsid w:val="00DD2C20"/>
    <w:rsid w:val="00DD2DF2"/>
    <w:rsid w:val="00DD2F4D"/>
    <w:rsid w:val="00DD34E1"/>
    <w:rsid w:val="00DD351B"/>
    <w:rsid w:val="00DD3526"/>
    <w:rsid w:val="00DD3536"/>
    <w:rsid w:val="00DD35C1"/>
    <w:rsid w:val="00DD3630"/>
    <w:rsid w:val="00DD3959"/>
    <w:rsid w:val="00DD3CE6"/>
    <w:rsid w:val="00DD3EEC"/>
    <w:rsid w:val="00DD4060"/>
    <w:rsid w:val="00DD415E"/>
    <w:rsid w:val="00DD41B5"/>
    <w:rsid w:val="00DD4370"/>
    <w:rsid w:val="00DD487C"/>
    <w:rsid w:val="00DD4AA4"/>
    <w:rsid w:val="00DD4BAC"/>
    <w:rsid w:val="00DD4DB2"/>
    <w:rsid w:val="00DD52E4"/>
    <w:rsid w:val="00DD52E8"/>
    <w:rsid w:val="00DD5376"/>
    <w:rsid w:val="00DD55E0"/>
    <w:rsid w:val="00DD5CED"/>
    <w:rsid w:val="00DD5DE8"/>
    <w:rsid w:val="00DD6396"/>
    <w:rsid w:val="00DD63E5"/>
    <w:rsid w:val="00DD65B3"/>
    <w:rsid w:val="00DD65EC"/>
    <w:rsid w:val="00DD68DD"/>
    <w:rsid w:val="00DD6A4D"/>
    <w:rsid w:val="00DD6CBB"/>
    <w:rsid w:val="00DD6DF0"/>
    <w:rsid w:val="00DD6E33"/>
    <w:rsid w:val="00DD6EE7"/>
    <w:rsid w:val="00DD739F"/>
    <w:rsid w:val="00DD75AB"/>
    <w:rsid w:val="00DD7988"/>
    <w:rsid w:val="00DD7AD3"/>
    <w:rsid w:val="00DD7C08"/>
    <w:rsid w:val="00DD7E19"/>
    <w:rsid w:val="00DD7E72"/>
    <w:rsid w:val="00DD7F4C"/>
    <w:rsid w:val="00DE002F"/>
    <w:rsid w:val="00DE0559"/>
    <w:rsid w:val="00DE0580"/>
    <w:rsid w:val="00DE06A8"/>
    <w:rsid w:val="00DE0AAD"/>
    <w:rsid w:val="00DE0C4D"/>
    <w:rsid w:val="00DE0E45"/>
    <w:rsid w:val="00DE110F"/>
    <w:rsid w:val="00DE11CC"/>
    <w:rsid w:val="00DE1235"/>
    <w:rsid w:val="00DE13B9"/>
    <w:rsid w:val="00DE1620"/>
    <w:rsid w:val="00DE1725"/>
    <w:rsid w:val="00DE18D9"/>
    <w:rsid w:val="00DE1911"/>
    <w:rsid w:val="00DE1A59"/>
    <w:rsid w:val="00DE1C1B"/>
    <w:rsid w:val="00DE1E0A"/>
    <w:rsid w:val="00DE1E2F"/>
    <w:rsid w:val="00DE1FE8"/>
    <w:rsid w:val="00DE2078"/>
    <w:rsid w:val="00DE2109"/>
    <w:rsid w:val="00DE23A8"/>
    <w:rsid w:val="00DE2429"/>
    <w:rsid w:val="00DE2672"/>
    <w:rsid w:val="00DE2C5B"/>
    <w:rsid w:val="00DE2DE4"/>
    <w:rsid w:val="00DE311A"/>
    <w:rsid w:val="00DE31A6"/>
    <w:rsid w:val="00DE3242"/>
    <w:rsid w:val="00DE3554"/>
    <w:rsid w:val="00DE3811"/>
    <w:rsid w:val="00DE381F"/>
    <w:rsid w:val="00DE3851"/>
    <w:rsid w:val="00DE3E6D"/>
    <w:rsid w:val="00DE3F48"/>
    <w:rsid w:val="00DE3FA7"/>
    <w:rsid w:val="00DE3FCC"/>
    <w:rsid w:val="00DE4250"/>
    <w:rsid w:val="00DE44AF"/>
    <w:rsid w:val="00DE4CAC"/>
    <w:rsid w:val="00DE4CD4"/>
    <w:rsid w:val="00DE4E0B"/>
    <w:rsid w:val="00DE4E98"/>
    <w:rsid w:val="00DE518A"/>
    <w:rsid w:val="00DE5542"/>
    <w:rsid w:val="00DE5700"/>
    <w:rsid w:val="00DE5A55"/>
    <w:rsid w:val="00DE5D85"/>
    <w:rsid w:val="00DE5D99"/>
    <w:rsid w:val="00DE5D9D"/>
    <w:rsid w:val="00DE5FD7"/>
    <w:rsid w:val="00DE603E"/>
    <w:rsid w:val="00DE626F"/>
    <w:rsid w:val="00DE6424"/>
    <w:rsid w:val="00DE683A"/>
    <w:rsid w:val="00DE689E"/>
    <w:rsid w:val="00DE6C14"/>
    <w:rsid w:val="00DE6C31"/>
    <w:rsid w:val="00DE7144"/>
    <w:rsid w:val="00DE715B"/>
    <w:rsid w:val="00DE76AF"/>
    <w:rsid w:val="00DE77B3"/>
    <w:rsid w:val="00DE7858"/>
    <w:rsid w:val="00DE78C1"/>
    <w:rsid w:val="00DE79BE"/>
    <w:rsid w:val="00DE7A7B"/>
    <w:rsid w:val="00DE7B99"/>
    <w:rsid w:val="00DE7E0E"/>
    <w:rsid w:val="00DE7EE7"/>
    <w:rsid w:val="00DE7F33"/>
    <w:rsid w:val="00DE7FD7"/>
    <w:rsid w:val="00DEA47F"/>
    <w:rsid w:val="00DF0243"/>
    <w:rsid w:val="00DF08AF"/>
    <w:rsid w:val="00DF0A26"/>
    <w:rsid w:val="00DF0AF1"/>
    <w:rsid w:val="00DF0B7F"/>
    <w:rsid w:val="00DF0E78"/>
    <w:rsid w:val="00DF0EDA"/>
    <w:rsid w:val="00DF0F6C"/>
    <w:rsid w:val="00DF11B3"/>
    <w:rsid w:val="00DF130C"/>
    <w:rsid w:val="00DF14C3"/>
    <w:rsid w:val="00DF1591"/>
    <w:rsid w:val="00DF170F"/>
    <w:rsid w:val="00DF1864"/>
    <w:rsid w:val="00DF19F1"/>
    <w:rsid w:val="00DF1BDA"/>
    <w:rsid w:val="00DF1F0A"/>
    <w:rsid w:val="00DF1F2F"/>
    <w:rsid w:val="00DF1F82"/>
    <w:rsid w:val="00DF2402"/>
    <w:rsid w:val="00DF2552"/>
    <w:rsid w:val="00DF255B"/>
    <w:rsid w:val="00DF2791"/>
    <w:rsid w:val="00DF2811"/>
    <w:rsid w:val="00DF2A0C"/>
    <w:rsid w:val="00DF2ABF"/>
    <w:rsid w:val="00DF2EB2"/>
    <w:rsid w:val="00DF2F1D"/>
    <w:rsid w:val="00DF311C"/>
    <w:rsid w:val="00DF31E2"/>
    <w:rsid w:val="00DF3378"/>
    <w:rsid w:val="00DF341E"/>
    <w:rsid w:val="00DF34F7"/>
    <w:rsid w:val="00DF34FF"/>
    <w:rsid w:val="00DF35CE"/>
    <w:rsid w:val="00DF36E0"/>
    <w:rsid w:val="00DF37DD"/>
    <w:rsid w:val="00DF3A8E"/>
    <w:rsid w:val="00DF3B93"/>
    <w:rsid w:val="00DF3C00"/>
    <w:rsid w:val="00DF3C49"/>
    <w:rsid w:val="00DF3F5E"/>
    <w:rsid w:val="00DF4194"/>
    <w:rsid w:val="00DF42A6"/>
    <w:rsid w:val="00DF4327"/>
    <w:rsid w:val="00DF48AA"/>
    <w:rsid w:val="00DF4975"/>
    <w:rsid w:val="00DF4A95"/>
    <w:rsid w:val="00DF4C7B"/>
    <w:rsid w:val="00DF5036"/>
    <w:rsid w:val="00DF523F"/>
    <w:rsid w:val="00DF52F3"/>
    <w:rsid w:val="00DF563A"/>
    <w:rsid w:val="00DF57F5"/>
    <w:rsid w:val="00DF5B9F"/>
    <w:rsid w:val="00DF5C42"/>
    <w:rsid w:val="00DF5C46"/>
    <w:rsid w:val="00DF5C8F"/>
    <w:rsid w:val="00DF5E19"/>
    <w:rsid w:val="00DF5F22"/>
    <w:rsid w:val="00DF60EC"/>
    <w:rsid w:val="00DF6228"/>
    <w:rsid w:val="00DF626D"/>
    <w:rsid w:val="00DF6330"/>
    <w:rsid w:val="00DF67C0"/>
    <w:rsid w:val="00DF6CE8"/>
    <w:rsid w:val="00DF6D20"/>
    <w:rsid w:val="00DF6EC6"/>
    <w:rsid w:val="00DF6FD6"/>
    <w:rsid w:val="00DF72CE"/>
    <w:rsid w:val="00DF72FE"/>
    <w:rsid w:val="00DF74A3"/>
    <w:rsid w:val="00DF762A"/>
    <w:rsid w:val="00DF76DA"/>
    <w:rsid w:val="00DF7710"/>
    <w:rsid w:val="00DF77D7"/>
    <w:rsid w:val="00DF7878"/>
    <w:rsid w:val="00DF7B87"/>
    <w:rsid w:val="00E0040F"/>
    <w:rsid w:val="00E00496"/>
    <w:rsid w:val="00E007B3"/>
    <w:rsid w:val="00E008A9"/>
    <w:rsid w:val="00E0093D"/>
    <w:rsid w:val="00E009C1"/>
    <w:rsid w:val="00E009E6"/>
    <w:rsid w:val="00E00AFC"/>
    <w:rsid w:val="00E00C5D"/>
    <w:rsid w:val="00E00D3D"/>
    <w:rsid w:val="00E011AB"/>
    <w:rsid w:val="00E01216"/>
    <w:rsid w:val="00E012D6"/>
    <w:rsid w:val="00E015BC"/>
    <w:rsid w:val="00E01641"/>
    <w:rsid w:val="00E01662"/>
    <w:rsid w:val="00E01696"/>
    <w:rsid w:val="00E0171B"/>
    <w:rsid w:val="00E019A9"/>
    <w:rsid w:val="00E01AA3"/>
    <w:rsid w:val="00E0210D"/>
    <w:rsid w:val="00E02171"/>
    <w:rsid w:val="00E021A7"/>
    <w:rsid w:val="00E022C2"/>
    <w:rsid w:val="00E022D0"/>
    <w:rsid w:val="00E0237E"/>
    <w:rsid w:val="00E02C13"/>
    <w:rsid w:val="00E02C5E"/>
    <w:rsid w:val="00E02E9F"/>
    <w:rsid w:val="00E0338A"/>
    <w:rsid w:val="00E0349D"/>
    <w:rsid w:val="00E0358A"/>
    <w:rsid w:val="00E03AA3"/>
    <w:rsid w:val="00E03ADE"/>
    <w:rsid w:val="00E03B12"/>
    <w:rsid w:val="00E03B69"/>
    <w:rsid w:val="00E03BB5"/>
    <w:rsid w:val="00E03C67"/>
    <w:rsid w:val="00E04516"/>
    <w:rsid w:val="00E04650"/>
    <w:rsid w:val="00E04883"/>
    <w:rsid w:val="00E048AF"/>
    <w:rsid w:val="00E048CB"/>
    <w:rsid w:val="00E04975"/>
    <w:rsid w:val="00E04AC6"/>
    <w:rsid w:val="00E04CFD"/>
    <w:rsid w:val="00E0516D"/>
    <w:rsid w:val="00E05261"/>
    <w:rsid w:val="00E05434"/>
    <w:rsid w:val="00E05582"/>
    <w:rsid w:val="00E055D8"/>
    <w:rsid w:val="00E058B4"/>
    <w:rsid w:val="00E05A83"/>
    <w:rsid w:val="00E05D2E"/>
    <w:rsid w:val="00E05F6A"/>
    <w:rsid w:val="00E06034"/>
    <w:rsid w:val="00E06553"/>
    <w:rsid w:val="00E066E1"/>
    <w:rsid w:val="00E067E4"/>
    <w:rsid w:val="00E0697A"/>
    <w:rsid w:val="00E06D0C"/>
    <w:rsid w:val="00E06D2F"/>
    <w:rsid w:val="00E06DA2"/>
    <w:rsid w:val="00E06EB4"/>
    <w:rsid w:val="00E072F9"/>
    <w:rsid w:val="00E07420"/>
    <w:rsid w:val="00E0767A"/>
    <w:rsid w:val="00E07A29"/>
    <w:rsid w:val="00E07C54"/>
    <w:rsid w:val="00E07DA0"/>
    <w:rsid w:val="00E07F7E"/>
    <w:rsid w:val="00E0F484"/>
    <w:rsid w:val="00E10111"/>
    <w:rsid w:val="00E102A7"/>
    <w:rsid w:val="00E10305"/>
    <w:rsid w:val="00E103F7"/>
    <w:rsid w:val="00E1065E"/>
    <w:rsid w:val="00E10684"/>
    <w:rsid w:val="00E1083D"/>
    <w:rsid w:val="00E10C40"/>
    <w:rsid w:val="00E10D1B"/>
    <w:rsid w:val="00E10E26"/>
    <w:rsid w:val="00E10EE0"/>
    <w:rsid w:val="00E11158"/>
    <w:rsid w:val="00E112B3"/>
    <w:rsid w:val="00E11309"/>
    <w:rsid w:val="00E115F5"/>
    <w:rsid w:val="00E118EB"/>
    <w:rsid w:val="00E11AA8"/>
    <w:rsid w:val="00E11BD7"/>
    <w:rsid w:val="00E11E60"/>
    <w:rsid w:val="00E12328"/>
    <w:rsid w:val="00E12470"/>
    <w:rsid w:val="00E1261D"/>
    <w:rsid w:val="00E127BF"/>
    <w:rsid w:val="00E12A24"/>
    <w:rsid w:val="00E12D77"/>
    <w:rsid w:val="00E13194"/>
    <w:rsid w:val="00E13534"/>
    <w:rsid w:val="00E135DC"/>
    <w:rsid w:val="00E13747"/>
    <w:rsid w:val="00E13A83"/>
    <w:rsid w:val="00E13CD9"/>
    <w:rsid w:val="00E13E9D"/>
    <w:rsid w:val="00E141F0"/>
    <w:rsid w:val="00E1478E"/>
    <w:rsid w:val="00E148AD"/>
    <w:rsid w:val="00E15484"/>
    <w:rsid w:val="00E1587E"/>
    <w:rsid w:val="00E15DBB"/>
    <w:rsid w:val="00E1603A"/>
    <w:rsid w:val="00E1612A"/>
    <w:rsid w:val="00E162B1"/>
    <w:rsid w:val="00E164E9"/>
    <w:rsid w:val="00E166F0"/>
    <w:rsid w:val="00E169AE"/>
    <w:rsid w:val="00E16BBF"/>
    <w:rsid w:val="00E16D60"/>
    <w:rsid w:val="00E16DCA"/>
    <w:rsid w:val="00E16DE3"/>
    <w:rsid w:val="00E1747D"/>
    <w:rsid w:val="00E175D3"/>
    <w:rsid w:val="00E1773B"/>
    <w:rsid w:val="00E179CE"/>
    <w:rsid w:val="00E17A0A"/>
    <w:rsid w:val="00E17A41"/>
    <w:rsid w:val="00E17A58"/>
    <w:rsid w:val="00E17D94"/>
    <w:rsid w:val="00E17EB3"/>
    <w:rsid w:val="00E17FC5"/>
    <w:rsid w:val="00E20155"/>
    <w:rsid w:val="00E20185"/>
    <w:rsid w:val="00E201A8"/>
    <w:rsid w:val="00E20380"/>
    <w:rsid w:val="00E2069A"/>
    <w:rsid w:val="00E20B57"/>
    <w:rsid w:val="00E20CC0"/>
    <w:rsid w:val="00E20DD3"/>
    <w:rsid w:val="00E20E5C"/>
    <w:rsid w:val="00E20FCB"/>
    <w:rsid w:val="00E2179F"/>
    <w:rsid w:val="00E218F8"/>
    <w:rsid w:val="00E219B7"/>
    <w:rsid w:val="00E21CDC"/>
    <w:rsid w:val="00E21D83"/>
    <w:rsid w:val="00E22043"/>
    <w:rsid w:val="00E224E7"/>
    <w:rsid w:val="00E22734"/>
    <w:rsid w:val="00E2278A"/>
    <w:rsid w:val="00E228EC"/>
    <w:rsid w:val="00E22919"/>
    <w:rsid w:val="00E22ADD"/>
    <w:rsid w:val="00E22C9C"/>
    <w:rsid w:val="00E231CE"/>
    <w:rsid w:val="00E233DC"/>
    <w:rsid w:val="00E234F8"/>
    <w:rsid w:val="00E23521"/>
    <w:rsid w:val="00E23558"/>
    <w:rsid w:val="00E23574"/>
    <w:rsid w:val="00E23754"/>
    <w:rsid w:val="00E23759"/>
    <w:rsid w:val="00E2377F"/>
    <w:rsid w:val="00E2389E"/>
    <w:rsid w:val="00E23A54"/>
    <w:rsid w:val="00E23B22"/>
    <w:rsid w:val="00E23C87"/>
    <w:rsid w:val="00E23F0D"/>
    <w:rsid w:val="00E240C9"/>
    <w:rsid w:val="00E241C5"/>
    <w:rsid w:val="00E24236"/>
    <w:rsid w:val="00E243F9"/>
    <w:rsid w:val="00E24780"/>
    <w:rsid w:val="00E24D5B"/>
    <w:rsid w:val="00E24EBC"/>
    <w:rsid w:val="00E25176"/>
    <w:rsid w:val="00E25260"/>
    <w:rsid w:val="00E254BE"/>
    <w:rsid w:val="00E25795"/>
    <w:rsid w:val="00E257A3"/>
    <w:rsid w:val="00E258DA"/>
    <w:rsid w:val="00E25992"/>
    <w:rsid w:val="00E25AE9"/>
    <w:rsid w:val="00E25C2B"/>
    <w:rsid w:val="00E25E59"/>
    <w:rsid w:val="00E266B2"/>
    <w:rsid w:val="00E2679B"/>
    <w:rsid w:val="00E269AD"/>
    <w:rsid w:val="00E26C5D"/>
    <w:rsid w:val="00E274E0"/>
    <w:rsid w:val="00E275DD"/>
    <w:rsid w:val="00E2794B"/>
    <w:rsid w:val="00E27AED"/>
    <w:rsid w:val="00E27C2F"/>
    <w:rsid w:val="00E27EDD"/>
    <w:rsid w:val="00E30011"/>
    <w:rsid w:val="00E3002A"/>
    <w:rsid w:val="00E30053"/>
    <w:rsid w:val="00E3005C"/>
    <w:rsid w:val="00E3007F"/>
    <w:rsid w:val="00E3012F"/>
    <w:rsid w:val="00E302AA"/>
    <w:rsid w:val="00E30307"/>
    <w:rsid w:val="00E3066C"/>
    <w:rsid w:val="00E306D0"/>
    <w:rsid w:val="00E3074C"/>
    <w:rsid w:val="00E307A0"/>
    <w:rsid w:val="00E30A69"/>
    <w:rsid w:val="00E30E07"/>
    <w:rsid w:val="00E30E17"/>
    <w:rsid w:val="00E30E8E"/>
    <w:rsid w:val="00E30EDD"/>
    <w:rsid w:val="00E30F16"/>
    <w:rsid w:val="00E30F4C"/>
    <w:rsid w:val="00E310CA"/>
    <w:rsid w:val="00E3145B"/>
    <w:rsid w:val="00E31903"/>
    <w:rsid w:val="00E31A55"/>
    <w:rsid w:val="00E31CCA"/>
    <w:rsid w:val="00E31ECA"/>
    <w:rsid w:val="00E31F43"/>
    <w:rsid w:val="00E323E2"/>
    <w:rsid w:val="00E326BC"/>
    <w:rsid w:val="00E327FA"/>
    <w:rsid w:val="00E32BD0"/>
    <w:rsid w:val="00E32C08"/>
    <w:rsid w:val="00E32C36"/>
    <w:rsid w:val="00E32D43"/>
    <w:rsid w:val="00E32E61"/>
    <w:rsid w:val="00E32ED7"/>
    <w:rsid w:val="00E32F31"/>
    <w:rsid w:val="00E33065"/>
    <w:rsid w:val="00E3313A"/>
    <w:rsid w:val="00E3326F"/>
    <w:rsid w:val="00E332CE"/>
    <w:rsid w:val="00E33483"/>
    <w:rsid w:val="00E335C8"/>
    <w:rsid w:val="00E335EB"/>
    <w:rsid w:val="00E336AA"/>
    <w:rsid w:val="00E339B9"/>
    <w:rsid w:val="00E33C14"/>
    <w:rsid w:val="00E340C6"/>
    <w:rsid w:val="00E341F6"/>
    <w:rsid w:val="00E3449A"/>
    <w:rsid w:val="00E345F1"/>
    <w:rsid w:val="00E34C09"/>
    <w:rsid w:val="00E34C98"/>
    <w:rsid w:val="00E350EF"/>
    <w:rsid w:val="00E352A9"/>
    <w:rsid w:val="00E352FC"/>
    <w:rsid w:val="00E35353"/>
    <w:rsid w:val="00E3548B"/>
    <w:rsid w:val="00E35EEC"/>
    <w:rsid w:val="00E35F58"/>
    <w:rsid w:val="00E36021"/>
    <w:rsid w:val="00E361AF"/>
    <w:rsid w:val="00E3627A"/>
    <w:rsid w:val="00E36367"/>
    <w:rsid w:val="00E363D6"/>
    <w:rsid w:val="00E3642C"/>
    <w:rsid w:val="00E36473"/>
    <w:rsid w:val="00E3650F"/>
    <w:rsid w:val="00E3670D"/>
    <w:rsid w:val="00E3682C"/>
    <w:rsid w:val="00E36AAE"/>
    <w:rsid w:val="00E36CA9"/>
    <w:rsid w:val="00E371C8"/>
    <w:rsid w:val="00E3739C"/>
    <w:rsid w:val="00E373A8"/>
    <w:rsid w:val="00E374BB"/>
    <w:rsid w:val="00E377C8"/>
    <w:rsid w:val="00E377DD"/>
    <w:rsid w:val="00E37D57"/>
    <w:rsid w:val="00E37EA0"/>
    <w:rsid w:val="00E37FC3"/>
    <w:rsid w:val="00E37FDB"/>
    <w:rsid w:val="00E401FE"/>
    <w:rsid w:val="00E405A6"/>
    <w:rsid w:val="00E406B5"/>
    <w:rsid w:val="00E407B2"/>
    <w:rsid w:val="00E40962"/>
    <w:rsid w:val="00E40A05"/>
    <w:rsid w:val="00E40D45"/>
    <w:rsid w:val="00E40D96"/>
    <w:rsid w:val="00E41087"/>
    <w:rsid w:val="00E41092"/>
    <w:rsid w:val="00E41303"/>
    <w:rsid w:val="00E413D8"/>
    <w:rsid w:val="00E41478"/>
    <w:rsid w:val="00E41573"/>
    <w:rsid w:val="00E417C6"/>
    <w:rsid w:val="00E4196A"/>
    <w:rsid w:val="00E41985"/>
    <w:rsid w:val="00E41A97"/>
    <w:rsid w:val="00E41B97"/>
    <w:rsid w:val="00E41C15"/>
    <w:rsid w:val="00E41E4B"/>
    <w:rsid w:val="00E41F19"/>
    <w:rsid w:val="00E422EB"/>
    <w:rsid w:val="00E4232A"/>
    <w:rsid w:val="00E42792"/>
    <w:rsid w:val="00E43327"/>
    <w:rsid w:val="00E43437"/>
    <w:rsid w:val="00E434DE"/>
    <w:rsid w:val="00E4353A"/>
    <w:rsid w:val="00E43787"/>
    <w:rsid w:val="00E4391C"/>
    <w:rsid w:val="00E439AF"/>
    <w:rsid w:val="00E43A06"/>
    <w:rsid w:val="00E43B9C"/>
    <w:rsid w:val="00E43DED"/>
    <w:rsid w:val="00E43E2B"/>
    <w:rsid w:val="00E43E5E"/>
    <w:rsid w:val="00E43F64"/>
    <w:rsid w:val="00E4402C"/>
    <w:rsid w:val="00E44118"/>
    <w:rsid w:val="00E44391"/>
    <w:rsid w:val="00E446CA"/>
    <w:rsid w:val="00E44850"/>
    <w:rsid w:val="00E4491E"/>
    <w:rsid w:val="00E44952"/>
    <w:rsid w:val="00E44A36"/>
    <w:rsid w:val="00E44B49"/>
    <w:rsid w:val="00E44C97"/>
    <w:rsid w:val="00E44CDE"/>
    <w:rsid w:val="00E44E38"/>
    <w:rsid w:val="00E44F34"/>
    <w:rsid w:val="00E44F7A"/>
    <w:rsid w:val="00E45267"/>
    <w:rsid w:val="00E452E3"/>
    <w:rsid w:val="00E45925"/>
    <w:rsid w:val="00E45A3B"/>
    <w:rsid w:val="00E45B4A"/>
    <w:rsid w:val="00E45BEC"/>
    <w:rsid w:val="00E45C86"/>
    <w:rsid w:val="00E45F18"/>
    <w:rsid w:val="00E45FEA"/>
    <w:rsid w:val="00E46D8D"/>
    <w:rsid w:val="00E46DBE"/>
    <w:rsid w:val="00E46DE8"/>
    <w:rsid w:val="00E46F63"/>
    <w:rsid w:val="00E4700C"/>
    <w:rsid w:val="00E47067"/>
    <w:rsid w:val="00E472A8"/>
    <w:rsid w:val="00E4754E"/>
    <w:rsid w:val="00E47664"/>
    <w:rsid w:val="00E477A9"/>
    <w:rsid w:val="00E477BF"/>
    <w:rsid w:val="00E477EE"/>
    <w:rsid w:val="00E47A8B"/>
    <w:rsid w:val="00E47CC4"/>
    <w:rsid w:val="00E47DEC"/>
    <w:rsid w:val="00E47F55"/>
    <w:rsid w:val="00E47FE4"/>
    <w:rsid w:val="00E5016F"/>
    <w:rsid w:val="00E50214"/>
    <w:rsid w:val="00E504B4"/>
    <w:rsid w:val="00E50757"/>
    <w:rsid w:val="00E509BB"/>
    <w:rsid w:val="00E51316"/>
    <w:rsid w:val="00E5132F"/>
    <w:rsid w:val="00E5139D"/>
    <w:rsid w:val="00E514C6"/>
    <w:rsid w:val="00E51823"/>
    <w:rsid w:val="00E5189A"/>
    <w:rsid w:val="00E518A6"/>
    <w:rsid w:val="00E5196D"/>
    <w:rsid w:val="00E51BB7"/>
    <w:rsid w:val="00E51D5C"/>
    <w:rsid w:val="00E521B5"/>
    <w:rsid w:val="00E52247"/>
    <w:rsid w:val="00E52407"/>
    <w:rsid w:val="00E524B6"/>
    <w:rsid w:val="00E5274D"/>
    <w:rsid w:val="00E52757"/>
    <w:rsid w:val="00E527C8"/>
    <w:rsid w:val="00E5286D"/>
    <w:rsid w:val="00E528D1"/>
    <w:rsid w:val="00E52A26"/>
    <w:rsid w:val="00E52D17"/>
    <w:rsid w:val="00E52EF3"/>
    <w:rsid w:val="00E53147"/>
    <w:rsid w:val="00E5315D"/>
    <w:rsid w:val="00E53482"/>
    <w:rsid w:val="00E53847"/>
    <w:rsid w:val="00E53A3E"/>
    <w:rsid w:val="00E53F90"/>
    <w:rsid w:val="00E54138"/>
    <w:rsid w:val="00E542B5"/>
    <w:rsid w:val="00E542BC"/>
    <w:rsid w:val="00E5443E"/>
    <w:rsid w:val="00E54464"/>
    <w:rsid w:val="00E5448F"/>
    <w:rsid w:val="00E54812"/>
    <w:rsid w:val="00E54883"/>
    <w:rsid w:val="00E5496A"/>
    <w:rsid w:val="00E54DF6"/>
    <w:rsid w:val="00E54E72"/>
    <w:rsid w:val="00E54EFF"/>
    <w:rsid w:val="00E54F7E"/>
    <w:rsid w:val="00E54F83"/>
    <w:rsid w:val="00E55211"/>
    <w:rsid w:val="00E552FA"/>
    <w:rsid w:val="00E5546A"/>
    <w:rsid w:val="00E55525"/>
    <w:rsid w:val="00E55885"/>
    <w:rsid w:val="00E55C73"/>
    <w:rsid w:val="00E55D11"/>
    <w:rsid w:val="00E55D49"/>
    <w:rsid w:val="00E55E1E"/>
    <w:rsid w:val="00E56128"/>
    <w:rsid w:val="00E56267"/>
    <w:rsid w:val="00E56379"/>
    <w:rsid w:val="00E5640B"/>
    <w:rsid w:val="00E565B1"/>
    <w:rsid w:val="00E5699A"/>
    <w:rsid w:val="00E570E4"/>
    <w:rsid w:val="00E5710D"/>
    <w:rsid w:val="00E571A9"/>
    <w:rsid w:val="00E57580"/>
    <w:rsid w:val="00E57B53"/>
    <w:rsid w:val="00E57BCF"/>
    <w:rsid w:val="00E57CC6"/>
    <w:rsid w:val="00E57FC3"/>
    <w:rsid w:val="00E600D4"/>
    <w:rsid w:val="00E603A0"/>
    <w:rsid w:val="00E603CD"/>
    <w:rsid w:val="00E603F4"/>
    <w:rsid w:val="00E608AB"/>
    <w:rsid w:val="00E60AB8"/>
    <w:rsid w:val="00E60C19"/>
    <w:rsid w:val="00E61041"/>
    <w:rsid w:val="00E610B1"/>
    <w:rsid w:val="00E6145F"/>
    <w:rsid w:val="00E61563"/>
    <w:rsid w:val="00E61884"/>
    <w:rsid w:val="00E6195B"/>
    <w:rsid w:val="00E61B37"/>
    <w:rsid w:val="00E61C4E"/>
    <w:rsid w:val="00E620DE"/>
    <w:rsid w:val="00E623FB"/>
    <w:rsid w:val="00E624D2"/>
    <w:rsid w:val="00E62A99"/>
    <w:rsid w:val="00E62B57"/>
    <w:rsid w:val="00E63119"/>
    <w:rsid w:val="00E63390"/>
    <w:rsid w:val="00E6349A"/>
    <w:rsid w:val="00E634C7"/>
    <w:rsid w:val="00E635BA"/>
    <w:rsid w:val="00E6372B"/>
    <w:rsid w:val="00E639D4"/>
    <w:rsid w:val="00E63BBC"/>
    <w:rsid w:val="00E63D0D"/>
    <w:rsid w:val="00E63E82"/>
    <w:rsid w:val="00E641C4"/>
    <w:rsid w:val="00E64231"/>
    <w:rsid w:val="00E643AD"/>
    <w:rsid w:val="00E6454B"/>
    <w:rsid w:val="00E6459E"/>
    <w:rsid w:val="00E645E7"/>
    <w:rsid w:val="00E6466A"/>
    <w:rsid w:val="00E646EF"/>
    <w:rsid w:val="00E6521F"/>
    <w:rsid w:val="00E653DD"/>
    <w:rsid w:val="00E6555C"/>
    <w:rsid w:val="00E6579E"/>
    <w:rsid w:val="00E657B8"/>
    <w:rsid w:val="00E657B9"/>
    <w:rsid w:val="00E657C1"/>
    <w:rsid w:val="00E65825"/>
    <w:rsid w:val="00E65B2B"/>
    <w:rsid w:val="00E65B90"/>
    <w:rsid w:val="00E65EA0"/>
    <w:rsid w:val="00E65F4E"/>
    <w:rsid w:val="00E6606A"/>
    <w:rsid w:val="00E66381"/>
    <w:rsid w:val="00E663A3"/>
    <w:rsid w:val="00E665D1"/>
    <w:rsid w:val="00E6661F"/>
    <w:rsid w:val="00E6671F"/>
    <w:rsid w:val="00E6677A"/>
    <w:rsid w:val="00E6682C"/>
    <w:rsid w:val="00E66BA4"/>
    <w:rsid w:val="00E6732C"/>
    <w:rsid w:val="00E67478"/>
    <w:rsid w:val="00E677AA"/>
    <w:rsid w:val="00E67A8B"/>
    <w:rsid w:val="00E67A90"/>
    <w:rsid w:val="00E67BA7"/>
    <w:rsid w:val="00E67D0D"/>
    <w:rsid w:val="00E67F7B"/>
    <w:rsid w:val="00E67FF1"/>
    <w:rsid w:val="00E700E4"/>
    <w:rsid w:val="00E70111"/>
    <w:rsid w:val="00E7026B"/>
    <w:rsid w:val="00E70A18"/>
    <w:rsid w:val="00E70A28"/>
    <w:rsid w:val="00E70A82"/>
    <w:rsid w:val="00E70AED"/>
    <w:rsid w:val="00E70B13"/>
    <w:rsid w:val="00E70DA3"/>
    <w:rsid w:val="00E70F49"/>
    <w:rsid w:val="00E70F4B"/>
    <w:rsid w:val="00E71384"/>
    <w:rsid w:val="00E713AC"/>
    <w:rsid w:val="00E71425"/>
    <w:rsid w:val="00E71576"/>
    <w:rsid w:val="00E71595"/>
    <w:rsid w:val="00E71864"/>
    <w:rsid w:val="00E71875"/>
    <w:rsid w:val="00E71D06"/>
    <w:rsid w:val="00E72073"/>
    <w:rsid w:val="00E72943"/>
    <w:rsid w:val="00E72CA8"/>
    <w:rsid w:val="00E72D3F"/>
    <w:rsid w:val="00E7321F"/>
    <w:rsid w:val="00E7351F"/>
    <w:rsid w:val="00E73BA4"/>
    <w:rsid w:val="00E73DEC"/>
    <w:rsid w:val="00E73F3B"/>
    <w:rsid w:val="00E7420A"/>
    <w:rsid w:val="00E74221"/>
    <w:rsid w:val="00E74354"/>
    <w:rsid w:val="00E744AE"/>
    <w:rsid w:val="00E7462F"/>
    <w:rsid w:val="00E74985"/>
    <w:rsid w:val="00E74CA0"/>
    <w:rsid w:val="00E74FAF"/>
    <w:rsid w:val="00E751FB"/>
    <w:rsid w:val="00E752E0"/>
    <w:rsid w:val="00E753ED"/>
    <w:rsid w:val="00E75887"/>
    <w:rsid w:val="00E75A0D"/>
    <w:rsid w:val="00E75A15"/>
    <w:rsid w:val="00E75B7A"/>
    <w:rsid w:val="00E75EA9"/>
    <w:rsid w:val="00E7618A"/>
    <w:rsid w:val="00E7637B"/>
    <w:rsid w:val="00E76558"/>
    <w:rsid w:val="00E766B5"/>
    <w:rsid w:val="00E766E2"/>
    <w:rsid w:val="00E76B53"/>
    <w:rsid w:val="00E76C1D"/>
    <w:rsid w:val="00E7707E"/>
    <w:rsid w:val="00E7710A"/>
    <w:rsid w:val="00E77310"/>
    <w:rsid w:val="00E7735D"/>
    <w:rsid w:val="00E77556"/>
    <w:rsid w:val="00E776AC"/>
    <w:rsid w:val="00E778CD"/>
    <w:rsid w:val="00E77BDA"/>
    <w:rsid w:val="00E77D23"/>
    <w:rsid w:val="00E80447"/>
    <w:rsid w:val="00E80735"/>
    <w:rsid w:val="00E80798"/>
    <w:rsid w:val="00E8089D"/>
    <w:rsid w:val="00E80A06"/>
    <w:rsid w:val="00E80BCB"/>
    <w:rsid w:val="00E80F6E"/>
    <w:rsid w:val="00E810B4"/>
    <w:rsid w:val="00E813DB"/>
    <w:rsid w:val="00E8163F"/>
    <w:rsid w:val="00E8167E"/>
    <w:rsid w:val="00E8169B"/>
    <w:rsid w:val="00E816BD"/>
    <w:rsid w:val="00E81C02"/>
    <w:rsid w:val="00E81C35"/>
    <w:rsid w:val="00E823C2"/>
    <w:rsid w:val="00E826C3"/>
    <w:rsid w:val="00E82B78"/>
    <w:rsid w:val="00E82DD0"/>
    <w:rsid w:val="00E82F7C"/>
    <w:rsid w:val="00E830B4"/>
    <w:rsid w:val="00E831C5"/>
    <w:rsid w:val="00E8357E"/>
    <w:rsid w:val="00E83A05"/>
    <w:rsid w:val="00E83A99"/>
    <w:rsid w:val="00E83E3E"/>
    <w:rsid w:val="00E83EDE"/>
    <w:rsid w:val="00E8412B"/>
    <w:rsid w:val="00E841AB"/>
    <w:rsid w:val="00E842CE"/>
    <w:rsid w:val="00E843ED"/>
    <w:rsid w:val="00E845C1"/>
    <w:rsid w:val="00E845E1"/>
    <w:rsid w:val="00E846EF"/>
    <w:rsid w:val="00E847B4"/>
    <w:rsid w:val="00E84BAA"/>
    <w:rsid w:val="00E84BF5"/>
    <w:rsid w:val="00E84CE3"/>
    <w:rsid w:val="00E84D27"/>
    <w:rsid w:val="00E85124"/>
    <w:rsid w:val="00E85214"/>
    <w:rsid w:val="00E85289"/>
    <w:rsid w:val="00E8552A"/>
    <w:rsid w:val="00E8558C"/>
    <w:rsid w:val="00E85738"/>
    <w:rsid w:val="00E85808"/>
    <w:rsid w:val="00E858E1"/>
    <w:rsid w:val="00E859CE"/>
    <w:rsid w:val="00E85A14"/>
    <w:rsid w:val="00E85B24"/>
    <w:rsid w:val="00E85B4F"/>
    <w:rsid w:val="00E85D52"/>
    <w:rsid w:val="00E8604C"/>
    <w:rsid w:val="00E86050"/>
    <w:rsid w:val="00E8606F"/>
    <w:rsid w:val="00E860BE"/>
    <w:rsid w:val="00E863BD"/>
    <w:rsid w:val="00E8676C"/>
    <w:rsid w:val="00E86840"/>
    <w:rsid w:val="00E86B04"/>
    <w:rsid w:val="00E86D67"/>
    <w:rsid w:val="00E86F40"/>
    <w:rsid w:val="00E86FF7"/>
    <w:rsid w:val="00E8700B"/>
    <w:rsid w:val="00E87591"/>
    <w:rsid w:val="00E876C9"/>
    <w:rsid w:val="00E87BA2"/>
    <w:rsid w:val="00E87D33"/>
    <w:rsid w:val="00E87D4A"/>
    <w:rsid w:val="00E90620"/>
    <w:rsid w:val="00E906C2"/>
    <w:rsid w:val="00E90752"/>
    <w:rsid w:val="00E9091C"/>
    <w:rsid w:val="00E90979"/>
    <w:rsid w:val="00E90A7F"/>
    <w:rsid w:val="00E90D52"/>
    <w:rsid w:val="00E90E1D"/>
    <w:rsid w:val="00E9111E"/>
    <w:rsid w:val="00E9113B"/>
    <w:rsid w:val="00E9130C"/>
    <w:rsid w:val="00E9134D"/>
    <w:rsid w:val="00E91402"/>
    <w:rsid w:val="00E91477"/>
    <w:rsid w:val="00E91558"/>
    <w:rsid w:val="00E91704"/>
    <w:rsid w:val="00E91850"/>
    <w:rsid w:val="00E91B8B"/>
    <w:rsid w:val="00E91CE9"/>
    <w:rsid w:val="00E91FAF"/>
    <w:rsid w:val="00E922E7"/>
    <w:rsid w:val="00E92436"/>
    <w:rsid w:val="00E92841"/>
    <w:rsid w:val="00E92A82"/>
    <w:rsid w:val="00E92BE0"/>
    <w:rsid w:val="00E92D3E"/>
    <w:rsid w:val="00E92DCA"/>
    <w:rsid w:val="00E92EF4"/>
    <w:rsid w:val="00E93135"/>
    <w:rsid w:val="00E93591"/>
    <w:rsid w:val="00E93862"/>
    <w:rsid w:val="00E93CDF"/>
    <w:rsid w:val="00E93D7C"/>
    <w:rsid w:val="00E93FC1"/>
    <w:rsid w:val="00E94057"/>
    <w:rsid w:val="00E940BB"/>
    <w:rsid w:val="00E94355"/>
    <w:rsid w:val="00E94656"/>
    <w:rsid w:val="00E94DDA"/>
    <w:rsid w:val="00E94E12"/>
    <w:rsid w:val="00E954EA"/>
    <w:rsid w:val="00E954EB"/>
    <w:rsid w:val="00E95713"/>
    <w:rsid w:val="00E957F9"/>
    <w:rsid w:val="00E95B04"/>
    <w:rsid w:val="00E95C08"/>
    <w:rsid w:val="00E95CA4"/>
    <w:rsid w:val="00E95CF5"/>
    <w:rsid w:val="00E95D02"/>
    <w:rsid w:val="00E95D07"/>
    <w:rsid w:val="00E95DB8"/>
    <w:rsid w:val="00E95EEA"/>
    <w:rsid w:val="00E95FF3"/>
    <w:rsid w:val="00E96108"/>
    <w:rsid w:val="00E96268"/>
    <w:rsid w:val="00E9632B"/>
    <w:rsid w:val="00E96338"/>
    <w:rsid w:val="00E9657D"/>
    <w:rsid w:val="00E9672E"/>
    <w:rsid w:val="00E96917"/>
    <w:rsid w:val="00E96AD8"/>
    <w:rsid w:val="00E96C33"/>
    <w:rsid w:val="00E96CF2"/>
    <w:rsid w:val="00E96D57"/>
    <w:rsid w:val="00E97058"/>
    <w:rsid w:val="00E970A1"/>
    <w:rsid w:val="00E970F6"/>
    <w:rsid w:val="00E970FE"/>
    <w:rsid w:val="00E971FC"/>
    <w:rsid w:val="00E972F1"/>
    <w:rsid w:val="00E973D4"/>
    <w:rsid w:val="00E9750F"/>
    <w:rsid w:val="00E9763B"/>
    <w:rsid w:val="00E976A1"/>
    <w:rsid w:val="00E97ACB"/>
    <w:rsid w:val="00E97B36"/>
    <w:rsid w:val="00E97E3D"/>
    <w:rsid w:val="00E97E9C"/>
    <w:rsid w:val="00EA02B8"/>
    <w:rsid w:val="00EA02C3"/>
    <w:rsid w:val="00EA04FF"/>
    <w:rsid w:val="00EA07B0"/>
    <w:rsid w:val="00EA0A84"/>
    <w:rsid w:val="00EA0AB3"/>
    <w:rsid w:val="00EA0C3B"/>
    <w:rsid w:val="00EA0C48"/>
    <w:rsid w:val="00EA0DA3"/>
    <w:rsid w:val="00EA0E8C"/>
    <w:rsid w:val="00EA1399"/>
    <w:rsid w:val="00EA169E"/>
    <w:rsid w:val="00EA1790"/>
    <w:rsid w:val="00EA1845"/>
    <w:rsid w:val="00EA192B"/>
    <w:rsid w:val="00EA1CAD"/>
    <w:rsid w:val="00EA23A0"/>
    <w:rsid w:val="00EA2422"/>
    <w:rsid w:val="00EA2515"/>
    <w:rsid w:val="00EA25E4"/>
    <w:rsid w:val="00EA26BF"/>
    <w:rsid w:val="00EA2AE4"/>
    <w:rsid w:val="00EA2B40"/>
    <w:rsid w:val="00EA2D61"/>
    <w:rsid w:val="00EA37D3"/>
    <w:rsid w:val="00EA384B"/>
    <w:rsid w:val="00EA3AF7"/>
    <w:rsid w:val="00EA3DD2"/>
    <w:rsid w:val="00EA3EA5"/>
    <w:rsid w:val="00EA4106"/>
    <w:rsid w:val="00EA41D7"/>
    <w:rsid w:val="00EA44F1"/>
    <w:rsid w:val="00EA4903"/>
    <w:rsid w:val="00EA4F82"/>
    <w:rsid w:val="00EA518C"/>
    <w:rsid w:val="00EA5369"/>
    <w:rsid w:val="00EA5650"/>
    <w:rsid w:val="00EA5874"/>
    <w:rsid w:val="00EA5A10"/>
    <w:rsid w:val="00EA5B1B"/>
    <w:rsid w:val="00EA5D75"/>
    <w:rsid w:val="00EA6007"/>
    <w:rsid w:val="00EA61A0"/>
    <w:rsid w:val="00EA62EB"/>
    <w:rsid w:val="00EA64D7"/>
    <w:rsid w:val="00EA659A"/>
    <w:rsid w:val="00EA6831"/>
    <w:rsid w:val="00EA696A"/>
    <w:rsid w:val="00EA698D"/>
    <w:rsid w:val="00EA69D7"/>
    <w:rsid w:val="00EA6ACA"/>
    <w:rsid w:val="00EA6D0E"/>
    <w:rsid w:val="00EA6FE7"/>
    <w:rsid w:val="00EA7141"/>
    <w:rsid w:val="00EA715E"/>
    <w:rsid w:val="00EA7529"/>
    <w:rsid w:val="00EA78EE"/>
    <w:rsid w:val="00EA7ACC"/>
    <w:rsid w:val="00EA7DB3"/>
    <w:rsid w:val="00EA7F24"/>
    <w:rsid w:val="00EA7F60"/>
    <w:rsid w:val="00EB02B5"/>
    <w:rsid w:val="00EB04E7"/>
    <w:rsid w:val="00EB050E"/>
    <w:rsid w:val="00EB0776"/>
    <w:rsid w:val="00EB0792"/>
    <w:rsid w:val="00EB0C28"/>
    <w:rsid w:val="00EB0C5F"/>
    <w:rsid w:val="00EB0CA9"/>
    <w:rsid w:val="00EB0CB5"/>
    <w:rsid w:val="00EB0CDC"/>
    <w:rsid w:val="00EB0E6D"/>
    <w:rsid w:val="00EB1094"/>
    <w:rsid w:val="00EB125C"/>
    <w:rsid w:val="00EB148E"/>
    <w:rsid w:val="00EB1502"/>
    <w:rsid w:val="00EB1973"/>
    <w:rsid w:val="00EB1A12"/>
    <w:rsid w:val="00EB1DF1"/>
    <w:rsid w:val="00EB1F2D"/>
    <w:rsid w:val="00EB1FFD"/>
    <w:rsid w:val="00EB20C7"/>
    <w:rsid w:val="00EB20DF"/>
    <w:rsid w:val="00EB21B2"/>
    <w:rsid w:val="00EB251E"/>
    <w:rsid w:val="00EB2737"/>
    <w:rsid w:val="00EB2953"/>
    <w:rsid w:val="00EB29FB"/>
    <w:rsid w:val="00EB2A1C"/>
    <w:rsid w:val="00EB2A43"/>
    <w:rsid w:val="00EB2D0D"/>
    <w:rsid w:val="00EB2EBC"/>
    <w:rsid w:val="00EB2EEA"/>
    <w:rsid w:val="00EB2F2F"/>
    <w:rsid w:val="00EB313C"/>
    <w:rsid w:val="00EB3416"/>
    <w:rsid w:val="00EB3500"/>
    <w:rsid w:val="00EB361D"/>
    <w:rsid w:val="00EB38E4"/>
    <w:rsid w:val="00EB3B53"/>
    <w:rsid w:val="00EB3CA8"/>
    <w:rsid w:val="00EB3EE8"/>
    <w:rsid w:val="00EB40EE"/>
    <w:rsid w:val="00EB41A7"/>
    <w:rsid w:val="00EB43D9"/>
    <w:rsid w:val="00EB4516"/>
    <w:rsid w:val="00EB45C9"/>
    <w:rsid w:val="00EB4916"/>
    <w:rsid w:val="00EB4960"/>
    <w:rsid w:val="00EB4D3F"/>
    <w:rsid w:val="00EB4DF3"/>
    <w:rsid w:val="00EB4EEC"/>
    <w:rsid w:val="00EB5150"/>
    <w:rsid w:val="00EB51B5"/>
    <w:rsid w:val="00EB5268"/>
    <w:rsid w:val="00EB54EB"/>
    <w:rsid w:val="00EB5676"/>
    <w:rsid w:val="00EB58B6"/>
    <w:rsid w:val="00EB5A01"/>
    <w:rsid w:val="00EB5A95"/>
    <w:rsid w:val="00EB5D44"/>
    <w:rsid w:val="00EB5DDD"/>
    <w:rsid w:val="00EB5DE2"/>
    <w:rsid w:val="00EB5EDF"/>
    <w:rsid w:val="00EB5F1F"/>
    <w:rsid w:val="00EB5FAB"/>
    <w:rsid w:val="00EB5FDB"/>
    <w:rsid w:val="00EB6302"/>
    <w:rsid w:val="00EB695B"/>
    <w:rsid w:val="00EB6974"/>
    <w:rsid w:val="00EB6A8A"/>
    <w:rsid w:val="00EB6B15"/>
    <w:rsid w:val="00EB6DEA"/>
    <w:rsid w:val="00EB6EDB"/>
    <w:rsid w:val="00EB7111"/>
    <w:rsid w:val="00EB7174"/>
    <w:rsid w:val="00EB71BF"/>
    <w:rsid w:val="00EB730A"/>
    <w:rsid w:val="00EB7860"/>
    <w:rsid w:val="00EB78E5"/>
    <w:rsid w:val="00EB7B10"/>
    <w:rsid w:val="00EB7C21"/>
    <w:rsid w:val="00EB7C72"/>
    <w:rsid w:val="00EB7DE4"/>
    <w:rsid w:val="00EB7E1F"/>
    <w:rsid w:val="00EC003F"/>
    <w:rsid w:val="00EC00D1"/>
    <w:rsid w:val="00EC028F"/>
    <w:rsid w:val="00EC02C3"/>
    <w:rsid w:val="00EC03BC"/>
    <w:rsid w:val="00EC050F"/>
    <w:rsid w:val="00EC08E2"/>
    <w:rsid w:val="00EC0B3F"/>
    <w:rsid w:val="00EC0D07"/>
    <w:rsid w:val="00EC0D8B"/>
    <w:rsid w:val="00EC0E11"/>
    <w:rsid w:val="00EC10C4"/>
    <w:rsid w:val="00EC10ED"/>
    <w:rsid w:val="00EC1262"/>
    <w:rsid w:val="00EC1294"/>
    <w:rsid w:val="00EC1548"/>
    <w:rsid w:val="00EC165D"/>
    <w:rsid w:val="00EC16C4"/>
    <w:rsid w:val="00EC19EC"/>
    <w:rsid w:val="00EC1B40"/>
    <w:rsid w:val="00EC1EA3"/>
    <w:rsid w:val="00EC1EB0"/>
    <w:rsid w:val="00EC1EFB"/>
    <w:rsid w:val="00EC23F6"/>
    <w:rsid w:val="00EC243E"/>
    <w:rsid w:val="00EC24D8"/>
    <w:rsid w:val="00EC26EA"/>
    <w:rsid w:val="00EC27EE"/>
    <w:rsid w:val="00EC2C99"/>
    <w:rsid w:val="00EC2D9E"/>
    <w:rsid w:val="00EC2DDA"/>
    <w:rsid w:val="00EC2ED9"/>
    <w:rsid w:val="00EC3031"/>
    <w:rsid w:val="00EC30AE"/>
    <w:rsid w:val="00EC32B9"/>
    <w:rsid w:val="00EC346E"/>
    <w:rsid w:val="00EC3512"/>
    <w:rsid w:val="00EC36D9"/>
    <w:rsid w:val="00EC380D"/>
    <w:rsid w:val="00EC390E"/>
    <w:rsid w:val="00EC3A00"/>
    <w:rsid w:val="00EC3A08"/>
    <w:rsid w:val="00EC3CA9"/>
    <w:rsid w:val="00EC3D5C"/>
    <w:rsid w:val="00EC3EB9"/>
    <w:rsid w:val="00EC405C"/>
    <w:rsid w:val="00EC428D"/>
    <w:rsid w:val="00EC430A"/>
    <w:rsid w:val="00EC439E"/>
    <w:rsid w:val="00EC43D1"/>
    <w:rsid w:val="00EC4411"/>
    <w:rsid w:val="00EC442E"/>
    <w:rsid w:val="00EC460C"/>
    <w:rsid w:val="00EC489E"/>
    <w:rsid w:val="00EC48B9"/>
    <w:rsid w:val="00EC4A9B"/>
    <w:rsid w:val="00EC4ACA"/>
    <w:rsid w:val="00EC4B81"/>
    <w:rsid w:val="00EC4EF1"/>
    <w:rsid w:val="00EC4F07"/>
    <w:rsid w:val="00EC5190"/>
    <w:rsid w:val="00EC51BC"/>
    <w:rsid w:val="00EC5234"/>
    <w:rsid w:val="00EC56F8"/>
    <w:rsid w:val="00EC5E63"/>
    <w:rsid w:val="00EC5F46"/>
    <w:rsid w:val="00EC60E7"/>
    <w:rsid w:val="00EC622F"/>
    <w:rsid w:val="00EC625D"/>
    <w:rsid w:val="00EC6325"/>
    <w:rsid w:val="00EC6757"/>
    <w:rsid w:val="00EC67F9"/>
    <w:rsid w:val="00EC6B24"/>
    <w:rsid w:val="00EC6B34"/>
    <w:rsid w:val="00EC6C08"/>
    <w:rsid w:val="00EC6D62"/>
    <w:rsid w:val="00EC6D98"/>
    <w:rsid w:val="00EC6DDA"/>
    <w:rsid w:val="00EC7118"/>
    <w:rsid w:val="00EC7347"/>
    <w:rsid w:val="00EC73E7"/>
    <w:rsid w:val="00EC75A9"/>
    <w:rsid w:val="00EC75C4"/>
    <w:rsid w:val="00EC7982"/>
    <w:rsid w:val="00EC79C7"/>
    <w:rsid w:val="00EC7AC3"/>
    <w:rsid w:val="00EC7C69"/>
    <w:rsid w:val="00EC7CCB"/>
    <w:rsid w:val="00EC7ED3"/>
    <w:rsid w:val="00EC7F30"/>
    <w:rsid w:val="00EC7F4F"/>
    <w:rsid w:val="00ECDE22"/>
    <w:rsid w:val="00ED006F"/>
    <w:rsid w:val="00ED018E"/>
    <w:rsid w:val="00ED0520"/>
    <w:rsid w:val="00ED0565"/>
    <w:rsid w:val="00ED092C"/>
    <w:rsid w:val="00ED0C09"/>
    <w:rsid w:val="00ED0C74"/>
    <w:rsid w:val="00ED0CF1"/>
    <w:rsid w:val="00ED0DB2"/>
    <w:rsid w:val="00ED0EEE"/>
    <w:rsid w:val="00ED12FE"/>
    <w:rsid w:val="00ED16D6"/>
    <w:rsid w:val="00ED17E9"/>
    <w:rsid w:val="00ED19F2"/>
    <w:rsid w:val="00ED1B19"/>
    <w:rsid w:val="00ED1EC4"/>
    <w:rsid w:val="00ED1F00"/>
    <w:rsid w:val="00ED2169"/>
    <w:rsid w:val="00ED249E"/>
    <w:rsid w:val="00ED2606"/>
    <w:rsid w:val="00ED27FE"/>
    <w:rsid w:val="00ED2BE7"/>
    <w:rsid w:val="00ED3019"/>
    <w:rsid w:val="00ED32AC"/>
    <w:rsid w:val="00ED32E7"/>
    <w:rsid w:val="00ED3402"/>
    <w:rsid w:val="00ED34ED"/>
    <w:rsid w:val="00ED3882"/>
    <w:rsid w:val="00ED43D8"/>
    <w:rsid w:val="00ED4540"/>
    <w:rsid w:val="00ED480D"/>
    <w:rsid w:val="00ED490C"/>
    <w:rsid w:val="00ED49DD"/>
    <w:rsid w:val="00ED4DD1"/>
    <w:rsid w:val="00ED4FB6"/>
    <w:rsid w:val="00ED4FC1"/>
    <w:rsid w:val="00ED50A5"/>
    <w:rsid w:val="00ED50C4"/>
    <w:rsid w:val="00ED52E5"/>
    <w:rsid w:val="00ED52FE"/>
    <w:rsid w:val="00ED531C"/>
    <w:rsid w:val="00ED540E"/>
    <w:rsid w:val="00ED5BA8"/>
    <w:rsid w:val="00ED5BD9"/>
    <w:rsid w:val="00ED5C9C"/>
    <w:rsid w:val="00ED5EBA"/>
    <w:rsid w:val="00ED64A8"/>
    <w:rsid w:val="00ED65FF"/>
    <w:rsid w:val="00ED6925"/>
    <w:rsid w:val="00ED6B3D"/>
    <w:rsid w:val="00ED6C88"/>
    <w:rsid w:val="00ED6CFE"/>
    <w:rsid w:val="00ED6ECA"/>
    <w:rsid w:val="00ED7117"/>
    <w:rsid w:val="00ED7150"/>
    <w:rsid w:val="00ED725D"/>
    <w:rsid w:val="00ED72B0"/>
    <w:rsid w:val="00ED7342"/>
    <w:rsid w:val="00ED757A"/>
    <w:rsid w:val="00ED7631"/>
    <w:rsid w:val="00ED7638"/>
    <w:rsid w:val="00ED7A2F"/>
    <w:rsid w:val="00ED7BAD"/>
    <w:rsid w:val="00ED7D28"/>
    <w:rsid w:val="00ED7E14"/>
    <w:rsid w:val="00ED7EB9"/>
    <w:rsid w:val="00ED7FC8"/>
    <w:rsid w:val="00EE032A"/>
    <w:rsid w:val="00EE0656"/>
    <w:rsid w:val="00EE0740"/>
    <w:rsid w:val="00EE07AD"/>
    <w:rsid w:val="00EE0A8E"/>
    <w:rsid w:val="00EE0B48"/>
    <w:rsid w:val="00EE0B76"/>
    <w:rsid w:val="00EE0BC4"/>
    <w:rsid w:val="00EE0C25"/>
    <w:rsid w:val="00EE0CD1"/>
    <w:rsid w:val="00EE1140"/>
    <w:rsid w:val="00EE1327"/>
    <w:rsid w:val="00EE146C"/>
    <w:rsid w:val="00EE1806"/>
    <w:rsid w:val="00EE18AD"/>
    <w:rsid w:val="00EE18F7"/>
    <w:rsid w:val="00EE19B0"/>
    <w:rsid w:val="00EE1C30"/>
    <w:rsid w:val="00EE1D48"/>
    <w:rsid w:val="00EE1DCF"/>
    <w:rsid w:val="00EE1EB6"/>
    <w:rsid w:val="00EE1FF3"/>
    <w:rsid w:val="00EE209F"/>
    <w:rsid w:val="00EE21E6"/>
    <w:rsid w:val="00EE233F"/>
    <w:rsid w:val="00EE27B0"/>
    <w:rsid w:val="00EE27F1"/>
    <w:rsid w:val="00EE281E"/>
    <w:rsid w:val="00EE289D"/>
    <w:rsid w:val="00EE2B4C"/>
    <w:rsid w:val="00EE2BE3"/>
    <w:rsid w:val="00EE2CFE"/>
    <w:rsid w:val="00EE2D10"/>
    <w:rsid w:val="00EE2E1D"/>
    <w:rsid w:val="00EE2EC3"/>
    <w:rsid w:val="00EE308C"/>
    <w:rsid w:val="00EE3198"/>
    <w:rsid w:val="00EE31EA"/>
    <w:rsid w:val="00EE332D"/>
    <w:rsid w:val="00EE35E8"/>
    <w:rsid w:val="00EE382E"/>
    <w:rsid w:val="00EE3AAC"/>
    <w:rsid w:val="00EE3B6D"/>
    <w:rsid w:val="00EE3B6F"/>
    <w:rsid w:val="00EE3CF2"/>
    <w:rsid w:val="00EE404D"/>
    <w:rsid w:val="00EE43D4"/>
    <w:rsid w:val="00EE43D8"/>
    <w:rsid w:val="00EE4622"/>
    <w:rsid w:val="00EE47C1"/>
    <w:rsid w:val="00EE4A26"/>
    <w:rsid w:val="00EE4AA6"/>
    <w:rsid w:val="00EE4CF2"/>
    <w:rsid w:val="00EE4E89"/>
    <w:rsid w:val="00EE4FEA"/>
    <w:rsid w:val="00EE503D"/>
    <w:rsid w:val="00EE517C"/>
    <w:rsid w:val="00EE5384"/>
    <w:rsid w:val="00EE53E2"/>
    <w:rsid w:val="00EE558E"/>
    <w:rsid w:val="00EE5B93"/>
    <w:rsid w:val="00EE5D5B"/>
    <w:rsid w:val="00EE5DB5"/>
    <w:rsid w:val="00EE5F1E"/>
    <w:rsid w:val="00EE605D"/>
    <w:rsid w:val="00EE61E6"/>
    <w:rsid w:val="00EE62E4"/>
    <w:rsid w:val="00EE64A5"/>
    <w:rsid w:val="00EE6722"/>
    <w:rsid w:val="00EE6ABF"/>
    <w:rsid w:val="00EE6C49"/>
    <w:rsid w:val="00EE6E0D"/>
    <w:rsid w:val="00EE6E14"/>
    <w:rsid w:val="00EE6F0C"/>
    <w:rsid w:val="00EE70A8"/>
    <w:rsid w:val="00EE7271"/>
    <w:rsid w:val="00EE728E"/>
    <w:rsid w:val="00EE78E3"/>
    <w:rsid w:val="00EE79A1"/>
    <w:rsid w:val="00EE7D26"/>
    <w:rsid w:val="00EE7FC1"/>
    <w:rsid w:val="00EF0115"/>
    <w:rsid w:val="00EF0243"/>
    <w:rsid w:val="00EF0328"/>
    <w:rsid w:val="00EF0596"/>
    <w:rsid w:val="00EF0C2C"/>
    <w:rsid w:val="00EF0C5A"/>
    <w:rsid w:val="00EF0CDA"/>
    <w:rsid w:val="00EF0E7F"/>
    <w:rsid w:val="00EF0ECB"/>
    <w:rsid w:val="00EF1152"/>
    <w:rsid w:val="00EF118C"/>
    <w:rsid w:val="00EF151B"/>
    <w:rsid w:val="00EF16CE"/>
    <w:rsid w:val="00EF18A0"/>
    <w:rsid w:val="00EF1904"/>
    <w:rsid w:val="00EF1C00"/>
    <w:rsid w:val="00EF2101"/>
    <w:rsid w:val="00EF22A2"/>
    <w:rsid w:val="00EF234C"/>
    <w:rsid w:val="00EF2494"/>
    <w:rsid w:val="00EF2675"/>
    <w:rsid w:val="00EF27CD"/>
    <w:rsid w:val="00EF2D47"/>
    <w:rsid w:val="00EF2FCD"/>
    <w:rsid w:val="00EF2FF0"/>
    <w:rsid w:val="00EF3019"/>
    <w:rsid w:val="00EF3084"/>
    <w:rsid w:val="00EF35CF"/>
    <w:rsid w:val="00EF3610"/>
    <w:rsid w:val="00EF3874"/>
    <w:rsid w:val="00EF38EE"/>
    <w:rsid w:val="00EF3A77"/>
    <w:rsid w:val="00EF3BB6"/>
    <w:rsid w:val="00EF3BBE"/>
    <w:rsid w:val="00EF3DCA"/>
    <w:rsid w:val="00EF3F1C"/>
    <w:rsid w:val="00EF4007"/>
    <w:rsid w:val="00EF400E"/>
    <w:rsid w:val="00EF405F"/>
    <w:rsid w:val="00EF4167"/>
    <w:rsid w:val="00EF4361"/>
    <w:rsid w:val="00EF4431"/>
    <w:rsid w:val="00EF44FB"/>
    <w:rsid w:val="00EF4719"/>
    <w:rsid w:val="00EF47C1"/>
    <w:rsid w:val="00EF47C3"/>
    <w:rsid w:val="00EF4A1B"/>
    <w:rsid w:val="00EF4AA8"/>
    <w:rsid w:val="00EF4B5D"/>
    <w:rsid w:val="00EF4F1C"/>
    <w:rsid w:val="00EF5158"/>
    <w:rsid w:val="00EF53C8"/>
    <w:rsid w:val="00EF5421"/>
    <w:rsid w:val="00EF58BA"/>
    <w:rsid w:val="00EF59A2"/>
    <w:rsid w:val="00EF5A1A"/>
    <w:rsid w:val="00EF5C3D"/>
    <w:rsid w:val="00EF5F67"/>
    <w:rsid w:val="00EF648D"/>
    <w:rsid w:val="00EF650A"/>
    <w:rsid w:val="00EF66C2"/>
    <w:rsid w:val="00EF66F1"/>
    <w:rsid w:val="00EF6B65"/>
    <w:rsid w:val="00EF6DA3"/>
    <w:rsid w:val="00EF6EB1"/>
    <w:rsid w:val="00EF717C"/>
    <w:rsid w:val="00EF7587"/>
    <w:rsid w:val="00EF76C2"/>
    <w:rsid w:val="00EF7846"/>
    <w:rsid w:val="00EF7A23"/>
    <w:rsid w:val="00EF7BC6"/>
    <w:rsid w:val="00EF7F89"/>
    <w:rsid w:val="00EFB2D2"/>
    <w:rsid w:val="00F0018C"/>
    <w:rsid w:val="00F002CC"/>
    <w:rsid w:val="00F00344"/>
    <w:rsid w:val="00F00514"/>
    <w:rsid w:val="00F00671"/>
    <w:rsid w:val="00F00770"/>
    <w:rsid w:val="00F007C1"/>
    <w:rsid w:val="00F009D9"/>
    <w:rsid w:val="00F009FB"/>
    <w:rsid w:val="00F00A3B"/>
    <w:rsid w:val="00F00D3F"/>
    <w:rsid w:val="00F011E8"/>
    <w:rsid w:val="00F012CB"/>
    <w:rsid w:val="00F013A3"/>
    <w:rsid w:val="00F01444"/>
    <w:rsid w:val="00F014D7"/>
    <w:rsid w:val="00F014E4"/>
    <w:rsid w:val="00F015A7"/>
    <w:rsid w:val="00F015BA"/>
    <w:rsid w:val="00F016CB"/>
    <w:rsid w:val="00F01C83"/>
    <w:rsid w:val="00F02008"/>
    <w:rsid w:val="00F021A4"/>
    <w:rsid w:val="00F021B7"/>
    <w:rsid w:val="00F022B3"/>
    <w:rsid w:val="00F022E7"/>
    <w:rsid w:val="00F023FE"/>
    <w:rsid w:val="00F024D2"/>
    <w:rsid w:val="00F02925"/>
    <w:rsid w:val="00F02B2A"/>
    <w:rsid w:val="00F02BFD"/>
    <w:rsid w:val="00F02DC7"/>
    <w:rsid w:val="00F030A6"/>
    <w:rsid w:val="00F033BC"/>
    <w:rsid w:val="00F03AB4"/>
    <w:rsid w:val="00F03AEF"/>
    <w:rsid w:val="00F03BC9"/>
    <w:rsid w:val="00F03C04"/>
    <w:rsid w:val="00F03CDD"/>
    <w:rsid w:val="00F03CFB"/>
    <w:rsid w:val="00F03E4F"/>
    <w:rsid w:val="00F03EDD"/>
    <w:rsid w:val="00F041C5"/>
    <w:rsid w:val="00F04234"/>
    <w:rsid w:val="00F044C0"/>
    <w:rsid w:val="00F045C6"/>
    <w:rsid w:val="00F0468A"/>
    <w:rsid w:val="00F047DB"/>
    <w:rsid w:val="00F048F5"/>
    <w:rsid w:val="00F049A1"/>
    <w:rsid w:val="00F04BAE"/>
    <w:rsid w:val="00F04E1B"/>
    <w:rsid w:val="00F04E47"/>
    <w:rsid w:val="00F05299"/>
    <w:rsid w:val="00F0557D"/>
    <w:rsid w:val="00F0561E"/>
    <w:rsid w:val="00F05771"/>
    <w:rsid w:val="00F05EE6"/>
    <w:rsid w:val="00F05EF7"/>
    <w:rsid w:val="00F06100"/>
    <w:rsid w:val="00F0647B"/>
    <w:rsid w:val="00F068ED"/>
    <w:rsid w:val="00F0699B"/>
    <w:rsid w:val="00F06D73"/>
    <w:rsid w:val="00F06F86"/>
    <w:rsid w:val="00F06FEE"/>
    <w:rsid w:val="00F071FD"/>
    <w:rsid w:val="00F072A8"/>
    <w:rsid w:val="00F073D5"/>
    <w:rsid w:val="00F074DB"/>
    <w:rsid w:val="00F079F5"/>
    <w:rsid w:val="00F07ACB"/>
    <w:rsid w:val="00F07B33"/>
    <w:rsid w:val="00F07D66"/>
    <w:rsid w:val="00F07D78"/>
    <w:rsid w:val="00F07E1C"/>
    <w:rsid w:val="00F07EDE"/>
    <w:rsid w:val="00F07FF2"/>
    <w:rsid w:val="00F1052F"/>
    <w:rsid w:val="00F10784"/>
    <w:rsid w:val="00F10978"/>
    <w:rsid w:val="00F10A5E"/>
    <w:rsid w:val="00F11007"/>
    <w:rsid w:val="00F11343"/>
    <w:rsid w:val="00F11485"/>
    <w:rsid w:val="00F116DD"/>
    <w:rsid w:val="00F11740"/>
    <w:rsid w:val="00F11855"/>
    <w:rsid w:val="00F11968"/>
    <w:rsid w:val="00F11A4B"/>
    <w:rsid w:val="00F11B8D"/>
    <w:rsid w:val="00F11D54"/>
    <w:rsid w:val="00F1201C"/>
    <w:rsid w:val="00F1212D"/>
    <w:rsid w:val="00F1214C"/>
    <w:rsid w:val="00F12855"/>
    <w:rsid w:val="00F12931"/>
    <w:rsid w:val="00F12A67"/>
    <w:rsid w:val="00F12AB0"/>
    <w:rsid w:val="00F12C48"/>
    <w:rsid w:val="00F12EA4"/>
    <w:rsid w:val="00F13008"/>
    <w:rsid w:val="00F132DA"/>
    <w:rsid w:val="00F1336D"/>
    <w:rsid w:val="00F1349F"/>
    <w:rsid w:val="00F1356F"/>
    <w:rsid w:val="00F13762"/>
    <w:rsid w:val="00F13A58"/>
    <w:rsid w:val="00F13BF1"/>
    <w:rsid w:val="00F13E7B"/>
    <w:rsid w:val="00F14344"/>
    <w:rsid w:val="00F14461"/>
    <w:rsid w:val="00F14A13"/>
    <w:rsid w:val="00F14B20"/>
    <w:rsid w:val="00F14D35"/>
    <w:rsid w:val="00F14E96"/>
    <w:rsid w:val="00F150DE"/>
    <w:rsid w:val="00F15107"/>
    <w:rsid w:val="00F15364"/>
    <w:rsid w:val="00F15396"/>
    <w:rsid w:val="00F15459"/>
    <w:rsid w:val="00F1599F"/>
    <w:rsid w:val="00F15DBE"/>
    <w:rsid w:val="00F1604C"/>
    <w:rsid w:val="00F1608E"/>
    <w:rsid w:val="00F160C3"/>
    <w:rsid w:val="00F16314"/>
    <w:rsid w:val="00F164C8"/>
    <w:rsid w:val="00F16AEB"/>
    <w:rsid w:val="00F16D4B"/>
    <w:rsid w:val="00F170C3"/>
    <w:rsid w:val="00F1712D"/>
    <w:rsid w:val="00F1721D"/>
    <w:rsid w:val="00F172D9"/>
    <w:rsid w:val="00F173C5"/>
    <w:rsid w:val="00F17756"/>
    <w:rsid w:val="00F177D5"/>
    <w:rsid w:val="00F17902"/>
    <w:rsid w:val="00F17BF8"/>
    <w:rsid w:val="00F17C53"/>
    <w:rsid w:val="00F17EB1"/>
    <w:rsid w:val="00F17EC7"/>
    <w:rsid w:val="00F17F0D"/>
    <w:rsid w:val="00F17FBA"/>
    <w:rsid w:val="00F201C3"/>
    <w:rsid w:val="00F20272"/>
    <w:rsid w:val="00F20279"/>
    <w:rsid w:val="00F20396"/>
    <w:rsid w:val="00F205BE"/>
    <w:rsid w:val="00F205F0"/>
    <w:rsid w:val="00F20929"/>
    <w:rsid w:val="00F20D4C"/>
    <w:rsid w:val="00F20EC5"/>
    <w:rsid w:val="00F20ED7"/>
    <w:rsid w:val="00F210BD"/>
    <w:rsid w:val="00F21293"/>
    <w:rsid w:val="00F212A8"/>
    <w:rsid w:val="00F213FC"/>
    <w:rsid w:val="00F21411"/>
    <w:rsid w:val="00F21D70"/>
    <w:rsid w:val="00F22076"/>
    <w:rsid w:val="00F225AA"/>
    <w:rsid w:val="00F225C4"/>
    <w:rsid w:val="00F2273B"/>
    <w:rsid w:val="00F22ACC"/>
    <w:rsid w:val="00F22BFC"/>
    <w:rsid w:val="00F22CF7"/>
    <w:rsid w:val="00F22D82"/>
    <w:rsid w:val="00F22F19"/>
    <w:rsid w:val="00F2321E"/>
    <w:rsid w:val="00F232DF"/>
    <w:rsid w:val="00F23480"/>
    <w:rsid w:val="00F23846"/>
    <w:rsid w:val="00F23ABA"/>
    <w:rsid w:val="00F23D85"/>
    <w:rsid w:val="00F23F93"/>
    <w:rsid w:val="00F240C1"/>
    <w:rsid w:val="00F24294"/>
    <w:rsid w:val="00F242BD"/>
    <w:rsid w:val="00F242D3"/>
    <w:rsid w:val="00F2446E"/>
    <w:rsid w:val="00F244A2"/>
    <w:rsid w:val="00F2455E"/>
    <w:rsid w:val="00F24A61"/>
    <w:rsid w:val="00F24CA8"/>
    <w:rsid w:val="00F24E46"/>
    <w:rsid w:val="00F24F8F"/>
    <w:rsid w:val="00F25011"/>
    <w:rsid w:val="00F25076"/>
    <w:rsid w:val="00F251DD"/>
    <w:rsid w:val="00F25332"/>
    <w:rsid w:val="00F253F5"/>
    <w:rsid w:val="00F2549D"/>
    <w:rsid w:val="00F25819"/>
    <w:rsid w:val="00F258D1"/>
    <w:rsid w:val="00F2593D"/>
    <w:rsid w:val="00F262AD"/>
    <w:rsid w:val="00F264DE"/>
    <w:rsid w:val="00F26554"/>
    <w:rsid w:val="00F26840"/>
    <w:rsid w:val="00F2694C"/>
    <w:rsid w:val="00F269A1"/>
    <w:rsid w:val="00F26A42"/>
    <w:rsid w:val="00F26ABB"/>
    <w:rsid w:val="00F26B80"/>
    <w:rsid w:val="00F26C44"/>
    <w:rsid w:val="00F27041"/>
    <w:rsid w:val="00F270C2"/>
    <w:rsid w:val="00F27115"/>
    <w:rsid w:val="00F272A6"/>
    <w:rsid w:val="00F272C1"/>
    <w:rsid w:val="00F275C1"/>
    <w:rsid w:val="00F2771F"/>
    <w:rsid w:val="00F27795"/>
    <w:rsid w:val="00F277E1"/>
    <w:rsid w:val="00F277FA"/>
    <w:rsid w:val="00F278CD"/>
    <w:rsid w:val="00F27900"/>
    <w:rsid w:val="00F27C85"/>
    <w:rsid w:val="00F27F16"/>
    <w:rsid w:val="00F302FC"/>
    <w:rsid w:val="00F304EB"/>
    <w:rsid w:val="00F30588"/>
    <w:rsid w:val="00F305BF"/>
    <w:rsid w:val="00F30631"/>
    <w:rsid w:val="00F309A2"/>
    <w:rsid w:val="00F30A06"/>
    <w:rsid w:val="00F30C75"/>
    <w:rsid w:val="00F30CD0"/>
    <w:rsid w:val="00F30DFF"/>
    <w:rsid w:val="00F31063"/>
    <w:rsid w:val="00F310DE"/>
    <w:rsid w:val="00F31101"/>
    <w:rsid w:val="00F3115E"/>
    <w:rsid w:val="00F31365"/>
    <w:rsid w:val="00F31396"/>
    <w:rsid w:val="00F314CD"/>
    <w:rsid w:val="00F3182A"/>
    <w:rsid w:val="00F31859"/>
    <w:rsid w:val="00F31AA4"/>
    <w:rsid w:val="00F31CC8"/>
    <w:rsid w:val="00F31DF9"/>
    <w:rsid w:val="00F31E74"/>
    <w:rsid w:val="00F31EC9"/>
    <w:rsid w:val="00F31F4E"/>
    <w:rsid w:val="00F320C1"/>
    <w:rsid w:val="00F32122"/>
    <w:rsid w:val="00F32344"/>
    <w:rsid w:val="00F325A8"/>
    <w:rsid w:val="00F3270C"/>
    <w:rsid w:val="00F32784"/>
    <w:rsid w:val="00F32F59"/>
    <w:rsid w:val="00F33205"/>
    <w:rsid w:val="00F33331"/>
    <w:rsid w:val="00F33362"/>
    <w:rsid w:val="00F3341A"/>
    <w:rsid w:val="00F33483"/>
    <w:rsid w:val="00F3431C"/>
    <w:rsid w:val="00F34481"/>
    <w:rsid w:val="00F3454B"/>
    <w:rsid w:val="00F3461F"/>
    <w:rsid w:val="00F3468A"/>
    <w:rsid w:val="00F3469F"/>
    <w:rsid w:val="00F3472F"/>
    <w:rsid w:val="00F34766"/>
    <w:rsid w:val="00F34774"/>
    <w:rsid w:val="00F34AA3"/>
    <w:rsid w:val="00F34B41"/>
    <w:rsid w:val="00F34BD2"/>
    <w:rsid w:val="00F34CCF"/>
    <w:rsid w:val="00F34ED1"/>
    <w:rsid w:val="00F35025"/>
    <w:rsid w:val="00F3518D"/>
    <w:rsid w:val="00F35409"/>
    <w:rsid w:val="00F35764"/>
    <w:rsid w:val="00F35972"/>
    <w:rsid w:val="00F35A82"/>
    <w:rsid w:val="00F35BD8"/>
    <w:rsid w:val="00F363CE"/>
    <w:rsid w:val="00F368EE"/>
    <w:rsid w:val="00F36A74"/>
    <w:rsid w:val="00F36B67"/>
    <w:rsid w:val="00F36B8A"/>
    <w:rsid w:val="00F36BA3"/>
    <w:rsid w:val="00F36BDD"/>
    <w:rsid w:val="00F36DFD"/>
    <w:rsid w:val="00F36EFB"/>
    <w:rsid w:val="00F36F35"/>
    <w:rsid w:val="00F37135"/>
    <w:rsid w:val="00F3745D"/>
    <w:rsid w:val="00F37529"/>
    <w:rsid w:val="00F37977"/>
    <w:rsid w:val="00F37C83"/>
    <w:rsid w:val="00F37E8C"/>
    <w:rsid w:val="00F40253"/>
    <w:rsid w:val="00F4027A"/>
    <w:rsid w:val="00F40346"/>
    <w:rsid w:val="00F403E7"/>
    <w:rsid w:val="00F406C7"/>
    <w:rsid w:val="00F406F9"/>
    <w:rsid w:val="00F4074E"/>
    <w:rsid w:val="00F40759"/>
    <w:rsid w:val="00F4080C"/>
    <w:rsid w:val="00F40B12"/>
    <w:rsid w:val="00F40D84"/>
    <w:rsid w:val="00F40E1E"/>
    <w:rsid w:val="00F4105F"/>
    <w:rsid w:val="00F410E3"/>
    <w:rsid w:val="00F4137E"/>
    <w:rsid w:val="00F414B4"/>
    <w:rsid w:val="00F41510"/>
    <w:rsid w:val="00F41770"/>
    <w:rsid w:val="00F41C97"/>
    <w:rsid w:val="00F41D45"/>
    <w:rsid w:val="00F41D76"/>
    <w:rsid w:val="00F41E4A"/>
    <w:rsid w:val="00F41EAB"/>
    <w:rsid w:val="00F42283"/>
    <w:rsid w:val="00F42457"/>
    <w:rsid w:val="00F424AF"/>
    <w:rsid w:val="00F4280F"/>
    <w:rsid w:val="00F428E7"/>
    <w:rsid w:val="00F4290B"/>
    <w:rsid w:val="00F42DE5"/>
    <w:rsid w:val="00F42FE5"/>
    <w:rsid w:val="00F43123"/>
    <w:rsid w:val="00F43738"/>
    <w:rsid w:val="00F4386A"/>
    <w:rsid w:val="00F438B1"/>
    <w:rsid w:val="00F43B77"/>
    <w:rsid w:val="00F43D35"/>
    <w:rsid w:val="00F43D89"/>
    <w:rsid w:val="00F44082"/>
    <w:rsid w:val="00F44375"/>
    <w:rsid w:val="00F44659"/>
    <w:rsid w:val="00F44685"/>
    <w:rsid w:val="00F44780"/>
    <w:rsid w:val="00F447D8"/>
    <w:rsid w:val="00F44B4E"/>
    <w:rsid w:val="00F44BE4"/>
    <w:rsid w:val="00F44E75"/>
    <w:rsid w:val="00F44E7B"/>
    <w:rsid w:val="00F44EB5"/>
    <w:rsid w:val="00F45470"/>
    <w:rsid w:val="00F458F7"/>
    <w:rsid w:val="00F459E3"/>
    <w:rsid w:val="00F45F91"/>
    <w:rsid w:val="00F45FF8"/>
    <w:rsid w:val="00F46176"/>
    <w:rsid w:val="00F461DC"/>
    <w:rsid w:val="00F46216"/>
    <w:rsid w:val="00F463B8"/>
    <w:rsid w:val="00F463BB"/>
    <w:rsid w:val="00F4648F"/>
    <w:rsid w:val="00F46491"/>
    <w:rsid w:val="00F4656C"/>
    <w:rsid w:val="00F466AC"/>
    <w:rsid w:val="00F46BAD"/>
    <w:rsid w:val="00F46FFD"/>
    <w:rsid w:val="00F47342"/>
    <w:rsid w:val="00F473A8"/>
    <w:rsid w:val="00F47573"/>
    <w:rsid w:val="00F4798A"/>
    <w:rsid w:val="00F47C19"/>
    <w:rsid w:val="00F47E4E"/>
    <w:rsid w:val="00F47FF1"/>
    <w:rsid w:val="00F49AFB"/>
    <w:rsid w:val="00F500D5"/>
    <w:rsid w:val="00F5026D"/>
    <w:rsid w:val="00F5060F"/>
    <w:rsid w:val="00F50854"/>
    <w:rsid w:val="00F50A93"/>
    <w:rsid w:val="00F50C8F"/>
    <w:rsid w:val="00F50E95"/>
    <w:rsid w:val="00F50E9B"/>
    <w:rsid w:val="00F510CD"/>
    <w:rsid w:val="00F5125C"/>
    <w:rsid w:val="00F51588"/>
    <w:rsid w:val="00F516E8"/>
    <w:rsid w:val="00F51C91"/>
    <w:rsid w:val="00F51DFE"/>
    <w:rsid w:val="00F51E2F"/>
    <w:rsid w:val="00F51E7B"/>
    <w:rsid w:val="00F51EC1"/>
    <w:rsid w:val="00F520AD"/>
    <w:rsid w:val="00F521D3"/>
    <w:rsid w:val="00F52240"/>
    <w:rsid w:val="00F52248"/>
    <w:rsid w:val="00F524F8"/>
    <w:rsid w:val="00F52ACB"/>
    <w:rsid w:val="00F52CC6"/>
    <w:rsid w:val="00F52EC3"/>
    <w:rsid w:val="00F52F3F"/>
    <w:rsid w:val="00F52FAE"/>
    <w:rsid w:val="00F53662"/>
    <w:rsid w:val="00F538DD"/>
    <w:rsid w:val="00F539F0"/>
    <w:rsid w:val="00F53C57"/>
    <w:rsid w:val="00F53CAD"/>
    <w:rsid w:val="00F53FC2"/>
    <w:rsid w:val="00F54124"/>
    <w:rsid w:val="00F54257"/>
    <w:rsid w:val="00F543C2"/>
    <w:rsid w:val="00F5452A"/>
    <w:rsid w:val="00F547DE"/>
    <w:rsid w:val="00F54861"/>
    <w:rsid w:val="00F5486D"/>
    <w:rsid w:val="00F5490C"/>
    <w:rsid w:val="00F54BD0"/>
    <w:rsid w:val="00F54FC5"/>
    <w:rsid w:val="00F55169"/>
    <w:rsid w:val="00F554E5"/>
    <w:rsid w:val="00F55609"/>
    <w:rsid w:val="00F557BE"/>
    <w:rsid w:val="00F55835"/>
    <w:rsid w:val="00F55C30"/>
    <w:rsid w:val="00F5600B"/>
    <w:rsid w:val="00F5660D"/>
    <w:rsid w:val="00F56641"/>
    <w:rsid w:val="00F566AC"/>
    <w:rsid w:val="00F56A2C"/>
    <w:rsid w:val="00F56EF9"/>
    <w:rsid w:val="00F57124"/>
    <w:rsid w:val="00F5724B"/>
    <w:rsid w:val="00F57436"/>
    <w:rsid w:val="00F57977"/>
    <w:rsid w:val="00F57A61"/>
    <w:rsid w:val="00F57B1D"/>
    <w:rsid w:val="00F57EF7"/>
    <w:rsid w:val="00F60014"/>
    <w:rsid w:val="00F601DC"/>
    <w:rsid w:val="00F601FD"/>
    <w:rsid w:val="00F60542"/>
    <w:rsid w:val="00F6082D"/>
    <w:rsid w:val="00F60A95"/>
    <w:rsid w:val="00F60BB0"/>
    <w:rsid w:val="00F60C3E"/>
    <w:rsid w:val="00F60D98"/>
    <w:rsid w:val="00F60E15"/>
    <w:rsid w:val="00F60EF7"/>
    <w:rsid w:val="00F6104B"/>
    <w:rsid w:val="00F61239"/>
    <w:rsid w:val="00F613A4"/>
    <w:rsid w:val="00F61584"/>
    <w:rsid w:val="00F617E1"/>
    <w:rsid w:val="00F61A71"/>
    <w:rsid w:val="00F61D53"/>
    <w:rsid w:val="00F61DBF"/>
    <w:rsid w:val="00F61EB7"/>
    <w:rsid w:val="00F62152"/>
    <w:rsid w:val="00F624F1"/>
    <w:rsid w:val="00F6253A"/>
    <w:rsid w:val="00F628BC"/>
    <w:rsid w:val="00F62C22"/>
    <w:rsid w:val="00F635C7"/>
    <w:rsid w:val="00F6362A"/>
    <w:rsid w:val="00F6364D"/>
    <w:rsid w:val="00F63822"/>
    <w:rsid w:val="00F638F6"/>
    <w:rsid w:val="00F63BCD"/>
    <w:rsid w:val="00F63BE6"/>
    <w:rsid w:val="00F63E94"/>
    <w:rsid w:val="00F63F73"/>
    <w:rsid w:val="00F6410C"/>
    <w:rsid w:val="00F64349"/>
    <w:rsid w:val="00F643A3"/>
    <w:rsid w:val="00F6448E"/>
    <w:rsid w:val="00F64552"/>
    <w:rsid w:val="00F646C2"/>
    <w:rsid w:val="00F64756"/>
    <w:rsid w:val="00F650F3"/>
    <w:rsid w:val="00F6523C"/>
    <w:rsid w:val="00F655D9"/>
    <w:rsid w:val="00F65780"/>
    <w:rsid w:val="00F65800"/>
    <w:rsid w:val="00F658AF"/>
    <w:rsid w:val="00F65B3D"/>
    <w:rsid w:val="00F65DCD"/>
    <w:rsid w:val="00F65EF0"/>
    <w:rsid w:val="00F65F30"/>
    <w:rsid w:val="00F65FA6"/>
    <w:rsid w:val="00F66302"/>
    <w:rsid w:val="00F6639D"/>
    <w:rsid w:val="00F663C1"/>
    <w:rsid w:val="00F667FC"/>
    <w:rsid w:val="00F66CFA"/>
    <w:rsid w:val="00F66D48"/>
    <w:rsid w:val="00F66F13"/>
    <w:rsid w:val="00F66F50"/>
    <w:rsid w:val="00F66F80"/>
    <w:rsid w:val="00F6704C"/>
    <w:rsid w:val="00F67159"/>
    <w:rsid w:val="00F67591"/>
    <w:rsid w:val="00F67697"/>
    <w:rsid w:val="00F67818"/>
    <w:rsid w:val="00F67A23"/>
    <w:rsid w:val="00F67A64"/>
    <w:rsid w:val="00F67B58"/>
    <w:rsid w:val="00F67CA1"/>
    <w:rsid w:val="00F67E83"/>
    <w:rsid w:val="00F7016F"/>
    <w:rsid w:val="00F70227"/>
    <w:rsid w:val="00F70734"/>
    <w:rsid w:val="00F70753"/>
    <w:rsid w:val="00F70899"/>
    <w:rsid w:val="00F709DD"/>
    <w:rsid w:val="00F70BA3"/>
    <w:rsid w:val="00F70CF7"/>
    <w:rsid w:val="00F7116D"/>
    <w:rsid w:val="00F71365"/>
    <w:rsid w:val="00F7160B"/>
    <w:rsid w:val="00F7163A"/>
    <w:rsid w:val="00F716EF"/>
    <w:rsid w:val="00F7196C"/>
    <w:rsid w:val="00F71DBA"/>
    <w:rsid w:val="00F71F2F"/>
    <w:rsid w:val="00F71F51"/>
    <w:rsid w:val="00F72162"/>
    <w:rsid w:val="00F723A2"/>
    <w:rsid w:val="00F72553"/>
    <w:rsid w:val="00F72680"/>
    <w:rsid w:val="00F72816"/>
    <w:rsid w:val="00F728AF"/>
    <w:rsid w:val="00F72EB8"/>
    <w:rsid w:val="00F72EC8"/>
    <w:rsid w:val="00F73051"/>
    <w:rsid w:val="00F73273"/>
    <w:rsid w:val="00F73360"/>
    <w:rsid w:val="00F73AB7"/>
    <w:rsid w:val="00F73B3A"/>
    <w:rsid w:val="00F73CA9"/>
    <w:rsid w:val="00F73F80"/>
    <w:rsid w:val="00F740E9"/>
    <w:rsid w:val="00F741E1"/>
    <w:rsid w:val="00F742C7"/>
    <w:rsid w:val="00F748EA"/>
    <w:rsid w:val="00F74B75"/>
    <w:rsid w:val="00F74BB7"/>
    <w:rsid w:val="00F74CD2"/>
    <w:rsid w:val="00F74EEC"/>
    <w:rsid w:val="00F75356"/>
    <w:rsid w:val="00F7539A"/>
    <w:rsid w:val="00F7595B"/>
    <w:rsid w:val="00F75E07"/>
    <w:rsid w:val="00F76070"/>
    <w:rsid w:val="00F76254"/>
    <w:rsid w:val="00F76529"/>
    <w:rsid w:val="00F766CD"/>
    <w:rsid w:val="00F767D9"/>
    <w:rsid w:val="00F76CDD"/>
    <w:rsid w:val="00F76E76"/>
    <w:rsid w:val="00F76EB9"/>
    <w:rsid w:val="00F76FC6"/>
    <w:rsid w:val="00F773B8"/>
    <w:rsid w:val="00F774A9"/>
    <w:rsid w:val="00F77675"/>
    <w:rsid w:val="00F77776"/>
    <w:rsid w:val="00F777EA"/>
    <w:rsid w:val="00F7783E"/>
    <w:rsid w:val="00F7787B"/>
    <w:rsid w:val="00F77900"/>
    <w:rsid w:val="00F77AD4"/>
    <w:rsid w:val="00F77C5E"/>
    <w:rsid w:val="00F77CB2"/>
    <w:rsid w:val="00F77DDF"/>
    <w:rsid w:val="00F77EB0"/>
    <w:rsid w:val="00F7A71E"/>
    <w:rsid w:val="00F80076"/>
    <w:rsid w:val="00F802AE"/>
    <w:rsid w:val="00F80328"/>
    <w:rsid w:val="00F803C6"/>
    <w:rsid w:val="00F80BBE"/>
    <w:rsid w:val="00F80CB9"/>
    <w:rsid w:val="00F80D16"/>
    <w:rsid w:val="00F80F51"/>
    <w:rsid w:val="00F81012"/>
    <w:rsid w:val="00F813C7"/>
    <w:rsid w:val="00F8150E"/>
    <w:rsid w:val="00F8170E"/>
    <w:rsid w:val="00F819FA"/>
    <w:rsid w:val="00F81B2A"/>
    <w:rsid w:val="00F81B64"/>
    <w:rsid w:val="00F81C44"/>
    <w:rsid w:val="00F81C9E"/>
    <w:rsid w:val="00F81E88"/>
    <w:rsid w:val="00F81F30"/>
    <w:rsid w:val="00F8206E"/>
    <w:rsid w:val="00F8215D"/>
    <w:rsid w:val="00F82201"/>
    <w:rsid w:val="00F8226D"/>
    <w:rsid w:val="00F823DE"/>
    <w:rsid w:val="00F824B2"/>
    <w:rsid w:val="00F82826"/>
    <w:rsid w:val="00F82D2F"/>
    <w:rsid w:val="00F82DCE"/>
    <w:rsid w:val="00F82E83"/>
    <w:rsid w:val="00F82FEA"/>
    <w:rsid w:val="00F8318F"/>
    <w:rsid w:val="00F834C9"/>
    <w:rsid w:val="00F83528"/>
    <w:rsid w:val="00F8356E"/>
    <w:rsid w:val="00F835C8"/>
    <w:rsid w:val="00F835FB"/>
    <w:rsid w:val="00F838EC"/>
    <w:rsid w:val="00F839AA"/>
    <w:rsid w:val="00F839F7"/>
    <w:rsid w:val="00F83A23"/>
    <w:rsid w:val="00F83AD5"/>
    <w:rsid w:val="00F83C1F"/>
    <w:rsid w:val="00F83C52"/>
    <w:rsid w:val="00F83C6A"/>
    <w:rsid w:val="00F83E50"/>
    <w:rsid w:val="00F83E75"/>
    <w:rsid w:val="00F83F51"/>
    <w:rsid w:val="00F840DD"/>
    <w:rsid w:val="00F841C6"/>
    <w:rsid w:val="00F84342"/>
    <w:rsid w:val="00F8460B"/>
    <w:rsid w:val="00F847D6"/>
    <w:rsid w:val="00F84A24"/>
    <w:rsid w:val="00F84BC9"/>
    <w:rsid w:val="00F84D3E"/>
    <w:rsid w:val="00F8501B"/>
    <w:rsid w:val="00F850E9"/>
    <w:rsid w:val="00F85124"/>
    <w:rsid w:val="00F85166"/>
    <w:rsid w:val="00F852AD"/>
    <w:rsid w:val="00F8533E"/>
    <w:rsid w:val="00F85476"/>
    <w:rsid w:val="00F85830"/>
    <w:rsid w:val="00F85832"/>
    <w:rsid w:val="00F85848"/>
    <w:rsid w:val="00F859AC"/>
    <w:rsid w:val="00F85C2A"/>
    <w:rsid w:val="00F85EF0"/>
    <w:rsid w:val="00F862D8"/>
    <w:rsid w:val="00F863C9"/>
    <w:rsid w:val="00F866E7"/>
    <w:rsid w:val="00F8674C"/>
    <w:rsid w:val="00F86947"/>
    <w:rsid w:val="00F86A98"/>
    <w:rsid w:val="00F86C52"/>
    <w:rsid w:val="00F86DE8"/>
    <w:rsid w:val="00F86EA3"/>
    <w:rsid w:val="00F86F90"/>
    <w:rsid w:val="00F87267"/>
    <w:rsid w:val="00F87342"/>
    <w:rsid w:val="00F873A2"/>
    <w:rsid w:val="00F8786D"/>
    <w:rsid w:val="00F87A7C"/>
    <w:rsid w:val="00F87B67"/>
    <w:rsid w:val="00F87D59"/>
    <w:rsid w:val="00F87ED5"/>
    <w:rsid w:val="00F9016C"/>
    <w:rsid w:val="00F9078C"/>
    <w:rsid w:val="00F90A42"/>
    <w:rsid w:val="00F90AA7"/>
    <w:rsid w:val="00F90B9F"/>
    <w:rsid w:val="00F90EBA"/>
    <w:rsid w:val="00F90EBD"/>
    <w:rsid w:val="00F911C6"/>
    <w:rsid w:val="00F91353"/>
    <w:rsid w:val="00F91562"/>
    <w:rsid w:val="00F918DC"/>
    <w:rsid w:val="00F91B7B"/>
    <w:rsid w:val="00F91D5A"/>
    <w:rsid w:val="00F91E5E"/>
    <w:rsid w:val="00F920A2"/>
    <w:rsid w:val="00F92230"/>
    <w:rsid w:val="00F92294"/>
    <w:rsid w:val="00F92836"/>
    <w:rsid w:val="00F92D35"/>
    <w:rsid w:val="00F93248"/>
    <w:rsid w:val="00F9329A"/>
    <w:rsid w:val="00F9351E"/>
    <w:rsid w:val="00F935A3"/>
    <w:rsid w:val="00F93640"/>
    <w:rsid w:val="00F936F1"/>
    <w:rsid w:val="00F93759"/>
    <w:rsid w:val="00F93817"/>
    <w:rsid w:val="00F938B4"/>
    <w:rsid w:val="00F938EB"/>
    <w:rsid w:val="00F93928"/>
    <w:rsid w:val="00F93DB1"/>
    <w:rsid w:val="00F944C6"/>
    <w:rsid w:val="00F94661"/>
    <w:rsid w:val="00F94770"/>
    <w:rsid w:val="00F94D05"/>
    <w:rsid w:val="00F94E40"/>
    <w:rsid w:val="00F94E7E"/>
    <w:rsid w:val="00F94E8E"/>
    <w:rsid w:val="00F950D7"/>
    <w:rsid w:val="00F952BB"/>
    <w:rsid w:val="00F95434"/>
    <w:rsid w:val="00F956C7"/>
    <w:rsid w:val="00F95793"/>
    <w:rsid w:val="00F9581B"/>
    <w:rsid w:val="00F95D26"/>
    <w:rsid w:val="00F95FBA"/>
    <w:rsid w:val="00F96011"/>
    <w:rsid w:val="00F96152"/>
    <w:rsid w:val="00F962E5"/>
    <w:rsid w:val="00F96355"/>
    <w:rsid w:val="00F96562"/>
    <w:rsid w:val="00F96602"/>
    <w:rsid w:val="00F96635"/>
    <w:rsid w:val="00F96675"/>
    <w:rsid w:val="00F96686"/>
    <w:rsid w:val="00F9677B"/>
    <w:rsid w:val="00F9685C"/>
    <w:rsid w:val="00F96A53"/>
    <w:rsid w:val="00F96A5A"/>
    <w:rsid w:val="00F96AE4"/>
    <w:rsid w:val="00F96D45"/>
    <w:rsid w:val="00F97112"/>
    <w:rsid w:val="00F97299"/>
    <w:rsid w:val="00F9746B"/>
    <w:rsid w:val="00F97969"/>
    <w:rsid w:val="00F97978"/>
    <w:rsid w:val="00F97B7B"/>
    <w:rsid w:val="00F97F35"/>
    <w:rsid w:val="00FA06C1"/>
    <w:rsid w:val="00FA0919"/>
    <w:rsid w:val="00FA0A1B"/>
    <w:rsid w:val="00FA0A69"/>
    <w:rsid w:val="00FA0D35"/>
    <w:rsid w:val="00FA0DD1"/>
    <w:rsid w:val="00FA1310"/>
    <w:rsid w:val="00FA1674"/>
    <w:rsid w:val="00FA1902"/>
    <w:rsid w:val="00FA1921"/>
    <w:rsid w:val="00FA19A5"/>
    <w:rsid w:val="00FA1F8C"/>
    <w:rsid w:val="00FA242D"/>
    <w:rsid w:val="00FA244F"/>
    <w:rsid w:val="00FA2689"/>
    <w:rsid w:val="00FA2711"/>
    <w:rsid w:val="00FA2762"/>
    <w:rsid w:val="00FA27C3"/>
    <w:rsid w:val="00FA2997"/>
    <w:rsid w:val="00FA2B70"/>
    <w:rsid w:val="00FA2EBD"/>
    <w:rsid w:val="00FA2FE5"/>
    <w:rsid w:val="00FA3096"/>
    <w:rsid w:val="00FA3260"/>
    <w:rsid w:val="00FA32B8"/>
    <w:rsid w:val="00FA3313"/>
    <w:rsid w:val="00FA35F0"/>
    <w:rsid w:val="00FA397F"/>
    <w:rsid w:val="00FA39C0"/>
    <w:rsid w:val="00FA3B56"/>
    <w:rsid w:val="00FA3DE0"/>
    <w:rsid w:val="00FA4279"/>
    <w:rsid w:val="00FA427E"/>
    <w:rsid w:val="00FA4364"/>
    <w:rsid w:val="00FA4386"/>
    <w:rsid w:val="00FA4432"/>
    <w:rsid w:val="00FA44E2"/>
    <w:rsid w:val="00FA46CF"/>
    <w:rsid w:val="00FA4793"/>
    <w:rsid w:val="00FA48EB"/>
    <w:rsid w:val="00FA4D78"/>
    <w:rsid w:val="00FA4EB6"/>
    <w:rsid w:val="00FA50A8"/>
    <w:rsid w:val="00FA50D5"/>
    <w:rsid w:val="00FA5159"/>
    <w:rsid w:val="00FA5538"/>
    <w:rsid w:val="00FA566C"/>
    <w:rsid w:val="00FA5E84"/>
    <w:rsid w:val="00FA5F5A"/>
    <w:rsid w:val="00FA60FD"/>
    <w:rsid w:val="00FA61AE"/>
    <w:rsid w:val="00FA61D8"/>
    <w:rsid w:val="00FA63AD"/>
    <w:rsid w:val="00FA6412"/>
    <w:rsid w:val="00FA6461"/>
    <w:rsid w:val="00FA6526"/>
    <w:rsid w:val="00FA6621"/>
    <w:rsid w:val="00FA6861"/>
    <w:rsid w:val="00FA694D"/>
    <w:rsid w:val="00FA6986"/>
    <w:rsid w:val="00FA6D6D"/>
    <w:rsid w:val="00FA6DF3"/>
    <w:rsid w:val="00FA74A3"/>
    <w:rsid w:val="00FA7865"/>
    <w:rsid w:val="00FA788D"/>
    <w:rsid w:val="00FA7935"/>
    <w:rsid w:val="00FA79D6"/>
    <w:rsid w:val="00FA7A04"/>
    <w:rsid w:val="00FA7ACD"/>
    <w:rsid w:val="00FB00F9"/>
    <w:rsid w:val="00FB0187"/>
    <w:rsid w:val="00FB055D"/>
    <w:rsid w:val="00FB0A83"/>
    <w:rsid w:val="00FB0BBD"/>
    <w:rsid w:val="00FB0E10"/>
    <w:rsid w:val="00FB0FCC"/>
    <w:rsid w:val="00FB1160"/>
    <w:rsid w:val="00FB1405"/>
    <w:rsid w:val="00FB1683"/>
    <w:rsid w:val="00FB198F"/>
    <w:rsid w:val="00FB1B60"/>
    <w:rsid w:val="00FB1C60"/>
    <w:rsid w:val="00FB1CE1"/>
    <w:rsid w:val="00FB1EBA"/>
    <w:rsid w:val="00FB1FBA"/>
    <w:rsid w:val="00FB224F"/>
    <w:rsid w:val="00FB2267"/>
    <w:rsid w:val="00FB25F8"/>
    <w:rsid w:val="00FB2C50"/>
    <w:rsid w:val="00FB2FB9"/>
    <w:rsid w:val="00FB313D"/>
    <w:rsid w:val="00FB3188"/>
    <w:rsid w:val="00FB31A2"/>
    <w:rsid w:val="00FB3568"/>
    <w:rsid w:val="00FB36F2"/>
    <w:rsid w:val="00FB3762"/>
    <w:rsid w:val="00FB3931"/>
    <w:rsid w:val="00FB397B"/>
    <w:rsid w:val="00FB3B32"/>
    <w:rsid w:val="00FB3B65"/>
    <w:rsid w:val="00FB3B71"/>
    <w:rsid w:val="00FB3C8B"/>
    <w:rsid w:val="00FB3CC4"/>
    <w:rsid w:val="00FB3E05"/>
    <w:rsid w:val="00FB3F2B"/>
    <w:rsid w:val="00FB3F49"/>
    <w:rsid w:val="00FB4071"/>
    <w:rsid w:val="00FB4192"/>
    <w:rsid w:val="00FB41D4"/>
    <w:rsid w:val="00FB4279"/>
    <w:rsid w:val="00FB4598"/>
    <w:rsid w:val="00FB45FA"/>
    <w:rsid w:val="00FB5243"/>
    <w:rsid w:val="00FB533B"/>
    <w:rsid w:val="00FB54A5"/>
    <w:rsid w:val="00FB5673"/>
    <w:rsid w:val="00FB568F"/>
    <w:rsid w:val="00FB57EB"/>
    <w:rsid w:val="00FB5816"/>
    <w:rsid w:val="00FB58A9"/>
    <w:rsid w:val="00FB5A2E"/>
    <w:rsid w:val="00FB5C1F"/>
    <w:rsid w:val="00FB5FB6"/>
    <w:rsid w:val="00FB6100"/>
    <w:rsid w:val="00FB6B49"/>
    <w:rsid w:val="00FB6D41"/>
    <w:rsid w:val="00FB6D77"/>
    <w:rsid w:val="00FB70A3"/>
    <w:rsid w:val="00FB70F0"/>
    <w:rsid w:val="00FB71F2"/>
    <w:rsid w:val="00FB738F"/>
    <w:rsid w:val="00FB77CA"/>
    <w:rsid w:val="00FB7814"/>
    <w:rsid w:val="00FB7A28"/>
    <w:rsid w:val="00FB7A80"/>
    <w:rsid w:val="00FB7ACE"/>
    <w:rsid w:val="00FB7C3C"/>
    <w:rsid w:val="00FB7CAB"/>
    <w:rsid w:val="00FB7D63"/>
    <w:rsid w:val="00FB7E63"/>
    <w:rsid w:val="00FC001F"/>
    <w:rsid w:val="00FC00DB"/>
    <w:rsid w:val="00FC0493"/>
    <w:rsid w:val="00FC0519"/>
    <w:rsid w:val="00FC0587"/>
    <w:rsid w:val="00FC06C8"/>
    <w:rsid w:val="00FC0770"/>
    <w:rsid w:val="00FC1052"/>
    <w:rsid w:val="00FC11B7"/>
    <w:rsid w:val="00FC1275"/>
    <w:rsid w:val="00FC12BE"/>
    <w:rsid w:val="00FC136B"/>
    <w:rsid w:val="00FC147A"/>
    <w:rsid w:val="00FC16BF"/>
    <w:rsid w:val="00FC177E"/>
    <w:rsid w:val="00FC187E"/>
    <w:rsid w:val="00FC192E"/>
    <w:rsid w:val="00FC1B2B"/>
    <w:rsid w:val="00FC1BDA"/>
    <w:rsid w:val="00FC1D7F"/>
    <w:rsid w:val="00FC1DEC"/>
    <w:rsid w:val="00FC1ECA"/>
    <w:rsid w:val="00FC1F69"/>
    <w:rsid w:val="00FC21C2"/>
    <w:rsid w:val="00FC22F5"/>
    <w:rsid w:val="00FC2382"/>
    <w:rsid w:val="00FC23BF"/>
    <w:rsid w:val="00FC24D8"/>
    <w:rsid w:val="00FC28E2"/>
    <w:rsid w:val="00FC2C34"/>
    <w:rsid w:val="00FC3046"/>
    <w:rsid w:val="00FC31FF"/>
    <w:rsid w:val="00FC32F5"/>
    <w:rsid w:val="00FC347F"/>
    <w:rsid w:val="00FC350E"/>
    <w:rsid w:val="00FC3737"/>
    <w:rsid w:val="00FC3ACB"/>
    <w:rsid w:val="00FC3CE5"/>
    <w:rsid w:val="00FC3DF5"/>
    <w:rsid w:val="00FC404B"/>
    <w:rsid w:val="00FC41D8"/>
    <w:rsid w:val="00FC44BC"/>
    <w:rsid w:val="00FC45E1"/>
    <w:rsid w:val="00FC4659"/>
    <w:rsid w:val="00FC484D"/>
    <w:rsid w:val="00FC48F2"/>
    <w:rsid w:val="00FC49A7"/>
    <w:rsid w:val="00FC4C2F"/>
    <w:rsid w:val="00FC4D5D"/>
    <w:rsid w:val="00FC4DAD"/>
    <w:rsid w:val="00FC4E72"/>
    <w:rsid w:val="00FC4FCD"/>
    <w:rsid w:val="00FC51CC"/>
    <w:rsid w:val="00FC52D3"/>
    <w:rsid w:val="00FC531B"/>
    <w:rsid w:val="00FC53FD"/>
    <w:rsid w:val="00FC5632"/>
    <w:rsid w:val="00FC5793"/>
    <w:rsid w:val="00FC588C"/>
    <w:rsid w:val="00FC5A41"/>
    <w:rsid w:val="00FC5B3B"/>
    <w:rsid w:val="00FC5BB1"/>
    <w:rsid w:val="00FC5D32"/>
    <w:rsid w:val="00FC5F53"/>
    <w:rsid w:val="00FC609A"/>
    <w:rsid w:val="00FC625B"/>
    <w:rsid w:val="00FC627F"/>
    <w:rsid w:val="00FC63DF"/>
    <w:rsid w:val="00FC643C"/>
    <w:rsid w:val="00FC6468"/>
    <w:rsid w:val="00FC6736"/>
    <w:rsid w:val="00FC688C"/>
    <w:rsid w:val="00FC7023"/>
    <w:rsid w:val="00FC71DC"/>
    <w:rsid w:val="00FC720B"/>
    <w:rsid w:val="00FC7350"/>
    <w:rsid w:val="00FC753A"/>
    <w:rsid w:val="00FC764D"/>
    <w:rsid w:val="00FC774F"/>
    <w:rsid w:val="00FC7794"/>
    <w:rsid w:val="00FC7A6B"/>
    <w:rsid w:val="00FC7E61"/>
    <w:rsid w:val="00FC7EE0"/>
    <w:rsid w:val="00FC7F10"/>
    <w:rsid w:val="00FD03D8"/>
    <w:rsid w:val="00FD0B01"/>
    <w:rsid w:val="00FD10F3"/>
    <w:rsid w:val="00FD117F"/>
    <w:rsid w:val="00FD11B4"/>
    <w:rsid w:val="00FD12EC"/>
    <w:rsid w:val="00FD14BC"/>
    <w:rsid w:val="00FD167F"/>
    <w:rsid w:val="00FD16A9"/>
    <w:rsid w:val="00FD1A92"/>
    <w:rsid w:val="00FD1AA9"/>
    <w:rsid w:val="00FD1B13"/>
    <w:rsid w:val="00FD21A5"/>
    <w:rsid w:val="00FD22D6"/>
    <w:rsid w:val="00FD236A"/>
    <w:rsid w:val="00FD2404"/>
    <w:rsid w:val="00FD2928"/>
    <w:rsid w:val="00FD2F3F"/>
    <w:rsid w:val="00FD30EB"/>
    <w:rsid w:val="00FD3331"/>
    <w:rsid w:val="00FD33FD"/>
    <w:rsid w:val="00FD345C"/>
    <w:rsid w:val="00FD3653"/>
    <w:rsid w:val="00FD36D6"/>
    <w:rsid w:val="00FD3876"/>
    <w:rsid w:val="00FD3983"/>
    <w:rsid w:val="00FD3A83"/>
    <w:rsid w:val="00FD3BCC"/>
    <w:rsid w:val="00FD3D07"/>
    <w:rsid w:val="00FD3DBC"/>
    <w:rsid w:val="00FD3E54"/>
    <w:rsid w:val="00FD41CF"/>
    <w:rsid w:val="00FD42BD"/>
    <w:rsid w:val="00FD43CF"/>
    <w:rsid w:val="00FD4448"/>
    <w:rsid w:val="00FD44C2"/>
    <w:rsid w:val="00FD4590"/>
    <w:rsid w:val="00FD4857"/>
    <w:rsid w:val="00FD4F9D"/>
    <w:rsid w:val="00FD50B1"/>
    <w:rsid w:val="00FD50F0"/>
    <w:rsid w:val="00FD5227"/>
    <w:rsid w:val="00FD528F"/>
    <w:rsid w:val="00FD53F8"/>
    <w:rsid w:val="00FD5428"/>
    <w:rsid w:val="00FD54BE"/>
    <w:rsid w:val="00FD54CF"/>
    <w:rsid w:val="00FD5717"/>
    <w:rsid w:val="00FD5887"/>
    <w:rsid w:val="00FD58F6"/>
    <w:rsid w:val="00FD5C49"/>
    <w:rsid w:val="00FD5D46"/>
    <w:rsid w:val="00FD5D5E"/>
    <w:rsid w:val="00FD5D74"/>
    <w:rsid w:val="00FD5E7E"/>
    <w:rsid w:val="00FD5FCA"/>
    <w:rsid w:val="00FD5FF9"/>
    <w:rsid w:val="00FD6207"/>
    <w:rsid w:val="00FD630C"/>
    <w:rsid w:val="00FD63ED"/>
    <w:rsid w:val="00FD6474"/>
    <w:rsid w:val="00FD65B8"/>
    <w:rsid w:val="00FD662B"/>
    <w:rsid w:val="00FD665C"/>
    <w:rsid w:val="00FD6785"/>
    <w:rsid w:val="00FD679D"/>
    <w:rsid w:val="00FD6B01"/>
    <w:rsid w:val="00FD6B93"/>
    <w:rsid w:val="00FD6DB9"/>
    <w:rsid w:val="00FD6F28"/>
    <w:rsid w:val="00FD6FB0"/>
    <w:rsid w:val="00FD7043"/>
    <w:rsid w:val="00FD7260"/>
    <w:rsid w:val="00FD72A9"/>
    <w:rsid w:val="00FD76EB"/>
    <w:rsid w:val="00FD7708"/>
    <w:rsid w:val="00FD7709"/>
    <w:rsid w:val="00FD775A"/>
    <w:rsid w:val="00FD7C1F"/>
    <w:rsid w:val="00FD7CA3"/>
    <w:rsid w:val="00FD7D85"/>
    <w:rsid w:val="00FD7EDA"/>
    <w:rsid w:val="00FD7F6D"/>
    <w:rsid w:val="00FD7F86"/>
    <w:rsid w:val="00FE0043"/>
    <w:rsid w:val="00FE0162"/>
    <w:rsid w:val="00FE0675"/>
    <w:rsid w:val="00FE07BB"/>
    <w:rsid w:val="00FE097B"/>
    <w:rsid w:val="00FE0BE2"/>
    <w:rsid w:val="00FE13BC"/>
    <w:rsid w:val="00FE1466"/>
    <w:rsid w:val="00FE16D0"/>
    <w:rsid w:val="00FE1757"/>
    <w:rsid w:val="00FE1956"/>
    <w:rsid w:val="00FE196D"/>
    <w:rsid w:val="00FE1AA4"/>
    <w:rsid w:val="00FE1B65"/>
    <w:rsid w:val="00FE1B85"/>
    <w:rsid w:val="00FE1BAA"/>
    <w:rsid w:val="00FE1C17"/>
    <w:rsid w:val="00FE1C58"/>
    <w:rsid w:val="00FE1C64"/>
    <w:rsid w:val="00FE1CC2"/>
    <w:rsid w:val="00FE1FC8"/>
    <w:rsid w:val="00FE2056"/>
    <w:rsid w:val="00FE22BF"/>
    <w:rsid w:val="00FE274A"/>
    <w:rsid w:val="00FE29BF"/>
    <w:rsid w:val="00FE2A76"/>
    <w:rsid w:val="00FE2BE6"/>
    <w:rsid w:val="00FE2E2A"/>
    <w:rsid w:val="00FE2FC9"/>
    <w:rsid w:val="00FE31EB"/>
    <w:rsid w:val="00FE32C1"/>
    <w:rsid w:val="00FE3492"/>
    <w:rsid w:val="00FE3523"/>
    <w:rsid w:val="00FE357C"/>
    <w:rsid w:val="00FE37AC"/>
    <w:rsid w:val="00FE3871"/>
    <w:rsid w:val="00FE3BF4"/>
    <w:rsid w:val="00FE3DA0"/>
    <w:rsid w:val="00FE3F51"/>
    <w:rsid w:val="00FE3F6D"/>
    <w:rsid w:val="00FE4193"/>
    <w:rsid w:val="00FE41F4"/>
    <w:rsid w:val="00FE420A"/>
    <w:rsid w:val="00FE4347"/>
    <w:rsid w:val="00FE4378"/>
    <w:rsid w:val="00FE4434"/>
    <w:rsid w:val="00FE4564"/>
    <w:rsid w:val="00FE46B2"/>
    <w:rsid w:val="00FE4726"/>
    <w:rsid w:val="00FE4742"/>
    <w:rsid w:val="00FE487F"/>
    <w:rsid w:val="00FE4AD5"/>
    <w:rsid w:val="00FE4C7A"/>
    <w:rsid w:val="00FE4CC5"/>
    <w:rsid w:val="00FE4CEB"/>
    <w:rsid w:val="00FE5485"/>
    <w:rsid w:val="00FE5606"/>
    <w:rsid w:val="00FE57DD"/>
    <w:rsid w:val="00FE5923"/>
    <w:rsid w:val="00FE59C2"/>
    <w:rsid w:val="00FE5B07"/>
    <w:rsid w:val="00FE5B5C"/>
    <w:rsid w:val="00FE5BBA"/>
    <w:rsid w:val="00FE5E30"/>
    <w:rsid w:val="00FE6114"/>
    <w:rsid w:val="00FE61C2"/>
    <w:rsid w:val="00FE63A0"/>
    <w:rsid w:val="00FE63AA"/>
    <w:rsid w:val="00FE664F"/>
    <w:rsid w:val="00FE66FF"/>
    <w:rsid w:val="00FE6D4D"/>
    <w:rsid w:val="00FE6D85"/>
    <w:rsid w:val="00FE7033"/>
    <w:rsid w:val="00FE7452"/>
    <w:rsid w:val="00FE7613"/>
    <w:rsid w:val="00FE763A"/>
    <w:rsid w:val="00FE7798"/>
    <w:rsid w:val="00FE79E1"/>
    <w:rsid w:val="00FE7B16"/>
    <w:rsid w:val="00FE7B24"/>
    <w:rsid w:val="00FE7EA3"/>
    <w:rsid w:val="00FF008F"/>
    <w:rsid w:val="00FF01C8"/>
    <w:rsid w:val="00FF01F5"/>
    <w:rsid w:val="00FF0455"/>
    <w:rsid w:val="00FF04BC"/>
    <w:rsid w:val="00FF0655"/>
    <w:rsid w:val="00FF076D"/>
    <w:rsid w:val="00FF0BC1"/>
    <w:rsid w:val="00FF0CA9"/>
    <w:rsid w:val="00FF0E2C"/>
    <w:rsid w:val="00FF0E82"/>
    <w:rsid w:val="00FF0EA9"/>
    <w:rsid w:val="00FF0EBA"/>
    <w:rsid w:val="00FF116C"/>
    <w:rsid w:val="00FF12CF"/>
    <w:rsid w:val="00FF14E5"/>
    <w:rsid w:val="00FF154B"/>
    <w:rsid w:val="00FF15BF"/>
    <w:rsid w:val="00FF1721"/>
    <w:rsid w:val="00FF173B"/>
    <w:rsid w:val="00FF1C6B"/>
    <w:rsid w:val="00FF1C94"/>
    <w:rsid w:val="00FF1E8A"/>
    <w:rsid w:val="00FF1E9B"/>
    <w:rsid w:val="00FF20C6"/>
    <w:rsid w:val="00FF225D"/>
    <w:rsid w:val="00FF26F4"/>
    <w:rsid w:val="00FF2708"/>
    <w:rsid w:val="00FF2736"/>
    <w:rsid w:val="00FF27D3"/>
    <w:rsid w:val="00FF2835"/>
    <w:rsid w:val="00FF2DBA"/>
    <w:rsid w:val="00FF2FA5"/>
    <w:rsid w:val="00FF316E"/>
    <w:rsid w:val="00FF31B9"/>
    <w:rsid w:val="00FF327E"/>
    <w:rsid w:val="00FF366F"/>
    <w:rsid w:val="00FF3676"/>
    <w:rsid w:val="00FF4363"/>
    <w:rsid w:val="00FF4538"/>
    <w:rsid w:val="00FF4581"/>
    <w:rsid w:val="00FF459A"/>
    <w:rsid w:val="00FF47F1"/>
    <w:rsid w:val="00FF49A3"/>
    <w:rsid w:val="00FF4A12"/>
    <w:rsid w:val="00FF4B78"/>
    <w:rsid w:val="00FF4EC7"/>
    <w:rsid w:val="00FF5257"/>
    <w:rsid w:val="00FF5289"/>
    <w:rsid w:val="00FF55C3"/>
    <w:rsid w:val="00FF56E0"/>
    <w:rsid w:val="00FF56F5"/>
    <w:rsid w:val="00FF5976"/>
    <w:rsid w:val="00FF5AAA"/>
    <w:rsid w:val="00FF5AB1"/>
    <w:rsid w:val="00FF5F2B"/>
    <w:rsid w:val="00FF609A"/>
    <w:rsid w:val="00FF6105"/>
    <w:rsid w:val="00FF6128"/>
    <w:rsid w:val="00FF622B"/>
    <w:rsid w:val="00FF6239"/>
    <w:rsid w:val="00FF634D"/>
    <w:rsid w:val="00FF640B"/>
    <w:rsid w:val="00FF6495"/>
    <w:rsid w:val="00FF64F7"/>
    <w:rsid w:val="00FF651E"/>
    <w:rsid w:val="00FF69BF"/>
    <w:rsid w:val="00FF6BB3"/>
    <w:rsid w:val="00FF72E6"/>
    <w:rsid w:val="00FF7510"/>
    <w:rsid w:val="00FF75B0"/>
    <w:rsid w:val="00FF7C59"/>
    <w:rsid w:val="00FF7D6A"/>
    <w:rsid w:val="00FF7E65"/>
    <w:rsid w:val="0107E1FB"/>
    <w:rsid w:val="010CBFD0"/>
    <w:rsid w:val="010D3CA4"/>
    <w:rsid w:val="010E1736"/>
    <w:rsid w:val="0111C8D4"/>
    <w:rsid w:val="01141087"/>
    <w:rsid w:val="0116C1A9"/>
    <w:rsid w:val="0117D311"/>
    <w:rsid w:val="01182219"/>
    <w:rsid w:val="0118C9E4"/>
    <w:rsid w:val="011AAD65"/>
    <w:rsid w:val="011B040B"/>
    <w:rsid w:val="011E6549"/>
    <w:rsid w:val="011FE289"/>
    <w:rsid w:val="0123A89B"/>
    <w:rsid w:val="0123B3C5"/>
    <w:rsid w:val="0125767F"/>
    <w:rsid w:val="0125BF1C"/>
    <w:rsid w:val="01290E90"/>
    <w:rsid w:val="012C460A"/>
    <w:rsid w:val="012C8504"/>
    <w:rsid w:val="0132193E"/>
    <w:rsid w:val="01371256"/>
    <w:rsid w:val="0138A55E"/>
    <w:rsid w:val="0138D1CA"/>
    <w:rsid w:val="013B34DD"/>
    <w:rsid w:val="013CD04B"/>
    <w:rsid w:val="014477F7"/>
    <w:rsid w:val="014918C4"/>
    <w:rsid w:val="0153980D"/>
    <w:rsid w:val="015A4344"/>
    <w:rsid w:val="015A61E3"/>
    <w:rsid w:val="015FD38D"/>
    <w:rsid w:val="015FE673"/>
    <w:rsid w:val="01605479"/>
    <w:rsid w:val="01607AB8"/>
    <w:rsid w:val="0164DDD0"/>
    <w:rsid w:val="01673BF5"/>
    <w:rsid w:val="0167EB12"/>
    <w:rsid w:val="016A5ACF"/>
    <w:rsid w:val="016B5275"/>
    <w:rsid w:val="01713494"/>
    <w:rsid w:val="0172D30B"/>
    <w:rsid w:val="01761277"/>
    <w:rsid w:val="0176BDAC"/>
    <w:rsid w:val="01789298"/>
    <w:rsid w:val="017AF228"/>
    <w:rsid w:val="017D5B2D"/>
    <w:rsid w:val="0182EFA1"/>
    <w:rsid w:val="01883091"/>
    <w:rsid w:val="0188B5E4"/>
    <w:rsid w:val="018923E8"/>
    <w:rsid w:val="018A39E0"/>
    <w:rsid w:val="018AFD28"/>
    <w:rsid w:val="0190128C"/>
    <w:rsid w:val="019825D3"/>
    <w:rsid w:val="0199C04E"/>
    <w:rsid w:val="019DF162"/>
    <w:rsid w:val="019DFF9B"/>
    <w:rsid w:val="019EE7E0"/>
    <w:rsid w:val="01A18973"/>
    <w:rsid w:val="01A57561"/>
    <w:rsid w:val="01A681F1"/>
    <w:rsid w:val="01AC393E"/>
    <w:rsid w:val="01B1CFCB"/>
    <w:rsid w:val="01B8598B"/>
    <w:rsid w:val="01BB44AD"/>
    <w:rsid w:val="01C008DE"/>
    <w:rsid w:val="01C2A772"/>
    <w:rsid w:val="01CA014E"/>
    <w:rsid w:val="01CB4A44"/>
    <w:rsid w:val="01CD35D1"/>
    <w:rsid w:val="01CEFB56"/>
    <w:rsid w:val="01CFE1A3"/>
    <w:rsid w:val="01D048DF"/>
    <w:rsid w:val="01D25EB0"/>
    <w:rsid w:val="01D59462"/>
    <w:rsid w:val="01D5D169"/>
    <w:rsid w:val="01D8F306"/>
    <w:rsid w:val="01DBCC30"/>
    <w:rsid w:val="01DCFF62"/>
    <w:rsid w:val="01DEFFBA"/>
    <w:rsid w:val="01E2716A"/>
    <w:rsid w:val="01E6F8EF"/>
    <w:rsid w:val="01E72D7F"/>
    <w:rsid w:val="01E86D53"/>
    <w:rsid w:val="01EB5A42"/>
    <w:rsid w:val="01F6C664"/>
    <w:rsid w:val="01FA3BE8"/>
    <w:rsid w:val="01FB9070"/>
    <w:rsid w:val="01FE5744"/>
    <w:rsid w:val="01FF3E4C"/>
    <w:rsid w:val="0200DF4A"/>
    <w:rsid w:val="02060259"/>
    <w:rsid w:val="0206433D"/>
    <w:rsid w:val="0212D00A"/>
    <w:rsid w:val="0215C673"/>
    <w:rsid w:val="02196A48"/>
    <w:rsid w:val="021B44AD"/>
    <w:rsid w:val="02252243"/>
    <w:rsid w:val="02265990"/>
    <w:rsid w:val="022731B5"/>
    <w:rsid w:val="022854B6"/>
    <w:rsid w:val="0229EBF2"/>
    <w:rsid w:val="022B0C8B"/>
    <w:rsid w:val="022CD2FA"/>
    <w:rsid w:val="022F02D7"/>
    <w:rsid w:val="02324F90"/>
    <w:rsid w:val="0234B44B"/>
    <w:rsid w:val="02368F77"/>
    <w:rsid w:val="023A2D51"/>
    <w:rsid w:val="023E1F15"/>
    <w:rsid w:val="023F255A"/>
    <w:rsid w:val="0242E0D8"/>
    <w:rsid w:val="0243843B"/>
    <w:rsid w:val="0243D46D"/>
    <w:rsid w:val="024801AF"/>
    <w:rsid w:val="02492690"/>
    <w:rsid w:val="02493DAB"/>
    <w:rsid w:val="024E4716"/>
    <w:rsid w:val="02557DBD"/>
    <w:rsid w:val="0259375B"/>
    <w:rsid w:val="025C252D"/>
    <w:rsid w:val="025C7F2E"/>
    <w:rsid w:val="025D52BF"/>
    <w:rsid w:val="02660E44"/>
    <w:rsid w:val="026B4667"/>
    <w:rsid w:val="026CBC28"/>
    <w:rsid w:val="026E8123"/>
    <w:rsid w:val="026EF940"/>
    <w:rsid w:val="02712339"/>
    <w:rsid w:val="0274C6F5"/>
    <w:rsid w:val="0275FDB7"/>
    <w:rsid w:val="027F605C"/>
    <w:rsid w:val="0281CAA5"/>
    <w:rsid w:val="0281D5EB"/>
    <w:rsid w:val="02821704"/>
    <w:rsid w:val="02867B8C"/>
    <w:rsid w:val="02897F1D"/>
    <w:rsid w:val="028F6DB1"/>
    <w:rsid w:val="0290F891"/>
    <w:rsid w:val="029152C1"/>
    <w:rsid w:val="0291B216"/>
    <w:rsid w:val="0293A648"/>
    <w:rsid w:val="0295962D"/>
    <w:rsid w:val="029831DA"/>
    <w:rsid w:val="029A5D68"/>
    <w:rsid w:val="029D0310"/>
    <w:rsid w:val="029E1332"/>
    <w:rsid w:val="02A9B78E"/>
    <w:rsid w:val="02ABB3CF"/>
    <w:rsid w:val="02AC06B0"/>
    <w:rsid w:val="02B45405"/>
    <w:rsid w:val="02B75618"/>
    <w:rsid w:val="02B82231"/>
    <w:rsid w:val="02BA5C75"/>
    <w:rsid w:val="02BB9E86"/>
    <w:rsid w:val="02BE6A30"/>
    <w:rsid w:val="02C12203"/>
    <w:rsid w:val="02C5D6FE"/>
    <w:rsid w:val="02CDAACB"/>
    <w:rsid w:val="02D285A4"/>
    <w:rsid w:val="02DAEBF3"/>
    <w:rsid w:val="02DD4F71"/>
    <w:rsid w:val="02DDFD1E"/>
    <w:rsid w:val="02DE10BF"/>
    <w:rsid w:val="02DE8CAC"/>
    <w:rsid w:val="02DF8414"/>
    <w:rsid w:val="02E064AB"/>
    <w:rsid w:val="02E4FAA6"/>
    <w:rsid w:val="02E92523"/>
    <w:rsid w:val="02EA557E"/>
    <w:rsid w:val="02F07DF6"/>
    <w:rsid w:val="02FBB128"/>
    <w:rsid w:val="02FE2E25"/>
    <w:rsid w:val="03034D8A"/>
    <w:rsid w:val="0307A76D"/>
    <w:rsid w:val="030FC5C6"/>
    <w:rsid w:val="03195CD8"/>
    <w:rsid w:val="031DA781"/>
    <w:rsid w:val="0321EC9E"/>
    <w:rsid w:val="03243973"/>
    <w:rsid w:val="032805D6"/>
    <w:rsid w:val="032811F4"/>
    <w:rsid w:val="0328384A"/>
    <w:rsid w:val="032C80F7"/>
    <w:rsid w:val="032FC8AC"/>
    <w:rsid w:val="03308D19"/>
    <w:rsid w:val="0330E662"/>
    <w:rsid w:val="03367055"/>
    <w:rsid w:val="0339C739"/>
    <w:rsid w:val="033CAFA6"/>
    <w:rsid w:val="034201E9"/>
    <w:rsid w:val="034AAC05"/>
    <w:rsid w:val="034CB23A"/>
    <w:rsid w:val="034E9409"/>
    <w:rsid w:val="03595FDC"/>
    <w:rsid w:val="035A97C4"/>
    <w:rsid w:val="035AB2DB"/>
    <w:rsid w:val="035C268A"/>
    <w:rsid w:val="035CA4AC"/>
    <w:rsid w:val="035FFF4C"/>
    <w:rsid w:val="036293B3"/>
    <w:rsid w:val="03643095"/>
    <w:rsid w:val="03690163"/>
    <w:rsid w:val="036E2D8E"/>
    <w:rsid w:val="03713153"/>
    <w:rsid w:val="03726440"/>
    <w:rsid w:val="0372A7D4"/>
    <w:rsid w:val="037C4271"/>
    <w:rsid w:val="0381B034"/>
    <w:rsid w:val="0383540C"/>
    <w:rsid w:val="038387D5"/>
    <w:rsid w:val="0383B728"/>
    <w:rsid w:val="038654E9"/>
    <w:rsid w:val="0386FBC0"/>
    <w:rsid w:val="038AA5E5"/>
    <w:rsid w:val="038EF900"/>
    <w:rsid w:val="03914D4E"/>
    <w:rsid w:val="039BA043"/>
    <w:rsid w:val="039E8C70"/>
    <w:rsid w:val="03A0AEA6"/>
    <w:rsid w:val="03A5F466"/>
    <w:rsid w:val="03AA19CF"/>
    <w:rsid w:val="03ADB108"/>
    <w:rsid w:val="03AF7C34"/>
    <w:rsid w:val="03B4FE90"/>
    <w:rsid w:val="03BDF97C"/>
    <w:rsid w:val="03C1933B"/>
    <w:rsid w:val="03C1D4DF"/>
    <w:rsid w:val="03CAFBBA"/>
    <w:rsid w:val="03CB71A4"/>
    <w:rsid w:val="03CD320F"/>
    <w:rsid w:val="03CFE36A"/>
    <w:rsid w:val="03D3C781"/>
    <w:rsid w:val="03D461A1"/>
    <w:rsid w:val="03E04EF9"/>
    <w:rsid w:val="03E10E80"/>
    <w:rsid w:val="03E543C3"/>
    <w:rsid w:val="03EBE6F8"/>
    <w:rsid w:val="03EC8A33"/>
    <w:rsid w:val="03F0F883"/>
    <w:rsid w:val="03F201B2"/>
    <w:rsid w:val="03F59BF0"/>
    <w:rsid w:val="03F72476"/>
    <w:rsid w:val="04006963"/>
    <w:rsid w:val="0400E16E"/>
    <w:rsid w:val="0401F301"/>
    <w:rsid w:val="0403893F"/>
    <w:rsid w:val="0409091F"/>
    <w:rsid w:val="040A002B"/>
    <w:rsid w:val="040C3865"/>
    <w:rsid w:val="04119A61"/>
    <w:rsid w:val="041385C1"/>
    <w:rsid w:val="041440F3"/>
    <w:rsid w:val="041CFE2C"/>
    <w:rsid w:val="041F72CE"/>
    <w:rsid w:val="0422C109"/>
    <w:rsid w:val="0422C32A"/>
    <w:rsid w:val="0422C677"/>
    <w:rsid w:val="0425E0E1"/>
    <w:rsid w:val="042D887C"/>
    <w:rsid w:val="043128FC"/>
    <w:rsid w:val="043275B7"/>
    <w:rsid w:val="0433FB90"/>
    <w:rsid w:val="0438DF8C"/>
    <w:rsid w:val="043CD070"/>
    <w:rsid w:val="043EAE7A"/>
    <w:rsid w:val="0441A286"/>
    <w:rsid w:val="0444A071"/>
    <w:rsid w:val="044762BD"/>
    <w:rsid w:val="044B10D7"/>
    <w:rsid w:val="044DF26A"/>
    <w:rsid w:val="045390DE"/>
    <w:rsid w:val="04546861"/>
    <w:rsid w:val="0460BA12"/>
    <w:rsid w:val="04654EC0"/>
    <w:rsid w:val="04667CC2"/>
    <w:rsid w:val="046AEAD4"/>
    <w:rsid w:val="046B29FE"/>
    <w:rsid w:val="046BD6F2"/>
    <w:rsid w:val="046F2241"/>
    <w:rsid w:val="0474E550"/>
    <w:rsid w:val="0479B107"/>
    <w:rsid w:val="047D7ECB"/>
    <w:rsid w:val="047DC6BC"/>
    <w:rsid w:val="047F055E"/>
    <w:rsid w:val="0484448C"/>
    <w:rsid w:val="04876B07"/>
    <w:rsid w:val="04888FCA"/>
    <w:rsid w:val="048BBE98"/>
    <w:rsid w:val="04905C83"/>
    <w:rsid w:val="04926043"/>
    <w:rsid w:val="049609FD"/>
    <w:rsid w:val="049A01E6"/>
    <w:rsid w:val="04A49F01"/>
    <w:rsid w:val="04A54101"/>
    <w:rsid w:val="04AFE6EC"/>
    <w:rsid w:val="04B5FE63"/>
    <w:rsid w:val="04B7530E"/>
    <w:rsid w:val="04BB4D45"/>
    <w:rsid w:val="04BC1CE2"/>
    <w:rsid w:val="04BFB981"/>
    <w:rsid w:val="04C9FFB0"/>
    <w:rsid w:val="04CC871C"/>
    <w:rsid w:val="04CF957F"/>
    <w:rsid w:val="04D024A9"/>
    <w:rsid w:val="04D22F64"/>
    <w:rsid w:val="04D9D8DA"/>
    <w:rsid w:val="04E1B181"/>
    <w:rsid w:val="04E4B1C7"/>
    <w:rsid w:val="04ECF3B1"/>
    <w:rsid w:val="04EE4D4E"/>
    <w:rsid w:val="04F69F63"/>
    <w:rsid w:val="04F94616"/>
    <w:rsid w:val="04F9E337"/>
    <w:rsid w:val="04F9ECBE"/>
    <w:rsid w:val="04FD0E93"/>
    <w:rsid w:val="04FDF71F"/>
    <w:rsid w:val="0503CE3E"/>
    <w:rsid w:val="0506C4D5"/>
    <w:rsid w:val="05087846"/>
    <w:rsid w:val="051015F7"/>
    <w:rsid w:val="05114748"/>
    <w:rsid w:val="051286D6"/>
    <w:rsid w:val="0525D403"/>
    <w:rsid w:val="052704FA"/>
    <w:rsid w:val="052B412D"/>
    <w:rsid w:val="052F2C97"/>
    <w:rsid w:val="052F91C3"/>
    <w:rsid w:val="0532B073"/>
    <w:rsid w:val="05342AFE"/>
    <w:rsid w:val="053BBC6B"/>
    <w:rsid w:val="05402D13"/>
    <w:rsid w:val="0549B5FD"/>
    <w:rsid w:val="054B90E7"/>
    <w:rsid w:val="054BB9D9"/>
    <w:rsid w:val="054C92EC"/>
    <w:rsid w:val="05501E50"/>
    <w:rsid w:val="05573FDE"/>
    <w:rsid w:val="056220C1"/>
    <w:rsid w:val="05623C4A"/>
    <w:rsid w:val="0564F5D9"/>
    <w:rsid w:val="0568F57D"/>
    <w:rsid w:val="05690F57"/>
    <w:rsid w:val="056AC202"/>
    <w:rsid w:val="0574E8FF"/>
    <w:rsid w:val="05768894"/>
    <w:rsid w:val="05787F58"/>
    <w:rsid w:val="05799E33"/>
    <w:rsid w:val="0579C849"/>
    <w:rsid w:val="057B6158"/>
    <w:rsid w:val="057D3872"/>
    <w:rsid w:val="057EF63B"/>
    <w:rsid w:val="057FC3A6"/>
    <w:rsid w:val="057FE9BF"/>
    <w:rsid w:val="058DD4CF"/>
    <w:rsid w:val="058DD7BC"/>
    <w:rsid w:val="058F0D20"/>
    <w:rsid w:val="058F5A95"/>
    <w:rsid w:val="059307D1"/>
    <w:rsid w:val="05943E45"/>
    <w:rsid w:val="05952C24"/>
    <w:rsid w:val="0595ABBF"/>
    <w:rsid w:val="059663E0"/>
    <w:rsid w:val="059AC601"/>
    <w:rsid w:val="059EFB94"/>
    <w:rsid w:val="059FDA49"/>
    <w:rsid w:val="05A51C6B"/>
    <w:rsid w:val="05A82648"/>
    <w:rsid w:val="05A91331"/>
    <w:rsid w:val="05ABB030"/>
    <w:rsid w:val="05B64644"/>
    <w:rsid w:val="05B6A0E2"/>
    <w:rsid w:val="05B803D6"/>
    <w:rsid w:val="05BCF2AE"/>
    <w:rsid w:val="05C00847"/>
    <w:rsid w:val="05C0218E"/>
    <w:rsid w:val="05C20D78"/>
    <w:rsid w:val="05C26D9F"/>
    <w:rsid w:val="05C5F606"/>
    <w:rsid w:val="05C91FA5"/>
    <w:rsid w:val="05CC38A5"/>
    <w:rsid w:val="05D2261C"/>
    <w:rsid w:val="05D83DE8"/>
    <w:rsid w:val="05D898A4"/>
    <w:rsid w:val="05D8E732"/>
    <w:rsid w:val="05DE4B40"/>
    <w:rsid w:val="05E3C93B"/>
    <w:rsid w:val="05E5D78B"/>
    <w:rsid w:val="05E86BE2"/>
    <w:rsid w:val="05E98DD5"/>
    <w:rsid w:val="05EB2D34"/>
    <w:rsid w:val="05EC4DD7"/>
    <w:rsid w:val="05ECD706"/>
    <w:rsid w:val="05F5E402"/>
    <w:rsid w:val="05F686C0"/>
    <w:rsid w:val="05F7439E"/>
    <w:rsid w:val="05FA01C9"/>
    <w:rsid w:val="0600C67C"/>
    <w:rsid w:val="06013763"/>
    <w:rsid w:val="060265CF"/>
    <w:rsid w:val="0607C7C5"/>
    <w:rsid w:val="060A2209"/>
    <w:rsid w:val="060A3DF7"/>
    <w:rsid w:val="06163B30"/>
    <w:rsid w:val="061C17C5"/>
    <w:rsid w:val="061DF990"/>
    <w:rsid w:val="06212009"/>
    <w:rsid w:val="062ECEBA"/>
    <w:rsid w:val="0632CEC9"/>
    <w:rsid w:val="06341B3D"/>
    <w:rsid w:val="063B932E"/>
    <w:rsid w:val="063C71FC"/>
    <w:rsid w:val="0641BA8C"/>
    <w:rsid w:val="06429FD9"/>
    <w:rsid w:val="0643355D"/>
    <w:rsid w:val="0647506C"/>
    <w:rsid w:val="064D0FEA"/>
    <w:rsid w:val="064F40A2"/>
    <w:rsid w:val="0654DBD8"/>
    <w:rsid w:val="065C01AF"/>
    <w:rsid w:val="066183D8"/>
    <w:rsid w:val="0663F0BC"/>
    <w:rsid w:val="0666A4B7"/>
    <w:rsid w:val="066884FB"/>
    <w:rsid w:val="066A5FE6"/>
    <w:rsid w:val="066AAE86"/>
    <w:rsid w:val="066E4BDC"/>
    <w:rsid w:val="06783F73"/>
    <w:rsid w:val="067B621E"/>
    <w:rsid w:val="067F9C44"/>
    <w:rsid w:val="067FF542"/>
    <w:rsid w:val="0680120F"/>
    <w:rsid w:val="0680E3E5"/>
    <w:rsid w:val="06840E48"/>
    <w:rsid w:val="0687E143"/>
    <w:rsid w:val="0689173B"/>
    <w:rsid w:val="068C23D4"/>
    <w:rsid w:val="068E1E0E"/>
    <w:rsid w:val="06948213"/>
    <w:rsid w:val="0694B777"/>
    <w:rsid w:val="0694B817"/>
    <w:rsid w:val="069EDCD4"/>
    <w:rsid w:val="06A381BD"/>
    <w:rsid w:val="06A6A272"/>
    <w:rsid w:val="06A6AF43"/>
    <w:rsid w:val="06A9D451"/>
    <w:rsid w:val="06AF35C6"/>
    <w:rsid w:val="06B024DD"/>
    <w:rsid w:val="06B2B9FB"/>
    <w:rsid w:val="06B5BA46"/>
    <w:rsid w:val="06B6F5DE"/>
    <w:rsid w:val="06BC1804"/>
    <w:rsid w:val="06C00C91"/>
    <w:rsid w:val="06C66C31"/>
    <w:rsid w:val="06C7A372"/>
    <w:rsid w:val="06C7EB98"/>
    <w:rsid w:val="06C9A540"/>
    <w:rsid w:val="06D7F500"/>
    <w:rsid w:val="06DFC046"/>
    <w:rsid w:val="06DFD3C9"/>
    <w:rsid w:val="06E1866C"/>
    <w:rsid w:val="06E1E2C4"/>
    <w:rsid w:val="06E6149F"/>
    <w:rsid w:val="06EB09EC"/>
    <w:rsid w:val="06EB7458"/>
    <w:rsid w:val="06EEF6BA"/>
    <w:rsid w:val="06EF17D6"/>
    <w:rsid w:val="06F3597D"/>
    <w:rsid w:val="06F435D6"/>
    <w:rsid w:val="06FDD27A"/>
    <w:rsid w:val="0704C3EC"/>
    <w:rsid w:val="0705D835"/>
    <w:rsid w:val="07085990"/>
    <w:rsid w:val="0708AD74"/>
    <w:rsid w:val="0708DFD9"/>
    <w:rsid w:val="07093274"/>
    <w:rsid w:val="070E6B6E"/>
    <w:rsid w:val="07134804"/>
    <w:rsid w:val="07165BF9"/>
    <w:rsid w:val="0718B485"/>
    <w:rsid w:val="071B3236"/>
    <w:rsid w:val="071C88BA"/>
    <w:rsid w:val="071CDB88"/>
    <w:rsid w:val="07206E47"/>
    <w:rsid w:val="07209FFD"/>
    <w:rsid w:val="07214E6F"/>
    <w:rsid w:val="07227F9E"/>
    <w:rsid w:val="072D6D1C"/>
    <w:rsid w:val="072E59BC"/>
    <w:rsid w:val="07300ADE"/>
    <w:rsid w:val="0733762A"/>
    <w:rsid w:val="07342533"/>
    <w:rsid w:val="07357C34"/>
    <w:rsid w:val="073754FC"/>
    <w:rsid w:val="073BCDC2"/>
    <w:rsid w:val="073C8CDD"/>
    <w:rsid w:val="07476CA0"/>
    <w:rsid w:val="074857A8"/>
    <w:rsid w:val="074883A5"/>
    <w:rsid w:val="0748BF0C"/>
    <w:rsid w:val="0751DDD1"/>
    <w:rsid w:val="0756215C"/>
    <w:rsid w:val="075A8064"/>
    <w:rsid w:val="07623B47"/>
    <w:rsid w:val="07675A18"/>
    <w:rsid w:val="07685324"/>
    <w:rsid w:val="076BD745"/>
    <w:rsid w:val="076FEB07"/>
    <w:rsid w:val="0776506F"/>
    <w:rsid w:val="07776AFF"/>
    <w:rsid w:val="0777E397"/>
    <w:rsid w:val="077C5F9F"/>
    <w:rsid w:val="0783ABF4"/>
    <w:rsid w:val="0786297E"/>
    <w:rsid w:val="078FCF5A"/>
    <w:rsid w:val="0796EADF"/>
    <w:rsid w:val="07993192"/>
    <w:rsid w:val="07A1ED9D"/>
    <w:rsid w:val="07A4A078"/>
    <w:rsid w:val="07A4C110"/>
    <w:rsid w:val="07AA3797"/>
    <w:rsid w:val="07B1863B"/>
    <w:rsid w:val="07B5509E"/>
    <w:rsid w:val="07B5835C"/>
    <w:rsid w:val="07B68199"/>
    <w:rsid w:val="07B91109"/>
    <w:rsid w:val="07BB061C"/>
    <w:rsid w:val="07BB623D"/>
    <w:rsid w:val="07BBF240"/>
    <w:rsid w:val="07C84D30"/>
    <w:rsid w:val="07CA3B87"/>
    <w:rsid w:val="07CB0D6C"/>
    <w:rsid w:val="07CE0060"/>
    <w:rsid w:val="07CF76D9"/>
    <w:rsid w:val="07D0C570"/>
    <w:rsid w:val="07D10ACE"/>
    <w:rsid w:val="07D4EF6E"/>
    <w:rsid w:val="07D6372B"/>
    <w:rsid w:val="07D74252"/>
    <w:rsid w:val="07DF03F9"/>
    <w:rsid w:val="07E0829B"/>
    <w:rsid w:val="07E1450E"/>
    <w:rsid w:val="07E4F97D"/>
    <w:rsid w:val="07E805FD"/>
    <w:rsid w:val="07E98192"/>
    <w:rsid w:val="07EA368D"/>
    <w:rsid w:val="07EF97A7"/>
    <w:rsid w:val="07F455D0"/>
    <w:rsid w:val="07F69217"/>
    <w:rsid w:val="07F89CD6"/>
    <w:rsid w:val="07F8D24B"/>
    <w:rsid w:val="07FB3264"/>
    <w:rsid w:val="0800BED3"/>
    <w:rsid w:val="0801CCA3"/>
    <w:rsid w:val="080C35E2"/>
    <w:rsid w:val="080D8BDF"/>
    <w:rsid w:val="080F447C"/>
    <w:rsid w:val="08139483"/>
    <w:rsid w:val="082106D9"/>
    <w:rsid w:val="0825D8A9"/>
    <w:rsid w:val="082BE1A6"/>
    <w:rsid w:val="082F38D1"/>
    <w:rsid w:val="083057C4"/>
    <w:rsid w:val="0831BA32"/>
    <w:rsid w:val="0832A70F"/>
    <w:rsid w:val="08330A81"/>
    <w:rsid w:val="08333D9B"/>
    <w:rsid w:val="08353127"/>
    <w:rsid w:val="08362A79"/>
    <w:rsid w:val="083A4A6D"/>
    <w:rsid w:val="083A4BB0"/>
    <w:rsid w:val="083A4CDE"/>
    <w:rsid w:val="083C7AF8"/>
    <w:rsid w:val="08433659"/>
    <w:rsid w:val="08443A47"/>
    <w:rsid w:val="08472388"/>
    <w:rsid w:val="0847C05C"/>
    <w:rsid w:val="084E52DE"/>
    <w:rsid w:val="08555105"/>
    <w:rsid w:val="085DD16A"/>
    <w:rsid w:val="0861C8F3"/>
    <w:rsid w:val="0862CFA1"/>
    <w:rsid w:val="0867C807"/>
    <w:rsid w:val="08690362"/>
    <w:rsid w:val="0869206E"/>
    <w:rsid w:val="086EDF5D"/>
    <w:rsid w:val="086F8512"/>
    <w:rsid w:val="0874ACC5"/>
    <w:rsid w:val="0875EC3C"/>
    <w:rsid w:val="08783090"/>
    <w:rsid w:val="0879B351"/>
    <w:rsid w:val="087A7A2E"/>
    <w:rsid w:val="087AD5D6"/>
    <w:rsid w:val="087B0EEA"/>
    <w:rsid w:val="087BDACD"/>
    <w:rsid w:val="087E259B"/>
    <w:rsid w:val="087E8090"/>
    <w:rsid w:val="08967DD5"/>
    <w:rsid w:val="0898D074"/>
    <w:rsid w:val="089CAF40"/>
    <w:rsid w:val="08A3FEF8"/>
    <w:rsid w:val="08A6A04F"/>
    <w:rsid w:val="08AB9006"/>
    <w:rsid w:val="08AF818F"/>
    <w:rsid w:val="08C44EAC"/>
    <w:rsid w:val="08C96835"/>
    <w:rsid w:val="08CD3A1C"/>
    <w:rsid w:val="08D6CBF8"/>
    <w:rsid w:val="08E03067"/>
    <w:rsid w:val="08ECCB58"/>
    <w:rsid w:val="08F220EB"/>
    <w:rsid w:val="08F56D63"/>
    <w:rsid w:val="08F90138"/>
    <w:rsid w:val="08FC3836"/>
    <w:rsid w:val="090258B0"/>
    <w:rsid w:val="0903AAB6"/>
    <w:rsid w:val="090402FA"/>
    <w:rsid w:val="09051FCD"/>
    <w:rsid w:val="090562F9"/>
    <w:rsid w:val="090AF1B2"/>
    <w:rsid w:val="0911B745"/>
    <w:rsid w:val="0915BBAF"/>
    <w:rsid w:val="091674C1"/>
    <w:rsid w:val="09171695"/>
    <w:rsid w:val="091BCEEC"/>
    <w:rsid w:val="091C46AB"/>
    <w:rsid w:val="091CADFA"/>
    <w:rsid w:val="091EF5AA"/>
    <w:rsid w:val="091F2E5C"/>
    <w:rsid w:val="09210F1D"/>
    <w:rsid w:val="092175FB"/>
    <w:rsid w:val="09247609"/>
    <w:rsid w:val="0925932A"/>
    <w:rsid w:val="092733E4"/>
    <w:rsid w:val="093527AB"/>
    <w:rsid w:val="093B1156"/>
    <w:rsid w:val="093C4A14"/>
    <w:rsid w:val="093E4CB3"/>
    <w:rsid w:val="093F43A1"/>
    <w:rsid w:val="093F983B"/>
    <w:rsid w:val="0940E9BA"/>
    <w:rsid w:val="094A6159"/>
    <w:rsid w:val="094DCD92"/>
    <w:rsid w:val="094E6BDD"/>
    <w:rsid w:val="09547BEB"/>
    <w:rsid w:val="0956749A"/>
    <w:rsid w:val="0956F5BF"/>
    <w:rsid w:val="0967E69D"/>
    <w:rsid w:val="096831AB"/>
    <w:rsid w:val="096863CA"/>
    <w:rsid w:val="096FB37E"/>
    <w:rsid w:val="0972E6D3"/>
    <w:rsid w:val="0973291C"/>
    <w:rsid w:val="09748628"/>
    <w:rsid w:val="0975BACD"/>
    <w:rsid w:val="097884C0"/>
    <w:rsid w:val="0981C65B"/>
    <w:rsid w:val="0982324A"/>
    <w:rsid w:val="09847D8C"/>
    <w:rsid w:val="098899B3"/>
    <w:rsid w:val="0993BE52"/>
    <w:rsid w:val="09960097"/>
    <w:rsid w:val="099FBD46"/>
    <w:rsid w:val="09A25A85"/>
    <w:rsid w:val="09A6BB6B"/>
    <w:rsid w:val="09AC33ED"/>
    <w:rsid w:val="09AD55E5"/>
    <w:rsid w:val="09AD5DAA"/>
    <w:rsid w:val="09AFE9DB"/>
    <w:rsid w:val="09AFF640"/>
    <w:rsid w:val="09B16AAB"/>
    <w:rsid w:val="09B4A766"/>
    <w:rsid w:val="09BA4519"/>
    <w:rsid w:val="09BE6692"/>
    <w:rsid w:val="09C3D009"/>
    <w:rsid w:val="09C6FC2D"/>
    <w:rsid w:val="09CEC693"/>
    <w:rsid w:val="09CFF7D5"/>
    <w:rsid w:val="09DDBD22"/>
    <w:rsid w:val="09DF7C47"/>
    <w:rsid w:val="09E1CDED"/>
    <w:rsid w:val="09E31968"/>
    <w:rsid w:val="09EB501D"/>
    <w:rsid w:val="09EB7BBB"/>
    <w:rsid w:val="09F26D33"/>
    <w:rsid w:val="09F2DB8F"/>
    <w:rsid w:val="09FDF688"/>
    <w:rsid w:val="0A09943E"/>
    <w:rsid w:val="0A0A07F5"/>
    <w:rsid w:val="0A0CE9A2"/>
    <w:rsid w:val="0A0E34C2"/>
    <w:rsid w:val="0A0ED8AA"/>
    <w:rsid w:val="0A100934"/>
    <w:rsid w:val="0A15681B"/>
    <w:rsid w:val="0A1D3E22"/>
    <w:rsid w:val="0A1EE093"/>
    <w:rsid w:val="0A20164F"/>
    <w:rsid w:val="0A27C38C"/>
    <w:rsid w:val="0A2EB96C"/>
    <w:rsid w:val="0A2FEDDD"/>
    <w:rsid w:val="0A312067"/>
    <w:rsid w:val="0A362F7A"/>
    <w:rsid w:val="0A37C6AB"/>
    <w:rsid w:val="0A38D71C"/>
    <w:rsid w:val="0A3C8846"/>
    <w:rsid w:val="0A402E4E"/>
    <w:rsid w:val="0A4AF1ED"/>
    <w:rsid w:val="0A51970B"/>
    <w:rsid w:val="0A52C27C"/>
    <w:rsid w:val="0A58C59D"/>
    <w:rsid w:val="0A595A81"/>
    <w:rsid w:val="0A59765C"/>
    <w:rsid w:val="0A59B5CA"/>
    <w:rsid w:val="0A59B9AF"/>
    <w:rsid w:val="0A5A9B11"/>
    <w:rsid w:val="0A5ADF71"/>
    <w:rsid w:val="0A60A469"/>
    <w:rsid w:val="0A664136"/>
    <w:rsid w:val="0A66BC2F"/>
    <w:rsid w:val="0A6746FC"/>
    <w:rsid w:val="0A68D7DE"/>
    <w:rsid w:val="0A717892"/>
    <w:rsid w:val="0A76A7C1"/>
    <w:rsid w:val="0A778253"/>
    <w:rsid w:val="0A796628"/>
    <w:rsid w:val="0A7EA93B"/>
    <w:rsid w:val="0A879733"/>
    <w:rsid w:val="0A8A145A"/>
    <w:rsid w:val="0A8B1753"/>
    <w:rsid w:val="0A8C9C1A"/>
    <w:rsid w:val="0A8D7A85"/>
    <w:rsid w:val="0A921FB9"/>
    <w:rsid w:val="0A93913F"/>
    <w:rsid w:val="0A97462A"/>
    <w:rsid w:val="0A9774A4"/>
    <w:rsid w:val="0A9A8854"/>
    <w:rsid w:val="0A9D3170"/>
    <w:rsid w:val="0A9E09E2"/>
    <w:rsid w:val="0A9F981C"/>
    <w:rsid w:val="0AA29DB6"/>
    <w:rsid w:val="0AA4B8AA"/>
    <w:rsid w:val="0AA4FB7B"/>
    <w:rsid w:val="0AA5AA59"/>
    <w:rsid w:val="0AA75743"/>
    <w:rsid w:val="0AAE5FA8"/>
    <w:rsid w:val="0AAEBD11"/>
    <w:rsid w:val="0AB0828D"/>
    <w:rsid w:val="0AB52A97"/>
    <w:rsid w:val="0AB825C2"/>
    <w:rsid w:val="0ABD203B"/>
    <w:rsid w:val="0AC1A35E"/>
    <w:rsid w:val="0AC31416"/>
    <w:rsid w:val="0AC4346A"/>
    <w:rsid w:val="0AC7665D"/>
    <w:rsid w:val="0AC97118"/>
    <w:rsid w:val="0AD03F1C"/>
    <w:rsid w:val="0AD181BD"/>
    <w:rsid w:val="0AD1BE76"/>
    <w:rsid w:val="0AD2366A"/>
    <w:rsid w:val="0AD251D5"/>
    <w:rsid w:val="0AD3CFAF"/>
    <w:rsid w:val="0AD55D22"/>
    <w:rsid w:val="0AE10A57"/>
    <w:rsid w:val="0AE25F44"/>
    <w:rsid w:val="0AE2A5D1"/>
    <w:rsid w:val="0AE2C1EB"/>
    <w:rsid w:val="0AE3F6DD"/>
    <w:rsid w:val="0AE6908F"/>
    <w:rsid w:val="0AE9B607"/>
    <w:rsid w:val="0AED58C2"/>
    <w:rsid w:val="0AF0950B"/>
    <w:rsid w:val="0AF1E0A5"/>
    <w:rsid w:val="0AF3C0EA"/>
    <w:rsid w:val="0AFE77EC"/>
    <w:rsid w:val="0B0560D2"/>
    <w:rsid w:val="0B061310"/>
    <w:rsid w:val="0B0A3C7B"/>
    <w:rsid w:val="0B0EA618"/>
    <w:rsid w:val="0B133CB7"/>
    <w:rsid w:val="0B1659C6"/>
    <w:rsid w:val="0B183256"/>
    <w:rsid w:val="0B264F31"/>
    <w:rsid w:val="0B27278D"/>
    <w:rsid w:val="0B2D87BB"/>
    <w:rsid w:val="0B2F1A47"/>
    <w:rsid w:val="0B30C418"/>
    <w:rsid w:val="0B311994"/>
    <w:rsid w:val="0B34B756"/>
    <w:rsid w:val="0B34ECFA"/>
    <w:rsid w:val="0B3634D7"/>
    <w:rsid w:val="0B36F306"/>
    <w:rsid w:val="0B3DAA2D"/>
    <w:rsid w:val="0B3DD643"/>
    <w:rsid w:val="0B4A05D7"/>
    <w:rsid w:val="0B4C85DA"/>
    <w:rsid w:val="0B5450CF"/>
    <w:rsid w:val="0B55E27C"/>
    <w:rsid w:val="0B57F5FE"/>
    <w:rsid w:val="0B5DDC13"/>
    <w:rsid w:val="0B630C17"/>
    <w:rsid w:val="0B68F847"/>
    <w:rsid w:val="0B6E9823"/>
    <w:rsid w:val="0B729F89"/>
    <w:rsid w:val="0B76D741"/>
    <w:rsid w:val="0B76F11A"/>
    <w:rsid w:val="0B771E6B"/>
    <w:rsid w:val="0B79FA32"/>
    <w:rsid w:val="0B83878D"/>
    <w:rsid w:val="0B88E68D"/>
    <w:rsid w:val="0B894D70"/>
    <w:rsid w:val="0B8E4CFD"/>
    <w:rsid w:val="0B8F8464"/>
    <w:rsid w:val="0B937724"/>
    <w:rsid w:val="0B9A99DB"/>
    <w:rsid w:val="0B9B3B17"/>
    <w:rsid w:val="0B9E5F36"/>
    <w:rsid w:val="0BA2FE1C"/>
    <w:rsid w:val="0BAA87D6"/>
    <w:rsid w:val="0BB8D1C1"/>
    <w:rsid w:val="0BBB712E"/>
    <w:rsid w:val="0BBC1497"/>
    <w:rsid w:val="0BBF404C"/>
    <w:rsid w:val="0BC1B1B2"/>
    <w:rsid w:val="0BC358E9"/>
    <w:rsid w:val="0BC71543"/>
    <w:rsid w:val="0BC8184C"/>
    <w:rsid w:val="0BCCACF1"/>
    <w:rsid w:val="0BCD401D"/>
    <w:rsid w:val="0BCDD1B0"/>
    <w:rsid w:val="0BD09D4B"/>
    <w:rsid w:val="0BD29103"/>
    <w:rsid w:val="0BDA3CAB"/>
    <w:rsid w:val="0BDBBA47"/>
    <w:rsid w:val="0BDCC68B"/>
    <w:rsid w:val="0BE052BC"/>
    <w:rsid w:val="0BE9C38E"/>
    <w:rsid w:val="0BEC9DEB"/>
    <w:rsid w:val="0BF3D8FE"/>
    <w:rsid w:val="0BF7AA56"/>
    <w:rsid w:val="0BFDAAC3"/>
    <w:rsid w:val="0BFE8C1B"/>
    <w:rsid w:val="0BFEAFAC"/>
    <w:rsid w:val="0C00D0DF"/>
    <w:rsid w:val="0C03E218"/>
    <w:rsid w:val="0C07B304"/>
    <w:rsid w:val="0C091557"/>
    <w:rsid w:val="0C094061"/>
    <w:rsid w:val="0C0A61BA"/>
    <w:rsid w:val="0C122BF0"/>
    <w:rsid w:val="0C12A743"/>
    <w:rsid w:val="0C162A26"/>
    <w:rsid w:val="0C19A228"/>
    <w:rsid w:val="0C1A0832"/>
    <w:rsid w:val="0C1AE9C3"/>
    <w:rsid w:val="0C1CDBB4"/>
    <w:rsid w:val="0C1F7E76"/>
    <w:rsid w:val="0C25DE64"/>
    <w:rsid w:val="0C28478E"/>
    <w:rsid w:val="0C288A9A"/>
    <w:rsid w:val="0C2D0C62"/>
    <w:rsid w:val="0C2D9137"/>
    <w:rsid w:val="0C2E7415"/>
    <w:rsid w:val="0C3334A3"/>
    <w:rsid w:val="0C377703"/>
    <w:rsid w:val="0C3916B9"/>
    <w:rsid w:val="0C3C7C0F"/>
    <w:rsid w:val="0C3D1687"/>
    <w:rsid w:val="0C3E93C8"/>
    <w:rsid w:val="0C40CDB5"/>
    <w:rsid w:val="0C468674"/>
    <w:rsid w:val="0C4C0E58"/>
    <w:rsid w:val="0C4EB521"/>
    <w:rsid w:val="0C4EB8CD"/>
    <w:rsid w:val="0C4F40FE"/>
    <w:rsid w:val="0C50BDEB"/>
    <w:rsid w:val="0C53E2AE"/>
    <w:rsid w:val="0C53F23D"/>
    <w:rsid w:val="0C541BBC"/>
    <w:rsid w:val="0C5755D2"/>
    <w:rsid w:val="0C5BA087"/>
    <w:rsid w:val="0C5E1B1E"/>
    <w:rsid w:val="0C5E7FFB"/>
    <w:rsid w:val="0C64C129"/>
    <w:rsid w:val="0C68E4AB"/>
    <w:rsid w:val="0C6CE031"/>
    <w:rsid w:val="0C702C1F"/>
    <w:rsid w:val="0C704784"/>
    <w:rsid w:val="0C74BD20"/>
    <w:rsid w:val="0C7992B3"/>
    <w:rsid w:val="0C87AC1F"/>
    <w:rsid w:val="0C8D6E0C"/>
    <w:rsid w:val="0C8E2AE8"/>
    <w:rsid w:val="0C8E7684"/>
    <w:rsid w:val="0C912873"/>
    <w:rsid w:val="0C92006C"/>
    <w:rsid w:val="0C9D2C22"/>
    <w:rsid w:val="0C9DC780"/>
    <w:rsid w:val="0CA152B7"/>
    <w:rsid w:val="0CA40051"/>
    <w:rsid w:val="0CA874B0"/>
    <w:rsid w:val="0CB2E3BA"/>
    <w:rsid w:val="0CB47776"/>
    <w:rsid w:val="0CB7C95C"/>
    <w:rsid w:val="0CB9D5E4"/>
    <w:rsid w:val="0CBA2816"/>
    <w:rsid w:val="0CBC1970"/>
    <w:rsid w:val="0CC148BF"/>
    <w:rsid w:val="0CC1D6E7"/>
    <w:rsid w:val="0CC5E5CA"/>
    <w:rsid w:val="0CC9212B"/>
    <w:rsid w:val="0CCF1B62"/>
    <w:rsid w:val="0CD70DC6"/>
    <w:rsid w:val="0CD7D0EA"/>
    <w:rsid w:val="0CD7EDF3"/>
    <w:rsid w:val="0CD96FB0"/>
    <w:rsid w:val="0CDB07DB"/>
    <w:rsid w:val="0CE44EA4"/>
    <w:rsid w:val="0CE7C2B4"/>
    <w:rsid w:val="0CEF61B6"/>
    <w:rsid w:val="0CF59C4C"/>
    <w:rsid w:val="0CF62A6B"/>
    <w:rsid w:val="0CF6BBC5"/>
    <w:rsid w:val="0CF8CEF9"/>
    <w:rsid w:val="0D05C427"/>
    <w:rsid w:val="0D05F38B"/>
    <w:rsid w:val="0D17B6E3"/>
    <w:rsid w:val="0D1AA490"/>
    <w:rsid w:val="0D21B149"/>
    <w:rsid w:val="0D22B5B9"/>
    <w:rsid w:val="0D245CD8"/>
    <w:rsid w:val="0D265869"/>
    <w:rsid w:val="0D2EBDF0"/>
    <w:rsid w:val="0D2EC652"/>
    <w:rsid w:val="0D360FD7"/>
    <w:rsid w:val="0D36434B"/>
    <w:rsid w:val="0D3C0700"/>
    <w:rsid w:val="0D3D83C4"/>
    <w:rsid w:val="0D421EB8"/>
    <w:rsid w:val="0D43F6C7"/>
    <w:rsid w:val="0D486277"/>
    <w:rsid w:val="0D4996D8"/>
    <w:rsid w:val="0D49FB00"/>
    <w:rsid w:val="0D4C9FEE"/>
    <w:rsid w:val="0D574970"/>
    <w:rsid w:val="0D59148D"/>
    <w:rsid w:val="0D5FA964"/>
    <w:rsid w:val="0D6459E2"/>
    <w:rsid w:val="0D699A1D"/>
    <w:rsid w:val="0D6AFBF3"/>
    <w:rsid w:val="0D6C1071"/>
    <w:rsid w:val="0D6C4167"/>
    <w:rsid w:val="0D7303FD"/>
    <w:rsid w:val="0D739ED9"/>
    <w:rsid w:val="0D754B08"/>
    <w:rsid w:val="0D768D87"/>
    <w:rsid w:val="0D7773EF"/>
    <w:rsid w:val="0D781B3D"/>
    <w:rsid w:val="0D789131"/>
    <w:rsid w:val="0D7A05D9"/>
    <w:rsid w:val="0D8849A1"/>
    <w:rsid w:val="0D953C6C"/>
    <w:rsid w:val="0D95DAD3"/>
    <w:rsid w:val="0D999E70"/>
    <w:rsid w:val="0D9AB2A5"/>
    <w:rsid w:val="0DA295AB"/>
    <w:rsid w:val="0DA40291"/>
    <w:rsid w:val="0DA4C01A"/>
    <w:rsid w:val="0DA5B8B8"/>
    <w:rsid w:val="0DA71BD7"/>
    <w:rsid w:val="0DA761BE"/>
    <w:rsid w:val="0DAED9EC"/>
    <w:rsid w:val="0DB04A17"/>
    <w:rsid w:val="0DB4AA9C"/>
    <w:rsid w:val="0DB56B32"/>
    <w:rsid w:val="0DB98FDF"/>
    <w:rsid w:val="0DBBEFF6"/>
    <w:rsid w:val="0DBC3A92"/>
    <w:rsid w:val="0DBD8F41"/>
    <w:rsid w:val="0DC09499"/>
    <w:rsid w:val="0DC0E644"/>
    <w:rsid w:val="0DCF1BFF"/>
    <w:rsid w:val="0DCF62B1"/>
    <w:rsid w:val="0DD4FAFE"/>
    <w:rsid w:val="0DD76B5D"/>
    <w:rsid w:val="0DD814F6"/>
    <w:rsid w:val="0DD8D366"/>
    <w:rsid w:val="0DD9CB71"/>
    <w:rsid w:val="0DDB20AE"/>
    <w:rsid w:val="0DDBCC60"/>
    <w:rsid w:val="0DE7F332"/>
    <w:rsid w:val="0DF2C5C1"/>
    <w:rsid w:val="0DF5DD9D"/>
    <w:rsid w:val="0DF90241"/>
    <w:rsid w:val="0DFC43D4"/>
    <w:rsid w:val="0DFF876E"/>
    <w:rsid w:val="0E052F15"/>
    <w:rsid w:val="0E0757E5"/>
    <w:rsid w:val="0E07B809"/>
    <w:rsid w:val="0E090032"/>
    <w:rsid w:val="0E0B1DBD"/>
    <w:rsid w:val="0E0B1ED7"/>
    <w:rsid w:val="0E0E7094"/>
    <w:rsid w:val="0E11CDD7"/>
    <w:rsid w:val="0E122478"/>
    <w:rsid w:val="0E158BE5"/>
    <w:rsid w:val="0E167117"/>
    <w:rsid w:val="0E170BC6"/>
    <w:rsid w:val="0E1794BC"/>
    <w:rsid w:val="0E1A3382"/>
    <w:rsid w:val="0E1C1827"/>
    <w:rsid w:val="0E25CDBF"/>
    <w:rsid w:val="0E2E3B46"/>
    <w:rsid w:val="0E2F3524"/>
    <w:rsid w:val="0E381987"/>
    <w:rsid w:val="0E4134E7"/>
    <w:rsid w:val="0E4139F6"/>
    <w:rsid w:val="0E41E5DE"/>
    <w:rsid w:val="0E43CD28"/>
    <w:rsid w:val="0E4E5CAE"/>
    <w:rsid w:val="0E4F5B0F"/>
    <w:rsid w:val="0E5571D8"/>
    <w:rsid w:val="0E56F4DA"/>
    <w:rsid w:val="0E5762E0"/>
    <w:rsid w:val="0E584D01"/>
    <w:rsid w:val="0E5C5314"/>
    <w:rsid w:val="0E5F1B71"/>
    <w:rsid w:val="0E62068E"/>
    <w:rsid w:val="0E65F8EF"/>
    <w:rsid w:val="0E670068"/>
    <w:rsid w:val="0E688CBF"/>
    <w:rsid w:val="0E6BB5E9"/>
    <w:rsid w:val="0E6EABED"/>
    <w:rsid w:val="0E7214AD"/>
    <w:rsid w:val="0E73BDEA"/>
    <w:rsid w:val="0E73C58D"/>
    <w:rsid w:val="0E74D6B3"/>
    <w:rsid w:val="0E7DD13D"/>
    <w:rsid w:val="0E8326A3"/>
    <w:rsid w:val="0E83CAD0"/>
    <w:rsid w:val="0E88262F"/>
    <w:rsid w:val="0E8BBE8F"/>
    <w:rsid w:val="0E8DA283"/>
    <w:rsid w:val="0E90F104"/>
    <w:rsid w:val="0E950A53"/>
    <w:rsid w:val="0E971583"/>
    <w:rsid w:val="0E99100E"/>
    <w:rsid w:val="0E9AE831"/>
    <w:rsid w:val="0EA02E96"/>
    <w:rsid w:val="0EA1E8E4"/>
    <w:rsid w:val="0EAB010F"/>
    <w:rsid w:val="0EB4F9D2"/>
    <w:rsid w:val="0EB79E90"/>
    <w:rsid w:val="0EB83E66"/>
    <w:rsid w:val="0EBC04A2"/>
    <w:rsid w:val="0EBD4AA5"/>
    <w:rsid w:val="0EC0C569"/>
    <w:rsid w:val="0EC50292"/>
    <w:rsid w:val="0EC64137"/>
    <w:rsid w:val="0ED662D9"/>
    <w:rsid w:val="0ED6D581"/>
    <w:rsid w:val="0ED7A187"/>
    <w:rsid w:val="0EDE0873"/>
    <w:rsid w:val="0EE6223B"/>
    <w:rsid w:val="0EE724F4"/>
    <w:rsid w:val="0EEB8250"/>
    <w:rsid w:val="0EED195B"/>
    <w:rsid w:val="0EF4864E"/>
    <w:rsid w:val="0EF5EBFA"/>
    <w:rsid w:val="0EF7E8AA"/>
    <w:rsid w:val="0EFA606E"/>
    <w:rsid w:val="0EFB0010"/>
    <w:rsid w:val="0F0938FC"/>
    <w:rsid w:val="0F0A4979"/>
    <w:rsid w:val="0F1019DC"/>
    <w:rsid w:val="0F102A5C"/>
    <w:rsid w:val="0F11C736"/>
    <w:rsid w:val="0F16F798"/>
    <w:rsid w:val="0F1878EB"/>
    <w:rsid w:val="0F1B842A"/>
    <w:rsid w:val="0F2DAB6B"/>
    <w:rsid w:val="0F318951"/>
    <w:rsid w:val="0F323B93"/>
    <w:rsid w:val="0F36993D"/>
    <w:rsid w:val="0F399583"/>
    <w:rsid w:val="0F3D2AD4"/>
    <w:rsid w:val="0F401611"/>
    <w:rsid w:val="0F5793E0"/>
    <w:rsid w:val="0F5D3877"/>
    <w:rsid w:val="0F6555D4"/>
    <w:rsid w:val="0F65FCCB"/>
    <w:rsid w:val="0F66A1C9"/>
    <w:rsid w:val="0F6B5051"/>
    <w:rsid w:val="0F6BD054"/>
    <w:rsid w:val="0F6DF193"/>
    <w:rsid w:val="0F6E81DA"/>
    <w:rsid w:val="0F6F19F0"/>
    <w:rsid w:val="0F6F508B"/>
    <w:rsid w:val="0F6FE851"/>
    <w:rsid w:val="0F71648E"/>
    <w:rsid w:val="0F7B3BAC"/>
    <w:rsid w:val="0F7D662A"/>
    <w:rsid w:val="0F82CC03"/>
    <w:rsid w:val="0F854439"/>
    <w:rsid w:val="0F8B73B5"/>
    <w:rsid w:val="0F8DD492"/>
    <w:rsid w:val="0F909BE1"/>
    <w:rsid w:val="0F9360C1"/>
    <w:rsid w:val="0F98BBD1"/>
    <w:rsid w:val="0F998E68"/>
    <w:rsid w:val="0F99D4DE"/>
    <w:rsid w:val="0F99DB06"/>
    <w:rsid w:val="0F9D33D3"/>
    <w:rsid w:val="0FA117FC"/>
    <w:rsid w:val="0FA8ABC3"/>
    <w:rsid w:val="0FAF325B"/>
    <w:rsid w:val="0FB27B9C"/>
    <w:rsid w:val="0FB328F1"/>
    <w:rsid w:val="0FB5837F"/>
    <w:rsid w:val="0FBA2073"/>
    <w:rsid w:val="0FBB9C5E"/>
    <w:rsid w:val="0FBBC2AB"/>
    <w:rsid w:val="0FBE2130"/>
    <w:rsid w:val="0FC2640C"/>
    <w:rsid w:val="0FC4D4D9"/>
    <w:rsid w:val="0FC794DF"/>
    <w:rsid w:val="0FC7D482"/>
    <w:rsid w:val="0FCC950F"/>
    <w:rsid w:val="0FD00CAF"/>
    <w:rsid w:val="0FD1534B"/>
    <w:rsid w:val="0FD2892B"/>
    <w:rsid w:val="0FD67E08"/>
    <w:rsid w:val="0FD83671"/>
    <w:rsid w:val="0FD8B962"/>
    <w:rsid w:val="0FDB6FA7"/>
    <w:rsid w:val="0FDCBA65"/>
    <w:rsid w:val="0FE60FF4"/>
    <w:rsid w:val="0FEC47B3"/>
    <w:rsid w:val="0FF11760"/>
    <w:rsid w:val="0FF28B5B"/>
    <w:rsid w:val="0FFDD69C"/>
    <w:rsid w:val="0FFF9EE5"/>
    <w:rsid w:val="10016D50"/>
    <w:rsid w:val="1002997D"/>
    <w:rsid w:val="10044251"/>
    <w:rsid w:val="1009913D"/>
    <w:rsid w:val="100C8DF7"/>
    <w:rsid w:val="10100D75"/>
    <w:rsid w:val="1015A288"/>
    <w:rsid w:val="1018CB4E"/>
    <w:rsid w:val="101EF086"/>
    <w:rsid w:val="10206A1F"/>
    <w:rsid w:val="10243382"/>
    <w:rsid w:val="102C6501"/>
    <w:rsid w:val="102CEB08"/>
    <w:rsid w:val="1031FFBA"/>
    <w:rsid w:val="103817CD"/>
    <w:rsid w:val="1039F815"/>
    <w:rsid w:val="103B4A87"/>
    <w:rsid w:val="103EAA6E"/>
    <w:rsid w:val="103EAE22"/>
    <w:rsid w:val="1040326C"/>
    <w:rsid w:val="10427C3E"/>
    <w:rsid w:val="1044254A"/>
    <w:rsid w:val="104B78C5"/>
    <w:rsid w:val="104FC687"/>
    <w:rsid w:val="10523731"/>
    <w:rsid w:val="10553BB4"/>
    <w:rsid w:val="105919F0"/>
    <w:rsid w:val="105BB545"/>
    <w:rsid w:val="105F95EF"/>
    <w:rsid w:val="10629002"/>
    <w:rsid w:val="1063EA94"/>
    <w:rsid w:val="106896E0"/>
    <w:rsid w:val="106DD491"/>
    <w:rsid w:val="106E98FA"/>
    <w:rsid w:val="10743B35"/>
    <w:rsid w:val="1074518E"/>
    <w:rsid w:val="10847472"/>
    <w:rsid w:val="10850B1A"/>
    <w:rsid w:val="10866FA9"/>
    <w:rsid w:val="108D1DB9"/>
    <w:rsid w:val="108DDE42"/>
    <w:rsid w:val="108F03F6"/>
    <w:rsid w:val="1093597D"/>
    <w:rsid w:val="10938BA1"/>
    <w:rsid w:val="10A28C62"/>
    <w:rsid w:val="10A59875"/>
    <w:rsid w:val="10A69F4F"/>
    <w:rsid w:val="10A77CEF"/>
    <w:rsid w:val="10A8A4D8"/>
    <w:rsid w:val="10ABB8BF"/>
    <w:rsid w:val="10AF8466"/>
    <w:rsid w:val="10AFA97C"/>
    <w:rsid w:val="10B1E402"/>
    <w:rsid w:val="10B4A38C"/>
    <w:rsid w:val="10B7D83F"/>
    <w:rsid w:val="10B9B83A"/>
    <w:rsid w:val="10C03B09"/>
    <w:rsid w:val="10C0483C"/>
    <w:rsid w:val="10C1A088"/>
    <w:rsid w:val="10C3AB24"/>
    <w:rsid w:val="10C3CB65"/>
    <w:rsid w:val="10C45436"/>
    <w:rsid w:val="10C73483"/>
    <w:rsid w:val="10C817CB"/>
    <w:rsid w:val="10CB6981"/>
    <w:rsid w:val="10CF2F4D"/>
    <w:rsid w:val="10D12EE6"/>
    <w:rsid w:val="10D21D4E"/>
    <w:rsid w:val="10D33B76"/>
    <w:rsid w:val="10D458BD"/>
    <w:rsid w:val="10D78C93"/>
    <w:rsid w:val="10D7B5CD"/>
    <w:rsid w:val="10D886BB"/>
    <w:rsid w:val="10D88D9A"/>
    <w:rsid w:val="10DB5D1C"/>
    <w:rsid w:val="10DDE150"/>
    <w:rsid w:val="10E3CA7D"/>
    <w:rsid w:val="10E45B25"/>
    <w:rsid w:val="10E592B1"/>
    <w:rsid w:val="10EA405A"/>
    <w:rsid w:val="10ED7EA6"/>
    <w:rsid w:val="10EDA141"/>
    <w:rsid w:val="10EE2DB2"/>
    <w:rsid w:val="10EF196D"/>
    <w:rsid w:val="10EF72B8"/>
    <w:rsid w:val="10F11568"/>
    <w:rsid w:val="10F1D46B"/>
    <w:rsid w:val="10F73E9C"/>
    <w:rsid w:val="10FAED76"/>
    <w:rsid w:val="11028763"/>
    <w:rsid w:val="1103ED62"/>
    <w:rsid w:val="110760D8"/>
    <w:rsid w:val="110F0830"/>
    <w:rsid w:val="1111CEAB"/>
    <w:rsid w:val="1117F368"/>
    <w:rsid w:val="111AD6BB"/>
    <w:rsid w:val="111E86C9"/>
    <w:rsid w:val="111EBE2C"/>
    <w:rsid w:val="11227266"/>
    <w:rsid w:val="1123A418"/>
    <w:rsid w:val="112693D2"/>
    <w:rsid w:val="112CDBDA"/>
    <w:rsid w:val="112EB30F"/>
    <w:rsid w:val="112FF561"/>
    <w:rsid w:val="1132B718"/>
    <w:rsid w:val="1134840B"/>
    <w:rsid w:val="113DA9FA"/>
    <w:rsid w:val="113FEE8F"/>
    <w:rsid w:val="1142E8FC"/>
    <w:rsid w:val="1143934B"/>
    <w:rsid w:val="1146A7E7"/>
    <w:rsid w:val="11471BFF"/>
    <w:rsid w:val="114849BB"/>
    <w:rsid w:val="11517BC7"/>
    <w:rsid w:val="11563626"/>
    <w:rsid w:val="115BD2FF"/>
    <w:rsid w:val="115D59AE"/>
    <w:rsid w:val="115F0F57"/>
    <w:rsid w:val="1161B210"/>
    <w:rsid w:val="11656245"/>
    <w:rsid w:val="1166511E"/>
    <w:rsid w:val="116FEBC7"/>
    <w:rsid w:val="117677C1"/>
    <w:rsid w:val="117796E7"/>
    <w:rsid w:val="117A103A"/>
    <w:rsid w:val="117A91F0"/>
    <w:rsid w:val="11833D47"/>
    <w:rsid w:val="11858B8B"/>
    <w:rsid w:val="118BEB38"/>
    <w:rsid w:val="118CB82D"/>
    <w:rsid w:val="118E0D4A"/>
    <w:rsid w:val="118EB4E8"/>
    <w:rsid w:val="11922A7F"/>
    <w:rsid w:val="119A6ED7"/>
    <w:rsid w:val="11A02D4B"/>
    <w:rsid w:val="11A05C02"/>
    <w:rsid w:val="11A2D37E"/>
    <w:rsid w:val="11A4787D"/>
    <w:rsid w:val="11A7DF9A"/>
    <w:rsid w:val="11AB1C5B"/>
    <w:rsid w:val="11AD13C4"/>
    <w:rsid w:val="11B239DE"/>
    <w:rsid w:val="11B3AE3A"/>
    <w:rsid w:val="11B48A6D"/>
    <w:rsid w:val="11B52675"/>
    <w:rsid w:val="11B89F91"/>
    <w:rsid w:val="11BBD50F"/>
    <w:rsid w:val="11BC1E59"/>
    <w:rsid w:val="11C95BC4"/>
    <w:rsid w:val="11CA6BDC"/>
    <w:rsid w:val="11CC6BA5"/>
    <w:rsid w:val="11CCCC2D"/>
    <w:rsid w:val="11CE9524"/>
    <w:rsid w:val="11D1B9B4"/>
    <w:rsid w:val="11D1CC98"/>
    <w:rsid w:val="11D245AB"/>
    <w:rsid w:val="11D2592B"/>
    <w:rsid w:val="11D296FC"/>
    <w:rsid w:val="11D349E3"/>
    <w:rsid w:val="11D36EBF"/>
    <w:rsid w:val="11D4B17E"/>
    <w:rsid w:val="11D8F355"/>
    <w:rsid w:val="11DA2F3E"/>
    <w:rsid w:val="11DB14B9"/>
    <w:rsid w:val="11DD586E"/>
    <w:rsid w:val="11E1995A"/>
    <w:rsid w:val="11E3A964"/>
    <w:rsid w:val="11E9DBA0"/>
    <w:rsid w:val="11EB6A48"/>
    <w:rsid w:val="11EECE9D"/>
    <w:rsid w:val="11F81E6C"/>
    <w:rsid w:val="11FAF887"/>
    <w:rsid w:val="11FB8F3E"/>
    <w:rsid w:val="11FC4D78"/>
    <w:rsid w:val="11FD86A1"/>
    <w:rsid w:val="11FE83C8"/>
    <w:rsid w:val="120A3ABB"/>
    <w:rsid w:val="120D83D2"/>
    <w:rsid w:val="12115DBD"/>
    <w:rsid w:val="121282E0"/>
    <w:rsid w:val="1212F304"/>
    <w:rsid w:val="12164BBB"/>
    <w:rsid w:val="1218F482"/>
    <w:rsid w:val="12199ABC"/>
    <w:rsid w:val="121D7462"/>
    <w:rsid w:val="1220BC89"/>
    <w:rsid w:val="12300D00"/>
    <w:rsid w:val="1234644F"/>
    <w:rsid w:val="12426628"/>
    <w:rsid w:val="1242CA09"/>
    <w:rsid w:val="1243482C"/>
    <w:rsid w:val="1243ABA5"/>
    <w:rsid w:val="124B5663"/>
    <w:rsid w:val="124C9500"/>
    <w:rsid w:val="124DC2DF"/>
    <w:rsid w:val="12579B38"/>
    <w:rsid w:val="125A522D"/>
    <w:rsid w:val="125E8E1C"/>
    <w:rsid w:val="126160E7"/>
    <w:rsid w:val="126192D1"/>
    <w:rsid w:val="1261B998"/>
    <w:rsid w:val="1269F04D"/>
    <w:rsid w:val="126BE1C9"/>
    <w:rsid w:val="126CFA61"/>
    <w:rsid w:val="126D2462"/>
    <w:rsid w:val="12773A41"/>
    <w:rsid w:val="127EB1DF"/>
    <w:rsid w:val="1280CFBF"/>
    <w:rsid w:val="12815059"/>
    <w:rsid w:val="1281510C"/>
    <w:rsid w:val="12837D44"/>
    <w:rsid w:val="128B86A6"/>
    <w:rsid w:val="128BF61E"/>
    <w:rsid w:val="128D6BB0"/>
    <w:rsid w:val="128D9638"/>
    <w:rsid w:val="128E0233"/>
    <w:rsid w:val="128E1AE3"/>
    <w:rsid w:val="129586A8"/>
    <w:rsid w:val="1296705D"/>
    <w:rsid w:val="12A7C1F0"/>
    <w:rsid w:val="12A912F8"/>
    <w:rsid w:val="12AAA43E"/>
    <w:rsid w:val="12AB826D"/>
    <w:rsid w:val="12AE1298"/>
    <w:rsid w:val="12B0E183"/>
    <w:rsid w:val="12B1F39F"/>
    <w:rsid w:val="12B5D38C"/>
    <w:rsid w:val="12B6B11A"/>
    <w:rsid w:val="12BB5DD0"/>
    <w:rsid w:val="12BEE0D0"/>
    <w:rsid w:val="12C21540"/>
    <w:rsid w:val="12C2AA38"/>
    <w:rsid w:val="12C5A730"/>
    <w:rsid w:val="12C72E55"/>
    <w:rsid w:val="12C7A7BA"/>
    <w:rsid w:val="12CC33D8"/>
    <w:rsid w:val="12CD27A9"/>
    <w:rsid w:val="12CE0163"/>
    <w:rsid w:val="12CFC2D2"/>
    <w:rsid w:val="12D022CC"/>
    <w:rsid w:val="12D34B5B"/>
    <w:rsid w:val="12DA609C"/>
    <w:rsid w:val="12DC3069"/>
    <w:rsid w:val="12E0B0C0"/>
    <w:rsid w:val="12E26313"/>
    <w:rsid w:val="12F451AF"/>
    <w:rsid w:val="12FA0455"/>
    <w:rsid w:val="130044DD"/>
    <w:rsid w:val="1302E0B0"/>
    <w:rsid w:val="13062AA2"/>
    <w:rsid w:val="13074F54"/>
    <w:rsid w:val="130A250C"/>
    <w:rsid w:val="130DE8BE"/>
    <w:rsid w:val="130ED6B0"/>
    <w:rsid w:val="1318DFE5"/>
    <w:rsid w:val="131A8AC9"/>
    <w:rsid w:val="131B584F"/>
    <w:rsid w:val="131F640A"/>
    <w:rsid w:val="1322EE4E"/>
    <w:rsid w:val="1324E956"/>
    <w:rsid w:val="132A1C12"/>
    <w:rsid w:val="132AADFA"/>
    <w:rsid w:val="132D8809"/>
    <w:rsid w:val="132E9D5B"/>
    <w:rsid w:val="133003D6"/>
    <w:rsid w:val="13387CA4"/>
    <w:rsid w:val="133922E4"/>
    <w:rsid w:val="133F20A6"/>
    <w:rsid w:val="133FE7D3"/>
    <w:rsid w:val="13428638"/>
    <w:rsid w:val="1345BA4D"/>
    <w:rsid w:val="134687DA"/>
    <w:rsid w:val="13496C08"/>
    <w:rsid w:val="13497A94"/>
    <w:rsid w:val="134F1BE4"/>
    <w:rsid w:val="134F8551"/>
    <w:rsid w:val="134F9599"/>
    <w:rsid w:val="1350997D"/>
    <w:rsid w:val="13526022"/>
    <w:rsid w:val="1354B768"/>
    <w:rsid w:val="135B5796"/>
    <w:rsid w:val="135B985B"/>
    <w:rsid w:val="135D85AC"/>
    <w:rsid w:val="1361273D"/>
    <w:rsid w:val="13645B0C"/>
    <w:rsid w:val="1365150A"/>
    <w:rsid w:val="1366A6B3"/>
    <w:rsid w:val="13672D45"/>
    <w:rsid w:val="1367A277"/>
    <w:rsid w:val="136C2B1B"/>
    <w:rsid w:val="1373F5B9"/>
    <w:rsid w:val="137A1030"/>
    <w:rsid w:val="137C7BAB"/>
    <w:rsid w:val="137C9778"/>
    <w:rsid w:val="137CB2AB"/>
    <w:rsid w:val="137F034D"/>
    <w:rsid w:val="1380321D"/>
    <w:rsid w:val="13880D58"/>
    <w:rsid w:val="13932446"/>
    <w:rsid w:val="139B5B81"/>
    <w:rsid w:val="139C2C0D"/>
    <w:rsid w:val="139F592C"/>
    <w:rsid w:val="13A13415"/>
    <w:rsid w:val="13B53249"/>
    <w:rsid w:val="13B58EBD"/>
    <w:rsid w:val="13B5CECE"/>
    <w:rsid w:val="13B7E3F5"/>
    <w:rsid w:val="13BB36D9"/>
    <w:rsid w:val="13BFBAB1"/>
    <w:rsid w:val="13C07AA9"/>
    <w:rsid w:val="13C3B34A"/>
    <w:rsid w:val="13C3CAD6"/>
    <w:rsid w:val="13C42C6C"/>
    <w:rsid w:val="13CA76CE"/>
    <w:rsid w:val="13CA84D2"/>
    <w:rsid w:val="13CB99C7"/>
    <w:rsid w:val="13CC191B"/>
    <w:rsid w:val="13CCF00B"/>
    <w:rsid w:val="13CD730D"/>
    <w:rsid w:val="13D11C49"/>
    <w:rsid w:val="13D40384"/>
    <w:rsid w:val="13D8C71C"/>
    <w:rsid w:val="13D8D352"/>
    <w:rsid w:val="13DDFCB6"/>
    <w:rsid w:val="13DF4754"/>
    <w:rsid w:val="13E0B4B8"/>
    <w:rsid w:val="13E0B9C5"/>
    <w:rsid w:val="13E6F12E"/>
    <w:rsid w:val="13ED0DB1"/>
    <w:rsid w:val="13ED4FB6"/>
    <w:rsid w:val="13EEB4DF"/>
    <w:rsid w:val="13EF7781"/>
    <w:rsid w:val="13F24BCA"/>
    <w:rsid w:val="13F5C72B"/>
    <w:rsid w:val="13F9E194"/>
    <w:rsid w:val="13FA8B8E"/>
    <w:rsid w:val="13FDA6C7"/>
    <w:rsid w:val="13FEF273"/>
    <w:rsid w:val="13FF5E8B"/>
    <w:rsid w:val="13FFDA33"/>
    <w:rsid w:val="1404CF31"/>
    <w:rsid w:val="14078294"/>
    <w:rsid w:val="140BDC56"/>
    <w:rsid w:val="140DCA2D"/>
    <w:rsid w:val="140EED47"/>
    <w:rsid w:val="140F48B5"/>
    <w:rsid w:val="140F4DB9"/>
    <w:rsid w:val="1412FD55"/>
    <w:rsid w:val="14199D37"/>
    <w:rsid w:val="141BA109"/>
    <w:rsid w:val="141E2E84"/>
    <w:rsid w:val="1426EA70"/>
    <w:rsid w:val="1429A108"/>
    <w:rsid w:val="142AA130"/>
    <w:rsid w:val="142B790A"/>
    <w:rsid w:val="143163D2"/>
    <w:rsid w:val="14343984"/>
    <w:rsid w:val="1437E039"/>
    <w:rsid w:val="1438CC0A"/>
    <w:rsid w:val="143F0B44"/>
    <w:rsid w:val="1441E2CD"/>
    <w:rsid w:val="14449FCB"/>
    <w:rsid w:val="1445F613"/>
    <w:rsid w:val="14482722"/>
    <w:rsid w:val="144A158D"/>
    <w:rsid w:val="144BE11D"/>
    <w:rsid w:val="144F3B0C"/>
    <w:rsid w:val="14521451"/>
    <w:rsid w:val="145329BC"/>
    <w:rsid w:val="14593A71"/>
    <w:rsid w:val="145D189D"/>
    <w:rsid w:val="146060A9"/>
    <w:rsid w:val="1460F675"/>
    <w:rsid w:val="1466153C"/>
    <w:rsid w:val="1468ECC2"/>
    <w:rsid w:val="146DD0BD"/>
    <w:rsid w:val="14716BB5"/>
    <w:rsid w:val="14716C9D"/>
    <w:rsid w:val="1471F6BF"/>
    <w:rsid w:val="14747A6A"/>
    <w:rsid w:val="147746C7"/>
    <w:rsid w:val="147A24FE"/>
    <w:rsid w:val="147C2E16"/>
    <w:rsid w:val="148B2B71"/>
    <w:rsid w:val="1493DAEA"/>
    <w:rsid w:val="149A345F"/>
    <w:rsid w:val="149CC3FF"/>
    <w:rsid w:val="149CDAF1"/>
    <w:rsid w:val="149F33DC"/>
    <w:rsid w:val="14A09415"/>
    <w:rsid w:val="14A5C4BC"/>
    <w:rsid w:val="14A85FA5"/>
    <w:rsid w:val="14A8E9AA"/>
    <w:rsid w:val="14AAC5AC"/>
    <w:rsid w:val="14ADE87F"/>
    <w:rsid w:val="14B07874"/>
    <w:rsid w:val="14B4CB97"/>
    <w:rsid w:val="14BAF1DE"/>
    <w:rsid w:val="14BDE9B7"/>
    <w:rsid w:val="14BE1347"/>
    <w:rsid w:val="14BE3F91"/>
    <w:rsid w:val="14C1D4F3"/>
    <w:rsid w:val="14C2FFC6"/>
    <w:rsid w:val="14C3232F"/>
    <w:rsid w:val="14C39F42"/>
    <w:rsid w:val="14C43C81"/>
    <w:rsid w:val="14CC206E"/>
    <w:rsid w:val="14CDB1BE"/>
    <w:rsid w:val="14D9232F"/>
    <w:rsid w:val="14DB5681"/>
    <w:rsid w:val="14DD245E"/>
    <w:rsid w:val="14DEF6E2"/>
    <w:rsid w:val="14E37625"/>
    <w:rsid w:val="14E46DF3"/>
    <w:rsid w:val="14E5D2D6"/>
    <w:rsid w:val="14EB6A9A"/>
    <w:rsid w:val="14ECDF00"/>
    <w:rsid w:val="14EF231C"/>
    <w:rsid w:val="14F9923D"/>
    <w:rsid w:val="14FB79FA"/>
    <w:rsid w:val="14FF480E"/>
    <w:rsid w:val="1500E8D9"/>
    <w:rsid w:val="15047BC7"/>
    <w:rsid w:val="1506DA99"/>
    <w:rsid w:val="1508E026"/>
    <w:rsid w:val="15095312"/>
    <w:rsid w:val="150FB0B1"/>
    <w:rsid w:val="15127F6E"/>
    <w:rsid w:val="1518C765"/>
    <w:rsid w:val="151A51BF"/>
    <w:rsid w:val="1520876A"/>
    <w:rsid w:val="1523A541"/>
    <w:rsid w:val="1523B3AE"/>
    <w:rsid w:val="1525B93B"/>
    <w:rsid w:val="152C0A67"/>
    <w:rsid w:val="152C7332"/>
    <w:rsid w:val="152DB550"/>
    <w:rsid w:val="152EA2F7"/>
    <w:rsid w:val="152F59F4"/>
    <w:rsid w:val="1532D14B"/>
    <w:rsid w:val="15372D0C"/>
    <w:rsid w:val="153B73FF"/>
    <w:rsid w:val="153C6ABD"/>
    <w:rsid w:val="153FC1B1"/>
    <w:rsid w:val="1544B382"/>
    <w:rsid w:val="1544E20A"/>
    <w:rsid w:val="154ACC5D"/>
    <w:rsid w:val="154B707F"/>
    <w:rsid w:val="154D771F"/>
    <w:rsid w:val="155441BE"/>
    <w:rsid w:val="1559C8B6"/>
    <w:rsid w:val="15619B10"/>
    <w:rsid w:val="15652B2C"/>
    <w:rsid w:val="156CFA4A"/>
    <w:rsid w:val="1572F72E"/>
    <w:rsid w:val="15746352"/>
    <w:rsid w:val="15748E62"/>
    <w:rsid w:val="15768F94"/>
    <w:rsid w:val="1578294E"/>
    <w:rsid w:val="157E8490"/>
    <w:rsid w:val="1584E3B7"/>
    <w:rsid w:val="15851EC8"/>
    <w:rsid w:val="15876C8E"/>
    <w:rsid w:val="1589085F"/>
    <w:rsid w:val="158A2894"/>
    <w:rsid w:val="158E176B"/>
    <w:rsid w:val="15914497"/>
    <w:rsid w:val="159AAD45"/>
    <w:rsid w:val="159CD018"/>
    <w:rsid w:val="15A00914"/>
    <w:rsid w:val="15A0ABCE"/>
    <w:rsid w:val="15AAE8C3"/>
    <w:rsid w:val="15B2A9E6"/>
    <w:rsid w:val="15B5A469"/>
    <w:rsid w:val="15C39BF2"/>
    <w:rsid w:val="15C59530"/>
    <w:rsid w:val="15C5B643"/>
    <w:rsid w:val="15C8E9DE"/>
    <w:rsid w:val="15C8FCB5"/>
    <w:rsid w:val="15C9E350"/>
    <w:rsid w:val="15CD89BC"/>
    <w:rsid w:val="15CE47A1"/>
    <w:rsid w:val="15CEAB72"/>
    <w:rsid w:val="15DCAB51"/>
    <w:rsid w:val="15DE886C"/>
    <w:rsid w:val="15E3012F"/>
    <w:rsid w:val="15E88808"/>
    <w:rsid w:val="15E8D587"/>
    <w:rsid w:val="15E9465D"/>
    <w:rsid w:val="15EC964E"/>
    <w:rsid w:val="15F1AC2E"/>
    <w:rsid w:val="160277CC"/>
    <w:rsid w:val="1607DBC8"/>
    <w:rsid w:val="16081634"/>
    <w:rsid w:val="1609DCA8"/>
    <w:rsid w:val="160BEF45"/>
    <w:rsid w:val="160CFDBB"/>
    <w:rsid w:val="160DFC2B"/>
    <w:rsid w:val="16156EDE"/>
    <w:rsid w:val="1617B7EE"/>
    <w:rsid w:val="1618A202"/>
    <w:rsid w:val="161A2B95"/>
    <w:rsid w:val="161ABE0C"/>
    <w:rsid w:val="1620587E"/>
    <w:rsid w:val="1620F30F"/>
    <w:rsid w:val="1622D01E"/>
    <w:rsid w:val="1622EB3E"/>
    <w:rsid w:val="162862DA"/>
    <w:rsid w:val="162951A4"/>
    <w:rsid w:val="162A4318"/>
    <w:rsid w:val="1634EB7F"/>
    <w:rsid w:val="16381C64"/>
    <w:rsid w:val="163874BF"/>
    <w:rsid w:val="16394041"/>
    <w:rsid w:val="163E4404"/>
    <w:rsid w:val="163F987B"/>
    <w:rsid w:val="1640B66C"/>
    <w:rsid w:val="164B6642"/>
    <w:rsid w:val="164BBF5C"/>
    <w:rsid w:val="164E43EA"/>
    <w:rsid w:val="164E7B01"/>
    <w:rsid w:val="164FDAEA"/>
    <w:rsid w:val="16542F68"/>
    <w:rsid w:val="1655629A"/>
    <w:rsid w:val="1655A918"/>
    <w:rsid w:val="16585ADD"/>
    <w:rsid w:val="165D3246"/>
    <w:rsid w:val="165FA4A0"/>
    <w:rsid w:val="1660BF06"/>
    <w:rsid w:val="1666348B"/>
    <w:rsid w:val="16686CDA"/>
    <w:rsid w:val="166B6EB2"/>
    <w:rsid w:val="166B9BB5"/>
    <w:rsid w:val="1677801A"/>
    <w:rsid w:val="167D561C"/>
    <w:rsid w:val="1680151D"/>
    <w:rsid w:val="1682AA17"/>
    <w:rsid w:val="1682B6F8"/>
    <w:rsid w:val="1690B85F"/>
    <w:rsid w:val="16939C55"/>
    <w:rsid w:val="1695485E"/>
    <w:rsid w:val="169BBCCC"/>
    <w:rsid w:val="169CA17B"/>
    <w:rsid w:val="16A3DA28"/>
    <w:rsid w:val="16A573CB"/>
    <w:rsid w:val="16A8280D"/>
    <w:rsid w:val="16AA9F0C"/>
    <w:rsid w:val="16AE0449"/>
    <w:rsid w:val="16AF1DA0"/>
    <w:rsid w:val="16B3B2E8"/>
    <w:rsid w:val="16B7A787"/>
    <w:rsid w:val="16BA64FF"/>
    <w:rsid w:val="16BCFE01"/>
    <w:rsid w:val="16BF8049"/>
    <w:rsid w:val="16C75425"/>
    <w:rsid w:val="16C77CBB"/>
    <w:rsid w:val="16CB9D5F"/>
    <w:rsid w:val="16CBCBDB"/>
    <w:rsid w:val="16CD8000"/>
    <w:rsid w:val="16CF18E5"/>
    <w:rsid w:val="16D09A07"/>
    <w:rsid w:val="16D3EF17"/>
    <w:rsid w:val="16D58956"/>
    <w:rsid w:val="16DC0F16"/>
    <w:rsid w:val="16DDCAD5"/>
    <w:rsid w:val="16DF661F"/>
    <w:rsid w:val="16E0E54F"/>
    <w:rsid w:val="16E42F67"/>
    <w:rsid w:val="16E45FF8"/>
    <w:rsid w:val="16E50439"/>
    <w:rsid w:val="16E6A6F2"/>
    <w:rsid w:val="16E7A0B5"/>
    <w:rsid w:val="16EB1841"/>
    <w:rsid w:val="16F0CD2E"/>
    <w:rsid w:val="16FE7C5F"/>
    <w:rsid w:val="170044CD"/>
    <w:rsid w:val="170439D8"/>
    <w:rsid w:val="1704A5AF"/>
    <w:rsid w:val="170A8323"/>
    <w:rsid w:val="171A371F"/>
    <w:rsid w:val="171D3666"/>
    <w:rsid w:val="171EEA25"/>
    <w:rsid w:val="17291FFC"/>
    <w:rsid w:val="172C1D64"/>
    <w:rsid w:val="172E4D0E"/>
    <w:rsid w:val="172F451F"/>
    <w:rsid w:val="1732B389"/>
    <w:rsid w:val="17334EF7"/>
    <w:rsid w:val="1735E2F3"/>
    <w:rsid w:val="1740727A"/>
    <w:rsid w:val="1740FA26"/>
    <w:rsid w:val="1744FD51"/>
    <w:rsid w:val="174521DF"/>
    <w:rsid w:val="174587AA"/>
    <w:rsid w:val="1745BD1C"/>
    <w:rsid w:val="1746A589"/>
    <w:rsid w:val="17470C4C"/>
    <w:rsid w:val="1748D892"/>
    <w:rsid w:val="174F31A3"/>
    <w:rsid w:val="175426FA"/>
    <w:rsid w:val="175F3879"/>
    <w:rsid w:val="1760B713"/>
    <w:rsid w:val="17614097"/>
    <w:rsid w:val="176200D1"/>
    <w:rsid w:val="176567D6"/>
    <w:rsid w:val="176B089B"/>
    <w:rsid w:val="176B6EC2"/>
    <w:rsid w:val="176C17CF"/>
    <w:rsid w:val="176EA38B"/>
    <w:rsid w:val="17713C8D"/>
    <w:rsid w:val="17732D4E"/>
    <w:rsid w:val="1776070F"/>
    <w:rsid w:val="17786E4F"/>
    <w:rsid w:val="177ABD08"/>
    <w:rsid w:val="177B2752"/>
    <w:rsid w:val="17899FA3"/>
    <w:rsid w:val="178C11B9"/>
    <w:rsid w:val="178C23A3"/>
    <w:rsid w:val="179F52B9"/>
    <w:rsid w:val="179F8AF1"/>
    <w:rsid w:val="179F9BDB"/>
    <w:rsid w:val="17A03BA5"/>
    <w:rsid w:val="17A06540"/>
    <w:rsid w:val="17A2791D"/>
    <w:rsid w:val="17A3B0F8"/>
    <w:rsid w:val="17A66700"/>
    <w:rsid w:val="17A7418B"/>
    <w:rsid w:val="17A8D137"/>
    <w:rsid w:val="17AA70D7"/>
    <w:rsid w:val="17AFB25F"/>
    <w:rsid w:val="17B2D22A"/>
    <w:rsid w:val="17B60C3B"/>
    <w:rsid w:val="17B61FBB"/>
    <w:rsid w:val="17B939F8"/>
    <w:rsid w:val="17BA0105"/>
    <w:rsid w:val="17BA578A"/>
    <w:rsid w:val="17BB753A"/>
    <w:rsid w:val="17C5B8DE"/>
    <w:rsid w:val="17C74206"/>
    <w:rsid w:val="17CCCB8A"/>
    <w:rsid w:val="17D663DC"/>
    <w:rsid w:val="17D7A155"/>
    <w:rsid w:val="17DD32DE"/>
    <w:rsid w:val="17E0CB9B"/>
    <w:rsid w:val="17E26928"/>
    <w:rsid w:val="17E71309"/>
    <w:rsid w:val="17EB0025"/>
    <w:rsid w:val="17F267DB"/>
    <w:rsid w:val="17F4F997"/>
    <w:rsid w:val="17F6AF5B"/>
    <w:rsid w:val="17F937D4"/>
    <w:rsid w:val="17FB8E6B"/>
    <w:rsid w:val="17FB9E2C"/>
    <w:rsid w:val="17FBA5C4"/>
    <w:rsid w:val="17FF9C7F"/>
    <w:rsid w:val="18130DDB"/>
    <w:rsid w:val="1816A8D3"/>
    <w:rsid w:val="1817CC18"/>
    <w:rsid w:val="18223A0C"/>
    <w:rsid w:val="182D979C"/>
    <w:rsid w:val="182E2B99"/>
    <w:rsid w:val="1836C986"/>
    <w:rsid w:val="1839BA39"/>
    <w:rsid w:val="183B41F2"/>
    <w:rsid w:val="18415858"/>
    <w:rsid w:val="18426984"/>
    <w:rsid w:val="1844A7FA"/>
    <w:rsid w:val="18454716"/>
    <w:rsid w:val="1848145E"/>
    <w:rsid w:val="184CC4BA"/>
    <w:rsid w:val="184F503A"/>
    <w:rsid w:val="184F6DD1"/>
    <w:rsid w:val="18589B76"/>
    <w:rsid w:val="1858A99F"/>
    <w:rsid w:val="185EAC70"/>
    <w:rsid w:val="1862AD0A"/>
    <w:rsid w:val="1863601A"/>
    <w:rsid w:val="18653E12"/>
    <w:rsid w:val="186B7485"/>
    <w:rsid w:val="1870E370"/>
    <w:rsid w:val="18739730"/>
    <w:rsid w:val="1874AECB"/>
    <w:rsid w:val="187D2839"/>
    <w:rsid w:val="187D44F6"/>
    <w:rsid w:val="187DA43D"/>
    <w:rsid w:val="1884DC33"/>
    <w:rsid w:val="1885779D"/>
    <w:rsid w:val="18867BDF"/>
    <w:rsid w:val="188815F6"/>
    <w:rsid w:val="188BD22E"/>
    <w:rsid w:val="18911090"/>
    <w:rsid w:val="1891CD6F"/>
    <w:rsid w:val="1893D92E"/>
    <w:rsid w:val="1894668D"/>
    <w:rsid w:val="1894AE30"/>
    <w:rsid w:val="18992B58"/>
    <w:rsid w:val="189AB637"/>
    <w:rsid w:val="18A1FDB1"/>
    <w:rsid w:val="18A22144"/>
    <w:rsid w:val="18A74678"/>
    <w:rsid w:val="18ACF87F"/>
    <w:rsid w:val="18AD9130"/>
    <w:rsid w:val="18AD9439"/>
    <w:rsid w:val="18AEB0C9"/>
    <w:rsid w:val="18AFBE54"/>
    <w:rsid w:val="18B21E55"/>
    <w:rsid w:val="18C539EF"/>
    <w:rsid w:val="18C75B8E"/>
    <w:rsid w:val="18C7BB6B"/>
    <w:rsid w:val="18CCF95C"/>
    <w:rsid w:val="18CEA808"/>
    <w:rsid w:val="18CED4F0"/>
    <w:rsid w:val="18D56FB9"/>
    <w:rsid w:val="18D816B6"/>
    <w:rsid w:val="18DF1640"/>
    <w:rsid w:val="18DF517C"/>
    <w:rsid w:val="18EBE2CF"/>
    <w:rsid w:val="18ECE4E6"/>
    <w:rsid w:val="18F02B5D"/>
    <w:rsid w:val="18F481C1"/>
    <w:rsid w:val="18F7F543"/>
    <w:rsid w:val="18FD7B01"/>
    <w:rsid w:val="1913F614"/>
    <w:rsid w:val="191420B9"/>
    <w:rsid w:val="1914AB33"/>
    <w:rsid w:val="19192593"/>
    <w:rsid w:val="191CE875"/>
    <w:rsid w:val="1920A455"/>
    <w:rsid w:val="19213074"/>
    <w:rsid w:val="1926B577"/>
    <w:rsid w:val="192CACB4"/>
    <w:rsid w:val="19312CC7"/>
    <w:rsid w:val="19427178"/>
    <w:rsid w:val="1943B666"/>
    <w:rsid w:val="1945EE66"/>
    <w:rsid w:val="195312A3"/>
    <w:rsid w:val="195F740F"/>
    <w:rsid w:val="1963C12B"/>
    <w:rsid w:val="1967BAEE"/>
    <w:rsid w:val="19681F90"/>
    <w:rsid w:val="1968D947"/>
    <w:rsid w:val="196E3B5E"/>
    <w:rsid w:val="197AAEB0"/>
    <w:rsid w:val="197F9CE4"/>
    <w:rsid w:val="19802444"/>
    <w:rsid w:val="198051C9"/>
    <w:rsid w:val="1986E615"/>
    <w:rsid w:val="198D168E"/>
    <w:rsid w:val="198D1A9C"/>
    <w:rsid w:val="199A8604"/>
    <w:rsid w:val="199B14DD"/>
    <w:rsid w:val="19A7D58B"/>
    <w:rsid w:val="19A96741"/>
    <w:rsid w:val="19B35309"/>
    <w:rsid w:val="19B7A4FA"/>
    <w:rsid w:val="19B86636"/>
    <w:rsid w:val="19BD90DB"/>
    <w:rsid w:val="19C217CF"/>
    <w:rsid w:val="19C2EB37"/>
    <w:rsid w:val="19C4B760"/>
    <w:rsid w:val="19C810B2"/>
    <w:rsid w:val="19C867B3"/>
    <w:rsid w:val="19CD0953"/>
    <w:rsid w:val="19D1FA7E"/>
    <w:rsid w:val="19DAFB41"/>
    <w:rsid w:val="19DBB091"/>
    <w:rsid w:val="19E0FAD6"/>
    <w:rsid w:val="19E6A50B"/>
    <w:rsid w:val="19E6D7E4"/>
    <w:rsid w:val="19EC5312"/>
    <w:rsid w:val="19F375C9"/>
    <w:rsid w:val="19F39B55"/>
    <w:rsid w:val="19F3BE92"/>
    <w:rsid w:val="19FBE12B"/>
    <w:rsid w:val="19FDAAD9"/>
    <w:rsid w:val="1A04ED57"/>
    <w:rsid w:val="1A0A9C1E"/>
    <w:rsid w:val="1A0AED22"/>
    <w:rsid w:val="1A108EB7"/>
    <w:rsid w:val="1A15AA13"/>
    <w:rsid w:val="1A15DFCD"/>
    <w:rsid w:val="1A173ED9"/>
    <w:rsid w:val="1A17AC5B"/>
    <w:rsid w:val="1A1FB555"/>
    <w:rsid w:val="1A28A518"/>
    <w:rsid w:val="1A2A290D"/>
    <w:rsid w:val="1A2D7FD0"/>
    <w:rsid w:val="1A2EFDC5"/>
    <w:rsid w:val="1A3533E2"/>
    <w:rsid w:val="1A35462E"/>
    <w:rsid w:val="1A3742FB"/>
    <w:rsid w:val="1A3760D1"/>
    <w:rsid w:val="1A430831"/>
    <w:rsid w:val="1A4F52AA"/>
    <w:rsid w:val="1A4FEA82"/>
    <w:rsid w:val="1A4FEB53"/>
    <w:rsid w:val="1A54D0CD"/>
    <w:rsid w:val="1A56E257"/>
    <w:rsid w:val="1A574E50"/>
    <w:rsid w:val="1A5C2B7C"/>
    <w:rsid w:val="1A5CEE31"/>
    <w:rsid w:val="1A5E9556"/>
    <w:rsid w:val="1A5F6702"/>
    <w:rsid w:val="1A60365B"/>
    <w:rsid w:val="1A60D07F"/>
    <w:rsid w:val="1A62FEE2"/>
    <w:rsid w:val="1A630693"/>
    <w:rsid w:val="1A64DED1"/>
    <w:rsid w:val="1A653158"/>
    <w:rsid w:val="1A6B22BC"/>
    <w:rsid w:val="1A6D6170"/>
    <w:rsid w:val="1A6D6BE0"/>
    <w:rsid w:val="1A6E2E8D"/>
    <w:rsid w:val="1A6F04EE"/>
    <w:rsid w:val="1A7ABF7F"/>
    <w:rsid w:val="1A7FE3FE"/>
    <w:rsid w:val="1A80C505"/>
    <w:rsid w:val="1A877673"/>
    <w:rsid w:val="1A8ADAFA"/>
    <w:rsid w:val="1A8B96D5"/>
    <w:rsid w:val="1A8BC432"/>
    <w:rsid w:val="1A8D4BBF"/>
    <w:rsid w:val="1A8D7052"/>
    <w:rsid w:val="1A8DC6FF"/>
    <w:rsid w:val="1A8DF258"/>
    <w:rsid w:val="1A8E5C29"/>
    <w:rsid w:val="1A8F2ACB"/>
    <w:rsid w:val="1A927164"/>
    <w:rsid w:val="1A9722A0"/>
    <w:rsid w:val="1A9B6F23"/>
    <w:rsid w:val="1A9D1B1E"/>
    <w:rsid w:val="1A9D8D54"/>
    <w:rsid w:val="1A9F6DED"/>
    <w:rsid w:val="1A9FBD61"/>
    <w:rsid w:val="1AA462BC"/>
    <w:rsid w:val="1AAA708E"/>
    <w:rsid w:val="1AADDD4D"/>
    <w:rsid w:val="1AB8BCDE"/>
    <w:rsid w:val="1ABA23E8"/>
    <w:rsid w:val="1ABBBE90"/>
    <w:rsid w:val="1ABC990F"/>
    <w:rsid w:val="1ABCC949"/>
    <w:rsid w:val="1ABD3560"/>
    <w:rsid w:val="1ABDB10D"/>
    <w:rsid w:val="1ABEF88D"/>
    <w:rsid w:val="1ABF647B"/>
    <w:rsid w:val="1AC82F0C"/>
    <w:rsid w:val="1AC99277"/>
    <w:rsid w:val="1AD8761C"/>
    <w:rsid w:val="1ADB3129"/>
    <w:rsid w:val="1ADDDF32"/>
    <w:rsid w:val="1AE734E9"/>
    <w:rsid w:val="1AEEA227"/>
    <w:rsid w:val="1AF045C7"/>
    <w:rsid w:val="1AF10660"/>
    <w:rsid w:val="1AF1B001"/>
    <w:rsid w:val="1AF431F0"/>
    <w:rsid w:val="1AF72AAE"/>
    <w:rsid w:val="1AFC72F5"/>
    <w:rsid w:val="1AFEFF2E"/>
    <w:rsid w:val="1B051EE8"/>
    <w:rsid w:val="1B069C4A"/>
    <w:rsid w:val="1B0DC4CD"/>
    <w:rsid w:val="1B1510E0"/>
    <w:rsid w:val="1B1B9BCF"/>
    <w:rsid w:val="1B1D5E1E"/>
    <w:rsid w:val="1B263AEE"/>
    <w:rsid w:val="1B290FE2"/>
    <w:rsid w:val="1B2DB319"/>
    <w:rsid w:val="1B338B11"/>
    <w:rsid w:val="1B34C19B"/>
    <w:rsid w:val="1B3D0475"/>
    <w:rsid w:val="1B42176E"/>
    <w:rsid w:val="1B422129"/>
    <w:rsid w:val="1B424115"/>
    <w:rsid w:val="1B4F5D83"/>
    <w:rsid w:val="1B4F7C89"/>
    <w:rsid w:val="1B57E3A4"/>
    <w:rsid w:val="1B5AF40A"/>
    <w:rsid w:val="1B5E4B05"/>
    <w:rsid w:val="1B61546C"/>
    <w:rsid w:val="1B628825"/>
    <w:rsid w:val="1B6BFD46"/>
    <w:rsid w:val="1B6C5780"/>
    <w:rsid w:val="1B6D5136"/>
    <w:rsid w:val="1B6DFBE5"/>
    <w:rsid w:val="1B6F286B"/>
    <w:rsid w:val="1B708CCE"/>
    <w:rsid w:val="1B717854"/>
    <w:rsid w:val="1B71CFE1"/>
    <w:rsid w:val="1B785457"/>
    <w:rsid w:val="1B7CC53D"/>
    <w:rsid w:val="1B7F3F36"/>
    <w:rsid w:val="1B852967"/>
    <w:rsid w:val="1B86180A"/>
    <w:rsid w:val="1B8932F1"/>
    <w:rsid w:val="1B8C558B"/>
    <w:rsid w:val="1B8C6665"/>
    <w:rsid w:val="1B8D45E3"/>
    <w:rsid w:val="1B94EDB1"/>
    <w:rsid w:val="1B9BBC55"/>
    <w:rsid w:val="1B9C2C1E"/>
    <w:rsid w:val="1BA04C99"/>
    <w:rsid w:val="1BA13A17"/>
    <w:rsid w:val="1BA18267"/>
    <w:rsid w:val="1BA2EE60"/>
    <w:rsid w:val="1BA49B4F"/>
    <w:rsid w:val="1BA4F2F5"/>
    <w:rsid w:val="1BA93BEE"/>
    <w:rsid w:val="1BAAADAA"/>
    <w:rsid w:val="1BAB032E"/>
    <w:rsid w:val="1BAD0667"/>
    <w:rsid w:val="1BAD57ED"/>
    <w:rsid w:val="1BAEC796"/>
    <w:rsid w:val="1BAEED10"/>
    <w:rsid w:val="1BB3E084"/>
    <w:rsid w:val="1BB4F122"/>
    <w:rsid w:val="1BB526DF"/>
    <w:rsid w:val="1BB8955A"/>
    <w:rsid w:val="1BB9E233"/>
    <w:rsid w:val="1BBFD2E1"/>
    <w:rsid w:val="1BC0A4E5"/>
    <w:rsid w:val="1BC54544"/>
    <w:rsid w:val="1BC54553"/>
    <w:rsid w:val="1BC58047"/>
    <w:rsid w:val="1BC938F3"/>
    <w:rsid w:val="1BCB1720"/>
    <w:rsid w:val="1BD17D4F"/>
    <w:rsid w:val="1BDA0A8F"/>
    <w:rsid w:val="1BDE86A3"/>
    <w:rsid w:val="1BEC5B38"/>
    <w:rsid w:val="1BEDFD2B"/>
    <w:rsid w:val="1BF34B04"/>
    <w:rsid w:val="1BF49F21"/>
    <w:rsid w:val="1BF55A9A"/>
    <w:rsid w:val="1BF75268"/>
    <w:rsid w:val="1BF89C51"/>
    <w:rsid w:val="1BF99C17"/>
    <w:rsid w:val="1BF9AE6B"/>
    <w:rsid w:val="1BF9D425"/>
    <w:rsid w:val="1BFA0E02"/>
    <w:rsid w:val="1BFB6FD0"/>
    <w:rsid w:val="1BFB7528"/>
    <w:rsid w:val="1BFE67D9"/>
    <w:rsid w:val="1C0223B5"/>
    <w:rsid w:val="1C02F724"/>
    <w:rsid w:val="1C058889"/>
    <w:rsid w:val="1C05C23C"/>
    <w:rsid w:val="1C0934F8"/>
    <w:rsid w:val="1C0B4D71"/>
    <w:rsid w:val="1C0CC2B6"/>
    <w:rsid w:val="1C0D07D1"/>
    <w:rsid w:val="1C12B295"/>
    <w:rsid w:val="1C12D23F"/>
    <w:rsid w:val="1C16B669"/>
    <w:rsid w:val="1C18ED63"/>
    <w:rsid w:val="1C1D84E7"/>
    <w:rsid w:val="1C212A92"/>
    <w:rsid w:val="1C22C4AC"/>
    <w:rsid w:val="1C22E044"/>
    <w:rsid w:val="1C2338F7"/>
    <w:rsid w:val="1C2D1055"/>
    <w:rsid w:val="1C2FC6F0"/>
    <w:rsid w:val="1C395D9F"/>
    <w:rsid w:val="1C4142EB"/>
    <w:rsid w:val="1C46AC8D"/>
    <w:rsid w:val="1C46D599"/>
    <w:rsid w:val="1C47D7C4"/>
    <w:rsid w:val="1C48F02E"/>
    <w:rsid w:val="1C4B68D1"/>
    <w:rsid w:val="1C4BC481"/>
    <w:rsid w:val="1C4D022E"/>
    <w:rsid w:val="1C500458"/>
    <w:rsid w:val="1C55CB0E"/>
    <w:rsid w:val="1C572BF7"/>
    <w:rsid w:val="1C5BE349"/>
    <w:rsid w:val="1C61143A"/>
    <w:rsid w:val="1C6517F7"/>
    <w:rsid w:val="1C670990"/>
    <w:rsid w:val="1C686349"/>
    <w:rsid w:val="1C689B1F"/>
    <w:rsid w:val="1C6926DB"/>
    <w:rsid w:val="1C6BD8FA"/>
    <w:rsid w:val="1C70969D"/>
    <w:rsid w:val="1C74571C"/>
    <w:rsid w:val="1C7905D3"/>
    <w:rsid w:val="1C7A0953"/>
    <w:rsid w:val="1C7B5031"/>
    <w:rsid w:val="1C82B694"/>
    <w:rsid w:val="1C83403B"/>
    <w:rsid w:val="1C85E48E"/>
    <w:rsid w:val="1C8635E4"/>
    <w:rsid w:val="1C899CCE"/>
    <w:rsid w:val="1C8A34C5"/>
    <w:rsid w:val="1C8B3163"/>
    <w:rsid w:val="1C948C7B"/>
    <w:rsid w:val="1C9922F1"/>
    <w:rsid w:val="1C9CDE89"/>
    <w:rsid w:val="1C9D24EF"/>
    <w:rsid w:val="1C9D35A1"/>
    <w:rsid w:val="1CA004F1"/>
    <w:rsid w:val="1CA0F8FA"/>
    <w:rsid w:val="1CA3AD70"/>
    <w:rsid w:val="1CA56795"/>
    <w:rsid w:val="1CA95F55"/>
    <w:rsid w:val="1CAB3A0F"/>
    <w:rsid w:val="1CB2DA42"/>
    <w:rsid w:val="1CB4AD2B"/>
    <w:rsid w:val="1CB4E689"/>
    <w:rsid w:val="1CB5E9C9"/>
    <w:rsid w:val="1CB8CA94"/>
    <w:rsid w:val="1CBA3AC9"/>
    <w:rsid w:val="1CBE6B6A"/>
    <w:rsid w:val="1CC2D92E"/>
    <w:rsid w:val="1CD206F2"/>
    <w:rsid w:val="1CD34A32"/>
    <w:rsid w:val="1CD6ACE7"/>
    <w:rsid w:val="1CD708BA"/>
    <w:rsid w:val="1CD9C514"/>
    <w:rsid w:val="1CE105EF"/>
    <w:rsid w:val="1CE420D1"/>
    <w:rsid w:val="1CEC16E3"/>
    <w:rsid w:val="1CF27F33"/>
    <w:rsid w:val="1CFA1891"/>
    <w:rsid w:val="1CFF8E60"/>
    <w:rsid w:val="1D026201"/>
    <w:rsid w:val="1D02D85B"/>
    <w:rsid w:val="1D04017B"/>
    <w:rsid w:val="1D060385"/>
    <w:rsid w:val="1D0D001E"/>
    <w:rsid w:val="1D10CFDF"/>
    <w:rsid w:val="1D150FE3"/>
    <w:rsid w:val="1D19982D"/>
    <w:rsid w:val="1D1C65BA"/>
    <w:rsid w:val="1D209970"/>
    <w:rsid w:val="1D27EC5A"/>
    <w:rsid w:val="1D2815A9"/>
    <w:rsid w:val="1D29DE5F"/>
    <w:rsid w:val="1D2ABDDB"/>
    <w:rsid w:val="1D2D3F7C"/>
    <w:rsid w:val="1D2D9DBD"/>
    <w:rsid w:val="1D2EA0B6"/>
    <w:rsid w:val="1D2F3C56"/>
    <w:rsid w:val="1D35FB82"/>
    <w:rsid w:val="1D386B96"/>
    <w:rsid w:val="1D38F9E3"/>
    <w:rsid w:val="1D3F3D7C"/>
    <w:rsid w:val="1D454762"/>
    <w:rsid w:val="1D4E05CC"/>
    <w:rsid w:val="1D521E68"/>
    <w:rsid w:val="1D531EE1"/>
    <w:rsid w:val="1D56749E"/>
    <w:rsid w:val="1D568F63"/>
    <w:rsid w:val="1D5C694A"/>
    <w:rsid w:val="1D6AD0B6"/>
    <w:rsid w:val="1D6CF172"/>
    <w:rsid w:val="1D6D53C7"/>
    <w:rsid w:val="1D6FB81E"/>
    <w:rsid w:val="1D72A873"/>
    <w:rsid w:val="1D785D4D"/>
    <w:rsid w:val="1D7AFC49"/>
    <w:rsid w:val="1D7B35A6"/>
    <w:rsid w:val="1D7E3351"/>
    <w:rsid w:val="1D847CC5"/>
    <w:rsid w:val="1D873F98"/>
    <w:rsid w:val="1D8E9036"/>
    <w:rsid w:val="1D9071EB"/>
    <w:rsid w:val="1D90E730"/>
    <w:rsid w:val="1D930FB5"/>
    <w:rsid w:val="1D952EEE"/>
    <w:rsid w:val="1D992B5D"/>
    <w:rsid w:val="1DA107E5"/>
    <w:rsid w:val="1DA2E780"/>
    <w:rsid w:val="1DA35C2F"/>
    <w:rsid w:val="1DA3E39D"/>
    <w:rsid w:val="1DA78BD5"/>
    <w:rsid w:val="1DA80915"/>
    <w:rsid w:val="1DA93BFC"/>
    <w:rsid w:val="1DAB3E16"/>
    <w:rsid w:val="1DAD397E"/>
    <w:rsid w:val="1DAD465F"/>
    <w:rsid w:val="1DB1E5C8"/>
    <w:rsid w:val="1DB479B6"/>
    <w:rsid w:val="1DB4DF5D"/>
    <w:rsid w:val="1DBA1E01"/>
    <w:rsid w:val="1DBD7B6A"/>
    <w:rsid w:val="1DBFEAFC"/>
    <w:rsid w:val="1DC03A02"/>
    <w:rsid w:val="1DC1C1B7"/>
    <w:rsid w:val="1DC251EB"/>
    <w:rsid w:val="1DC2EF46"/>
    <w:rsid w:val="1DC4C27C"/>
    <w:rsid w:val="1DC6C068"/>
    <w:rsid w:val="1DC894FD"/>
    <w:rsid w:val="1DC94D60"/>
    <w:rsid w:val="1DD0A472"/>
    <w:rsid w:val="1DD30327"/>
    <w:rsid w:val="1DD51C92"/>
    <w:rsid w:val="1DD671C9"/>
    <w:rsid w:val="1DD90AAD"/>
    <w:rsid w:val="1DDF5587"/>
    <w:rsid w:val="1DE0779E"/>
    <w:rsid w:val="1DE431D1"/>
    <w:rsid w:val="1DE77D81"/>
    <w:rsid w:val="1DE84509"/>
    <w:rsid w:val="1DF1101A"/>
    <w:rsid w:val="1DF440D9"/>
    <w:rsid w:val="1DF80460"/>
    <w:rsid w:val="1DFF37A2"/>
    <w:rsid w:val="1E003951"/>
    <w:rsid w:val="1E0701D8"/>
    <w:rsid w:val="1E096642"/>
    <w:rsid w:val="1E09FEF8"/>
    <w:rsid w:val="1E0A66D1"/>
    <w:rsid w:val="1E16289B"/>
    <w:rsid w:val="1E1773D0"/>
    <w:rsid w:val="1E18DE4B"/>
    <w:rsid w:val="1E19872E"/>
    <w:rsid w:val="1E199AA0"/>
    <w:rsid w:val="1E1AC7A9"/>
    <w:rsid w:val="1E1C3C62"/>
    <w:rsid w:val="1E1DCF0C"/>
    <w:rsid w:val="1E1E1D1C"/>
    <w:rsid w:val="1E20ACF7"/>
    <w:rsid w:val="1E2232A0"/>
    <w:rsid w:val="1E2296DB"/>
    <w:rsid w:val="1E23D280"/>
    <w:rsid w:val="1E25E370"/>
    <w:rsid w:val="1E26903C"/>
    <w:rsid w:val="1E2730D1"/>
    <w:rsid w:val="1E27AA83"/>
    <w:rsid w:val="1E286765"/>
    <w:rsid w:val="1E292F41"/>
    <w:rsid w:val="1E2A524A"/>
    <w:rsid w:val="1E2C31CB"/>
    <w:rsid w:val="1E311CCF"/>
    <w:rsid w:val="1E318C9B"/>
    <w:rsid w:val="1E44682F"/>
    <w:rsid w:val="1E468529"/>
    <w:rsid w:val="1E47DFFD"/>
    <w:rsid w:val="1E4B21D7"/>
    <w:rsid w:val="1E55FE61"/>
    <w:rsid w:val="1E573D09"/>
    <w:rsid w:val="1E57FC4E"/>
    <w:rsid w:val="1E67CADB"/>
    <w:rsid w:val="1E6C7EB1"/>
    <w:rsid w:val="1E6D58CA"/>
    <w:rsid w:val="1E70CDE2"/>
    <w:rsid w:val="1E75E893"/>
    <w:rsid w:val="1E781FB2"/>
    <w:rsid w:val="1E7CBF82"/>
    <w:rsid w:val="1E7E1721"/>
    <w:rsid w:val="1E7FD9E7"/>
    <w:rsid w:val="1E80C796"/>
    <w:rsid w:val="1E8130D6"/>
    <w:rsid w:val="1E82263E"/>
    <w:rsid w:val="1E840E05"/>
    <w:rsid w:val="1E88D424"/>
    <w:rsid w:val="1E8A9498"/>
    <w:rsid w:val="1E8F7D0B"/>
    <w:rsid w:val="1E91AD84"/>
    <w:rsid w:val="1E91DD05"/>
    <w:rsid w:val="1E943749"/>
    <w:rsid w:val="1EA24AD5"/>
    <w:rsid w:val="1EA8F266"/>
    <w:rsid w:val="1EA97225"/>
    <w:rsid w:val="1EAE7C4B"/>
    <w:rsid w:val="1EB02A19"/>
    <w:rsid w:val="1EB0E69D"/>
    <w:rsid w:val="1EB1C154"/>
    <w:rsid w:val="1EB209CF"/>
    <w:rsid w:val="1EB7B15D"/>
    <w:rsid w:val="1EB7B588"/>
    <w:rsid w:val="1EB9AA8E"/>
    <w:rsid w:val="1EBBCA3E"/>
    <w:rsid w:val="1EC292F2"/>
    <w:rsid w:val="1EC6C2E9"/>
    <w:rsid w:val="1EC81E13"/>
    <w:rsid w:val="1ECC8786"/>
    <w:rsid w:val="1ECE213B"/>
    <w:rsid w:val="1ECF4D9A"/>
    <w:rsid w:val="1ED0032F"/>
    <w:rsid w:val="1ED4BE36"/>
    <w:rsid w:val="1ED4E4FC"/>
    <w:rsid w:val="1EDA0A71"/>
    <w:rsid w:val="1EDA50D3"/>
    <w:rsid w:val="1EDF4247"/>
    <w:rsid w:val="1EE22D10"/>
    <w:rsid w:val="1EE41A89"/>
    <w:rsid w:val="1EE45647"/>
    <w:rsid w:val="1EE9B6C0"/>
    <w:rsid w:val="1EEB3992"/>
    <w:rsid w:val="1EED854E"/>
    <w:rsid w:val="1EEFE717"/>
    <w:rsid w:val="1EF038BB"/>
    <w:rsid w:val="1EF1F586"/>
    <w:rsid w:val="1EF47DC1"/>
    <w:rsid w:val="1EF4BEA6"/>
    <w:rsid w:val="1EFCE4E7"/>
    <w:rsid w:val="1EFE90B7"/>
    <w:rsid w:val="1F00D012"/>
    <w:rsid w:val="1F019399"/>
    <w:rsid w:val="1F01DDBB"/>
    <w:rsid w:val="1F056270"/>
    <w:rsid w:val="1F05AEAC"/>
    <w:rsid w:val="1F07FAD4"/>
    <w:rsid w:val="1F09DEBC"/>
    <w:rsid w:val="1F0BCA20"/>
    <w:rsid w:val="1F0F7111"/>
    <w:rsid w:val="1F0FE0CE"/>
    <w:rsid w:val="1F102BD9"/>
    <w:rsid w:val="1F182B9E"/>
    <w:rsid w:val="1F18F683"/>
    <w:rsid w:val="1F214E65"/>
    <w:rsid w:val="1F24276E"/>
    <w:rsid w:val="1F24F690"/>
    <w:rsid w:val="1F26E191"/>
    <w:rsid w:val="1F26F046"/>
    <w:rsid w:val="1F272052"/>
    <w:rsid w:val="1F341C23"/>
    <w:rsid w:val="1F34B74D"/>
    <w:rsid w:val="1F3DE0B9"/>
    <w:rsid w:val="1F3E297B"/>
    <w:rsid w:val="1F421730"/>
    <w:rsid w:val="1F49337C"/>
    <w:rsid w:val="1F4B4A9F"/>
    <w:rsid w:val="1F4F711E"/>
    <w:rsid w:val="1F4F7D78"/>
    <w:rsid w:val="1F4FC8ED"/>
    <w:rsid w:val="1F55B413"/>
    <w:rsid w:val="1F565DEF"/>
    <w:rsid w:val="1F5754E6"/>
    <w:rsid w:val="1F5D4565"/>
    <w:rsid w:val="1F5F3990"/>
    <w:rsid w:val="1F63644B"/>
    <w:rsid w:val="1F7022A4"/>
    <w:rsid w:val="1F72B703"/>
    <w:rsid w:val="1F7304AC"/>
    <w:rsid w:val="1F75E8A6"/>
    <w:rsid w:val="1F78E143"/>
    <w:rsid w:val="1F7A94E7"/>
    <w:rsid w:val="1F7C81BE"/>
    <w:rsid w:val="1F7EBDAC"/>
    <w:rsid w:val="1F81B20C"/>
    <w:rsid w:val="1F82BCEE"/>
    <w:rsid w:val="1F84BC6F"/>
    <w:rsid w:val="1F857E30"/>
    <w:rsid w:val="1F8BE6A3"/>
    <w:rsid w:val="1F8E1F99"/>
    <w:rsid w:val="1F8EFE58"/>
    <w:rsid w:val="1F979F92"/>
    <w:rsid w:val="1F9AC0CA"/>
    <w:rsid w:val="1FA4715D"/>
    <w:rsid w:val="1FA52910"/>
    <w:rsid w:val="1FA5DFE2"/>
    <w:rsid w:val="1FA66E6A"/>
    <w:rsid w:val="1FA98105"/>
    <w:rsid w:val="1FB2CA07"/>
    <w:rsid w:val="1FB4D294"/>
    <w:rsid w:val="1FB866F4"/>
    <w:rsid w:val="1FBA66FF"/>
    <w:rsid w:val="1FBABFB3"/>
    <w:rsid w:val="1FC1B9F2"/>
    <w:rsid w:val="1FC35E1E"/>
    <w:rsid w:val="1FC5F981"/>
    <w:rsid w:val="1FC8BF46"/>
    <w:rsid w:val="1FCB1AFF"/>
    <w:rsid w:val="1FCB29F1"/>
    <w:rsid w:val="1FD5AD67"/>
    <w:rsid w:val="1FD6C6A1"/>
    <w:rsid w:val="1FDAD3DF"/>
    <w:rsid w:val="1FE2F5EA"/>
    <w:rsid w:val="1FE3D8ED"/>
    <w:rsid w:val="1FE6B386"/>
    <w:rsid w:val="1FE88482"/>
    <w:rsid w:val="1FEB61AC"/>
    <w:rsid w:val="1FEC57D7"/>
    <w:rsid w:val="1FED47CF"/>
    <w:rsid w:val="1FEFFFEE"/>
    <w:rsid w:val="1FF22A95"/>
    <w:rsid w:val="1FF45DFF"/>
    <w:rsid w:val="1FF6641D"/>
    <w:rsid w:val="1FF9A409"/>
    <w:rsid w:val="20018DCE"/>
    <w:rsid w:val="2001B09B"/>
    <w:rsid w:val="20026B28"/>
    <w:rsid w:val="2003CFF1"/>
    <w:rsid w:val="200ADCEE"/>
    <w:rsid w:val="200E3A75"/>
    <w:rsid w:val="2010E2E1"/>
    <w:rsid w:val="2011D366"/>
    <w:rsid w:val="2013816C"/>
    <w:rsid w:val="20149044"/>
    <w:rsid w:val="20190A7C"/>
    <w:rsid w:val="201AD360"/>
    <w:rsid w:val="20211EF3"/>
    <w:rsid w:val="20216091"/>
    <w:rsid w:val="20260696"/>
    <w:rsid w:val="2026396F"/>
    <w:rsid w:val="202B6A24"/>
    <w:rsid w:val="202DB70D"/>
    <w:rsid w:val="202E6AA1"/>
    <w:rsid w:val="20305B9C"/>
    <w:rsid w:val="20339DFC"/>
    <w:rsid w:val="203433E4"/>
    <w:rsid w:val="2036173C"/>
    <w:rsid w:val="203DE826"/>
    <w:rsid w:val="203E1C61"/>
    <w:rsid w:val="20416BA8"/>
    <w:rsid w:val="20419BCD"/>
    <w:rsid w:val="204357F4"/>
    <w:rsid w:val="204C7C72"/>
    <w:rsid w:val="2054649A"/>
    <w:rsid w:val="20557D63"/>
    <w:rsid w:val="205CF88D"/>
    <w:rsid w:val="205E6AD7"/>
    <w:rsid w:val="2066F6C5"/>
    <w:rsid w:val="2067A2CC"/>
    <w:rsid w:val="2068293F"/>
    <w:rsid w:val="20687815"/>
    <w:rsid w:val="20696739"/>
    <w:rsid w:val="206F7412"/>
    <w:rsid w:val="20708AFD"/>
    <w:rsid w:val="2072F819"/>
    <w:rsid w:val="2074F69C"/>
    <w:rsid w:val="20758090"/>
    <w:rsid w:val="207A3ABD"/>
    <w:rsid w:val="20809E9D"/>
    <w:rsid w:val="2085F04E"/>
    <w:rsid w:val="20872843"/>
    <w:rsid w:val="208A9965"/>
    <w:rsid w:val="208C52A9"/>
    <w:rsid w:val="20935CA5"/>
    <w:rsid w:val="20937056"/>
    <w:rsid w:val="209879F7"/>
    <w:rsid w:val="20989C80"/>
    <w:rsid w:val="209E3D3A"/>
    <w:rsid w:val="20A96331"/>
    <w:rsid w:val="20B26257"/>
    <w:rsid w:val="20B53621"/>
    <w:rsid w:val="20B5E2A9"/>
    <w:rsid w:val="20B70068"/>
    <w:rsid w:val="20B7D707"/>
    <w:rsid w:val="20BB6C96"/>
    <w:rsid w:val="20C4E802"/>
    <w:rsid w:val="20C5660C"/>
    <w:rsid w:val="20C7264B"/>
    <w:rsid w:val="20C87AEF"/>
    <w:rsid w:val="20CB69F6"/>
    <w:rsid w:val="20D2F919"/>
    <w:rsid w:val="20D74CBA"/>
    <w:rsid w:val="20D9DEC4"/>
    <w:rsid w:val="20E0AE28"/>
    <w:rsid w:val="20E34198"/>
    <w:rsid w:val="20E3CB71"/>
    <w:rsid w:val="20F098BD"/>
    <w:rsid w:val="20F2C291"/>
    <w:rsid w:val="20F463B3"/>
    <w:rsid w:val="20F5C37C"/>
    <w:rsid w:val="20F6908B"/>
    <w:rsid w:val="20F9B52C"/>
    <w:rsid w:val="210E4F8A"/>
    <w:rsid w:val="2111E44B"/>
    <w:rsid w:val="211569A0"/>
    <w:rsid w:val="2118A0DE"/>
    <w:rsid w:val="21262A89"/>
    <w:rsid w:val="21278685"/>
    <w:rsid w:val="212F7E4C"/>
    <w:rsid w:val="213239F0"/>
    <w:rsid w:val="2133F93D"/>
    <w:rsid w:val="2136212D"/>
    <w:rsid w:val="213743EC"/>
    <w:rsid w:val="213B1FE8"/>
    <w:rsid w:val="213B2414"/>
    <w:rsid w:val="213FE359"/>
    <w:rsid w:val="21418DD7"/>
    <w:rsid w:val="2143FE5C"/>
    <w:rsid w:val="2147F4D2"/>
    <w:rsid w:val="214B8D97"/>
    <w:rsid w:val="214BB3CD"/>
    <w:rsid w:val="214FE8DC"/>
    <w:rsid w:val="21521922"/>
    <w:rsid w:val="21533652"/>
    <w:rsid w:val="21584964"/>
    <w:rsid w:val="215E3A58"/>
    <w:rsid w:val="215F2844"/>
    <w:rsid w:val="215F5BA0"/>
    <w:rsid w:val="21691D64"/>
    <w:rsid w:val="216AD2EE"/>
    <w:rsid w:val="216BBCDB"/>
    <w:rsid w:val="216E4A22"/>
    <w:rsid w:val="216F2CBA"/>
    <w:rsid w:val="216FBD4F"/>
    <w:rsid w:val="2170467F"/>
    <w:rsid w:val="2170D568"/>
    <w:rsid w:val="21741E11"/>
    <w:rsid w:val="2174A59D"/>
    <w:rsid w:val="217A46E7"/>
    <w:rsid w:val="2186D8E2"/>
    <w:rsid w:val="218A3534"/>
    <w:rsid w:val="218BACAE"/>
    <w:rsid w:val="21917E06"/>
    <w:rsid w:val="2193389A"/>
    <w:rsid w:val="21996CF0"/>
    <w:rsid w:val="219D3FA3"/>
    <w:rsid w:val="21A0600E"/>
    <w:rsid w:val="21AD2B4B"/>
    <w:rsid w:val="21ADFABF"/>
    <w:rsid w:val="21B494BC"/>
    <w:rsid w:val="21B58E2A"/>
    <w:rsid w:val="21B9D68D"/>
    <w:rsid w:val="21BA887C"/>
    <w:rsid w:val="21BC58F6"/>
    <w:rsid w:val="21BDB691"/>
    <w:rsid w:val="21BDE971"/>
    <w:rsid w:val="21BFFEA0"/>
    <w:rsid w:val="21C1597B"/>
    <w:rsid w:val="21C56003"/>
    <w:rsid w:val="21C6299A"/>
    <w:rsid w:val="21CC3AFD"/>
    <w:rsid w:val="21CCDB98"/>
    <w:rsid w:val="21D01CD6"/>
    <w:rsid w:val="21D045D6"/>
    <w:rsid w:val="21D0CA67"/>
    <w:rsid w:val="21D0E869"/>
    <w:rsid w:val="21D192BA"/>
    <w:rsid w:val="21D38EAD"/>
    <w:rsid w:val="21D3EECC"/>
    <w:rsid w:val="21D86387"/>
    <w:rsid w:val="21DC42E0"/>
    <w:rsid w:val="21E1B259"/>
    <w:rsid w:val="21E271E2"/>
    <w:rsid w:val="21E3130E"/>
    <w:rsid w:val="21E3600B"/>
    <w:rsid w:val="21E5C334"/>
    <w:rsid w:val="21E66AB0"/>
    <w:rsid w:val="21EA96F8"/>
    <w:rsid w:val="21EB6B6A"/>
    <w:rsid w:val="21ECDED6"/>
    <w:rsid w:val="21F1705F"/>
    <w:rsid w:val="21F3431B"/>
    <w:rsid w:val="21F72E95"/>
    <w:rsid w:val="21F90102"/>
    <w:rsid w:val="21FC4FAF"/>
    <w:rsid w:val="21FEDE8A"/>
    <w:rsid w:val="220067CD"/>
    <w:rsid w:val="220373C4"/>
    <w:rsid w:val="22102763"/>
    <w:rsid w:val="2219E390"/>
    <w:rsid w:val="221AAB4B"/>
    <w:rsid w:val="2220253C"/>
    <w:rsid w:val="22221078"/>
    <w:rsid w:val="22244818"/>
    <w:rsid w:val="2224911F"/>
    <w:rsid w:val="222B8503"/>
    <w:rsid w:val="222C4B4D"/>
    <w:rsid w:val="222D8FA0"/>
    <w:rsid w:val="222ED59E"/>
    <w:rsid w:val="2230C38F"/>
    <w:rsid w:val="22396445"/>
    <w:rsid w:val="223D5760"/>
    <w:rsid w:val="223F2F32"/>
    <w:rsid w:val="223FE469"/>
    <w:rsid w:val="22420413"/>
    <w:rsid w:val="22421E91"/>
    <w:rsid w:val="22427E7B"/>
    <w:rsid w:val="224529DA"/>
    <w:rsid w:val="22465B1D"/>
    <w:rsid w:val="224FF93B"/>
    <w:rsid w:val="2252FC0C"/>
    <w:rsid w:val="22538009"/>
    <w:rsid w:val="225C37D7"/>
    <w:rsid w:val="225FBC79"/>
    <w:rsid w:val="2260C44D"/>
    <w:rsid w:val="226512A7"/>
    <w:rsid w:val="2265346E"/>
    <w:rsid w:val="226C0F50"/>
    <w:rsid w:val="226D3CBD"/>
    <w:rsid w:val="226D4984"/>
    <w:rsid w:val="22733444"/>
    <w:rsid w:val="22759C6A"/>
    <w:rsid w:val="22769F6B"/>
    <w:rsid w:val="22779F8C"/>
    <w:rsid w:val="22790F7C"/>
    <w:rsid w:val="2279E2FB"/>
    <w:rsid w:val="22827FE6"/>
    <w:rsid w:val="2284BB20"/>
    <w:rsid w:val="2286E997"/>
    <w:rsid w:val="228A2CFA"/>
    <w:rsid w:val="228A788E"/>
    <w:rsid w:val="228B73F2"/>
    <w:rsid w:val="229B6DE9"/>
    <w:rsid w:val="229FC633"/>
    <w:rsid w:val="229FE748"/>
    <w:rsid w:val="22A75151"/>
    <w:rsid w:val="22A855C1"/>
    <w:rsid w:val="22A8DE22"/>
    <w:rsid w:val="22AECCFA"/>
    <w:rsid w:val="22AF8614"/>
    <w:rsid w:val="22AFB679"/>
    <w:rsid w:val="22B32A02"/>
    <w:rsid w:val="22BE64CB"/>
    <w:rsid w:val="22C07E8B"/>
    <w:rsid w:val="22C48258"/>
    <w:rsid w:val="22C5B1F4"/>
    <w:rsid w:val="22C6DBEC"/>
    <w:rsid w:val="22C7C407"/>
    <w:rsid w:val="22C836E0"/>
    <w:rsid w:val="22C8C13B"/>
    <w:rsid w:val="22C9C48E"/>
    <w:rsid w:val="22CA9485"/>
    <w:rsid w:val="22D40757"/>
    <w:rsid w:val="22D959CF"/>
    <w:rsid w:val="22DF8AA2"/>
    <w:rsid w:val="22DFEC51"/>
    <w:rsid w:val="22E60364"/>
    <w:rsid w:val="22E79BC3"/>
    <w:rsid w:val="22E84413"/>
    <w:rsid w:val="22EC27BA"/>
    <w:rsid w:val="22F3EC67"/>
    <w:rsid w:val="22F3F4C9"/>
    <w:rsid w:val="22F7C8A3"/>
    <w:rsid w:val="22FD72A7"/>
    <w:rsid w:val="2301A8ED"/>
    <w:rsid w:val="23083276"/>
    <w:rsid w:val="23123F69"/>
    <w:rsid w:val="231C2C9E"/>
    <w:rsid w:val="231C84B0"/>
    <w:rsid w:val="231CD7A2"/>
    <w:rsid w:val="231EB864"/>
    <w:rsid w:val="2323FD8B"/>
    <w:rsid w:val="232559B5"/>
    <w:rsid w:val="23298352"/>
    <w:rsid w:val="232A219D"/>
    <w:rsid w:val="232D9AE8"/>
    <w:rsid w:val="232E4B53"/>
    <w:rsid w:val="23355744"/>
    <w:rsid w:val="23397831"/>
    <w:rsid w:val="233C0B70"/>
    <w:rsid w:val="233DB368"/>
    <w:rsid w:val="233E58B6"/>
    <w:rsid w:val="234259D8"/>
    <w:rsid w:val="23442832"/>
    <w:rsid w:val="234912BA"/>
    <w:rsid w:val="234C9754"/>
    <w:rsid w:val="234ED33E"/>
    <w:rsid w:val="2353B094"/>
    <w:rsid w:val="2358DB5F"/>
    <w:rsid w:val="235D9705"/>
    <w:rsid w:val="235F67E1"/>
    <w:rsid w:val="236D82C7"/>
    <w:rsid w:val="236EFB15"/>
    <w:rsid w:val="23796C4A"/>
    <w:rsid w:val="2379A7C0"/>
    <w:rsid w:val="237BC9EC"/>
    <w:rsid w:val="23801127"/>
    <w:rsid w:val="238264C6"/>
    <w:rsid w:val="2382DF4F"/>
    <w:rsid w:val="2384950A"/>
    <w:rsid w:val="23875092"/>
    <w:rsid w:val="23876D28"/>
    <w:rsid w:val="2387FAF2"/>
    <w:rsid w:val="23894C09"/>
    <w:rsid w:val="238E0984"/>
    <w:rsid w:val="238E465A"/>
    <w:rsid w:val="239134A6"/>
    <w:rsid w:val="23936C6D"/>
    <w:rsid w:val="23951D90"/>
    <w:rsid w:val="239AD3E1"/>
    <w:rsid w:val="239C9B9D"/>
    <w:rsid w:val="239CACEB"/>
    <w:rsid w:val="239F3D25"/>
    <w:rsid w:val="239F50C5"/>
    <w:rsid w:val="239F516A"/>
    <w:rsid w:val="239F779E"/>
    <w:rsid w:val="239FC980"/>
    <w:rsid w:val="23A09430"/>
    <w:rsid w:val="23A5DDB3"/>
    <w:rsid w:val="23A7F77A"/>
    <w:rsid w:val="23A910CB"/>
    <w:rsid w:val="23AA3C24"/>
    <w:rsid w:val="23AB0682"/>
    <w:rsid w:val="23ADE8DA"/>
    <w:rsid w:val="23AE308E"/>
    <w:rsid w:val="23AFB835"/>
    <w:rsid w:val="23AFF12D"/>
    <w:rsid w:val="23B079A4"/>
    <w:rsid w:val="23B6AD41"/>
    <w:rsid w:val="23B7CFD0"/>
    <w:rsid w:val="23B7FA85"/>
    <w:rsid w:val="23B8E71A"/>
    <w:rsid w:val="23B8F2EE"/>
    <w:rsid w:val="23B9B67B"/>
    <w:rsid w:val="23C0F736"/>
    <w:rsid w:val="23C3D57F"/>
    <w:rsid w:val="23C5C3BD"/>
    <w:rsid w:val="23D11A35"/>
    <w:rsid w:val="23D8B49B"/>
    <w:rsid w:val="23D90C94"/>
    <w:rsid w:val="23DD7568"/>
    <w:rsid w:val="23DDB4F5"/>
    <w:rsid w:val="23DE0DA4"/>
    <w:rsid w:val="23E36338"/>
    <w:rsid w:val="23E8ABCC"/>
    <w:rsid w:val="23ED73D5"/>
    <w:rsid w:val="23F17CE4"/>
    <w:rsid w:val="23F26B25"/>
    <w:rsid w:val="23F29234"/>
    <w:rsid w:val="23F4D6F1"/>
    <w:rsid w:val="23F73B03"/>
    <w:rsid w:val="23F9443E"/>
    <w:rsid w:val="23FF7647"/>
    <w:rsid w:val="240B5507"/>
    <w:rsid w:val="2411E129"/>
    <w:rsid w:val="2412523F"/>
    <w:rsid w:val="24134F24"/>
    <w:rsid w:val="24148319"/>
    <w:rsid w:val="24170551"/>
    <w:rsid w:val="24203BE8"/>
    <w:rsid w:val="2421C660"/>
    <w:rsid w:val="24245FFA"/>
    <w:rsid w:val="2426D2B9"/>
    <w:rsid w:val="242AD51A"/>
    <w:rsid w:val="242AF1DB"/>
    <w:rsid w:val="242B292F"/>
    <w:rsid w:val="242D533F"/>
    <w:rsid w:val="242FA4F2"/>
    <w:rsid w:val="2436D7B3"/>
    <w:rsid w:val="24372A51"/>
    <w:rsid w:val="243A539C"/>
    <w:rsid w:val="243C5C71"/>
    <w:rsid w:val="243FB848"/>
    <w:rsid w:val="2447F812"/>
    <w:rsid w:val="24488582"/>
    <w:rsid w:val="244C6B57"/>
    <w:rsid w:val="24542AB9"/>
    <w:rsid w:val="24543FC0"/>
    <w:rsid w:val="2454FC3D"/>
    <w:rsid w:val="245771CD"/>
    <w:rsid w:val="2458BE22"/>
    <w:rsid w:val="245AEB24"/>
    <w:rsid w:val="245D1498"/>
    <w:rsid w:val="2460B06B"/>
    <w:rsid w:val="2461F98C"/>
    <w:rsid w:val="2467296E"/>
    <w:rsid w:val="246C27B3"/>
    <w:rsid w:val="246D22E7"/>
    <w:rsid w:val="2471939D"/>
    <w:rsid w:val="247287B3"/>
    <w:rsid w:val="24759138"/>
    <w:rsid w:val="24764ABE"/>
    <w:rsid w:val="2476A97A"/>
    <w:rsid w:val="247B48FC"/>
    <w:rsid w:val="247C0CE7"/>
    <w:rsid w:val="247D1E68"/>
    <w:rsid w:val="247F8ADB"/>
    <w:rsid w:val="248376BB"/>
    <w:rsid w:val="2483E650"/>
    <w:rsid w:val="24864AF3"/>
    <w:rsid w:val="248FFB2C"/>
    <w:rsid w:val="2490F165"/>
    <w:rsid w:val="249CAFBC"/>
    <w:rsid w:val="24A45199"/>
    <w:rsid w:val="24A98A48"/>
    <w:rsid w:val="24AC71D5"/>
    <w:rsid w:val="24AD3D1D"/>
    <w:rsid w:val="24AD7487"/>
    <w:rsid w:val="24BFA02D"/>
    <w:rsid w:val="24C0A6E5"/>
    <w:rsid w:val="24C10E41"/>
    <w:rsid w:val="24C33DBE"/>
    <w:rsid w:val="24C65DE4"/>
    <w:rsid w:val="24C6855D"/>
    <w:rsid w:val="24C9AE95"/>
    <w:rsid w:val="24CAD47A"/>
    <w:rsid w:val="24CB36D7"/>
    <w:rsid w:val="24CDC0BE"/>
    <w:rsid w:val="24D1D9D8"/>
    <w:rsid w:val="24D39693"/>
    <w:rsid w:val="24D5D411"/>
    <w:rsid w:val="24D89E00"/>
    <w:rsid w:val="24DB73E5"/>
    <w:rsid w:val="24E150DD"/>
    <w:rsid w:val="24E173D9"/>
    <w:rsid w:val="24E305CF"/>
    <w:rsid w:val="24E445C1"/>
    <w:rsid w:val="24E7CECC"/>
    <w:rsid w:val="24F472B2"/>
    <w:rsid w:val="24F47CCA"/>
    <w:rsid w:val="24F9818A"/>
    <w:rsid w:val="24FB56F7"/>
    <w:rsid w:val="250A8D41"/>
    <w:rsid w:val="250B8112"/>
    <w:rsid w:val="250EF983"/>
    <w:rsid w:val="25111654"/>
    <w:rsid w:val="2516F5D7"/>
    <w:rsid w:val="2519B803"/>
    <w:rsid w:val="251A2539"/>
    <w:rsid w:val="251BB9A5"/>
    <w:rsid w:val="25228EF2"/>
    <w:rsid w:val="25256D0D"/>
    <w:rsid w:val="25296679"/>
    <w:rsid w:val="252B542F"/>
    <w:rsid w:val="252C90BF"/>
    <w:rsid w:val="252DD84B"/>
    <w:rsid w:val="2532FD4D"/>
    <w:rsid w:val="253370D1"/>
    <w:rsid w:val="25337249"/>
    <w:rsid w:val="253379AE"/>
    <w:rsid w:val="2534FADC"/>
    <w:rsid w:val="253D5F4E"/>
    <w:rsid w:val="253DBC4F"/>
    <w:rsid w:val="253F6DAC"/>
    <w:rsid w:val="25427931"/>
    <w:rsid w:val="2545351B"/>
    <w:rsid w:val="25472B03"/>
    <w:rsid w:val="25493FE8"/>
    <w:rsid w:val="255D117C"/>
    <w:rsid w:val="255F3531"/>
    <w:rsid w:val="2563D55B"/>
    <w:rsid w:val="25654BF0"/>
    <w:rsid w:val="25655F61"/>
    <w:rsid w:val="2569624B"/>
    <w:rsid w:val="256BFDF2"/>
    <w:rsid w:val="256C6B05"/>
    <w:rsid w:val="256E515B"/>
    <w:rsid w:val="257153DE"/>
    <w:rsid w:val="25724C80"/>
    <w:rsid w:val="2572F359"/>
    <w:rsid w:val="2573E309"/>
    <w:rsid w:val="257619CA"/>
    <w:rsid w:val="257667EA"/>
    <w:rsid w:val="257CAFCD"/>
    <w:rsid w:val="2583E3E6"/>
    <w:rsid w:val="2584FF39"/>
    <w:rsid w:val="2588D857"/>
    <w:rsid w:val="25892566"/>
    <w:rsid w:val="2590CC90"/>
    <w:rsid w:val="25943B85"/>
    <w:rsid w:val="259671F1"/>
    <w:rsid w:val="259744BE"/>
    <w:rsid w:val="2597BF89"/>
    <w:rsid w:val="25995986"/>
    <w:rsid w:val="25A1A8B6"/>
    <w:rsid w:val="25A54D2B"/>
    <w:rsid w:val="25A5DCE7"/>
    <w:rsid w:val="25AE094D"/>
    <w:rsid w:val="25B474F1"/>
    <w:rsid w:val="25BB7E28"/>
    <w:rsid w:val="25C8AE8F"/>
    <w:rsid w:val="25CA1ACB"/>
    <w:rsid w:val="25CC0B12"/>
    <w:rsid w:val="25CCAB17"/>
    <w:rsid w:val="25D2111F"/>
    <w:rsid w:val="25D91F8B"/>
    <w:rsid w:val="25E141E7"/>
    <w:rsid w:val="25E3BE54"/>
    <w:rsid w:val="25E50B33"/>
    <w:rsid w:val="25EB8B1D"/>
    <w:rsid w:val="25F2BD2D"/>
    <w:rsid w:val="25F9043E"/>
    <w:rsid w:val="25F9207F"/>
    <w:rsid w:val="25FD6BA6"/>
    <w:rsid w:val="2607804B"/>
    <w:rsid w:val="260D8F6D"/>
    <w:rsid w:val="2612D89A"/>
    <w:rsid w:val="26147D64"/>
    <w:rsid w:val="261481EE"/>
    <w:rsid w:val="2616720F"/>
    <w:rsid w:val="261C1BD7"/>
    <w:rsid w:val="261E3424"/>
    <w:rsid w:val="26250AC1"/>
    <w:rsid w:val="2627C73F"/>
    <w:rsid w:val="262FD15D"/>
    <w:rsid w:val="26307E5A"/>
    <w:rsid w:val="26318FC5"/>
    <w:rsid w:val="2636267D"/>
    <w:rsid w:val="263629E0"/>
    <w:rsid w:val="2636ACFD"/>
    <w:rsid w:val="2637E321"/>
    <w:rsid w:val="263A4D1F"/>
    <w:rsid w:val="263B9E81"/>
    <w:rsid w:val="2645B63C"/>
    <w:rsid w:val="264AE1CC"/>
    <w:rsid w:val="264EA2BC"/>
    <w:rsid w:val="26584B0B"/>
    <w:rsid w:val="265D5D04"/>
    <w:rsid w:val="26639069"/>
    <w:rsid w:val="2666B8A1"/>
    <w:rsid w:val="266A4DE2"/>
    <w:rsid w:val="266B21C4"/>
    <w:rsid w:val="266CE374"/>
    <w:rsid w:val="266DA5C2"/>
    <w:rsid w:val="26702310"/>
    <w:rsid w:val="267322C5"/>
    <w:rsid w:val="26782828"/>
    <w:rsid w:val="2679B493"/>
    <w:rsid w:val="267B5F1D"/>
    <w:rsid w:val="267D3504"/>
    <w:rsid w:val="267F2738"/>
    <w:rsid w:val="268E0B05"/>
    <w:rsid w:val="268F8664"/>
    <w:rsid w:val="269478BA"/>
    <w:rsid w:val="2694906D"/>
    <w:rsid w:val="26976367"/>
    <w:rsid w:val="26997F2E"/>
    <w:rsid w:val="269A25DE"/>
    <w:rsid w:val="269F90B0"/>
    <w:rsid w:val="26A020EC"/>
    <w:rsid w:val="26A16D78"/>
    <w:rsid w:val="26A2E174"/>
    <w:rsid w:val="26A457A4"/>
    <w:rsid w:val="26AC0A02"/>
    <w:rsid w:val="26AFF3DB"/>
    <w:rsid w:val="26B5B81A"/>
    <w:rsid w:val="26B9561B"/>
    <w:rsid w:val="26BCD883"/>
    <w:rsid w:val="26C82E71"/>
    <w:rsid w:val="26C8B3B0"/>
    <w:rsid w:val="26C8DBEC"/>
    <w:rsid w:val="26CC4094"/>
    <w:rsid w:val="26D78085"/>
    <w:rsid w:val="26E23A85"/>
    <w:rsid w:val="26E35DE6"/>
    <w:rsid w:val="26E5175D"/>
    <w:rsid w:val="26E69725"/>
    <w:rsid w:val="26EA319B"/>
    <w:rsid w:val="26EDA362"/>
    <w:rsid w:val="26F50EBA"/>
    <w:rsid w:val="26FA0CA1"/>
    <w:rsid w:val="27060248"/>
    <w:rsid w:val="270C001A"/>
    <w:rsid w:val="270CF59D"/>
    <w:rsid w:val="2716CC6C"/>
    <w:rsid w:val="271B8405"/>
    <w:rsid w:val="271F26A9"/>
    <w:rsid w:val="27210A58"/>
    <w:rsid w:val="2723A5C5"/>
    <w:rsid w:val="2723DBCC"/>
    <w:rsid w:val="27270E9F"/>
    <w:rsid w:val="272A5B7E"/>
    <w:rsid w:val="272A6B3D"/>
    <w:rsid w:val="272DAD6F"/>
    <w:rsid w:val="2734AC2F"/>
    <w:rsid w:val="27390448"/>
    <w:rsid w:val="27392F6E"/>
    <w:rsid w:val="273AC143"/>
    <w:rsid w:val="273B8101"/>
    <w:rsid w:val="273DCCE2"/>
    <w:rsid w:val="2740AFE2"/>
    <w:rsid w:val="274120CE"/>
    <w:rsid w:val="27424F48"/>
    <w:rsid w:val="274F9972"/>
    <w:rsid w:val="27536B1D"/>
    <w:rsid w:val="27544D9C"/>
    <w:rsid w:val="275CA2BF"/>
    <w:rsid w:val="275DF5EE"/>
    <w:rsid w:val="275EB2AF"/>
    <w:rsid w:val="27633A17"/>
    <w:rsid w:val="27675BC6"/>
    <w:rsid w:val="2769EA20"/>
    <w:rsid w:val="276A1075"/>
    <w:rsid w:val="276A19FE"/>
    <w:rsid w:val="27717BA4"/>
    <w:rsid w:val="2772EA47"/>
    <w:rsid w:val="2773D926"/>
    <w:rsid w:val="27792056"/>
    <w:rsid w:val="277ADE5A"/>
    <w:rsid w:val="278C055A"/>
    <w:rsid w:val="2794C007"/>
    <w:rsid w:val="2796018E"/>
    <w:rsid w:val="2797813A"/>
    <w:rsid w:val="27A0EFD7"/>
    <w:rsid w:val="27A4C40D"/>
    <w:rsid w:val="27A8573C"/>
    <w:rsid w:val="27A8C52A"/>
    <w:rsid w:val="27AB7F92"/>
    <w:rsid w:val="27ACDDCA"/>
    <w:rsid w:val="27ADACE4"/>
    <w:rsid w:val="27B47345"/>
    <w:rsid w:val="27B7255A"/>
    <w:rsid w:val="27B90383"/>
    <w:rsid w:val="27B9A828"/>
    <w:rsid w:val="27BF0FB8"/>
    <w:rsid w:val="27C76F0C"/>
    <w:rsid w:val="27C9A776"/>
    <w:rsid w:val="27CEB4C7"/>
    <w:rsid w:val="27D1535A"/>
    <w:rsid w:val="27E3BCFD"/>
    <w:rsid w:val="27E46EC8"/>
    <w:rsid w:val="27EB2486"/>
    <w:rsid w:val="27EB538F"/>
    <w:rsid w:val="27EC498C"/>
    <w:rsid w:val="27F01BB4"/>
    <w:rsid w:val="27F3A31E"/>
    <w:rsid w:val="27F429DF"/>
    <w:rsid w:val="27F466C0"/>
    <w:rsid w:val="27F8D10A"/>
    <w:rsid w:val="27F9018D"/>
    <w:rsid w:val="27FE6518"/>
    <w:rsid w:val="280152AC"/>
    <w:rsid w:val="28040C1E"/>
    <w:rsid w:val="28099CD2"/>
    <w:rsid w:val="280D115F"/>
    <w:rsid w:val="282582D0"/>
    <w:rsid w:val="2826A6C2"/>
    <w:rsid w:val="282BA6F0"/>
    <w:rsid w:val="282D4C9F"/>
    <w:rsid w:val="282D4E0D"/>
    <w:rsid w:val="282EB95C"/>
    <w:rsid w:val="28301B0A"/>
    <w:rsid w:val="283136CD"/>
    <w:rsid w:val="28322E73"/>
    <w:rsid w:val="28363A5E"/>
    <w:rsid w:val="28384867"/>
    <w:rsid w:val="283940A3"/>
    <w:rsid w:val="283A0615"/>
    <w:rsid w:val="283DE0DD"/>
    <w:rsid w:val="284031B7"/>
    <w:rsid w:val="28424FC9"/>
    <w:rsid w:val="2844B5AA"/>
    <w:rsid w:val="2848E1EF"/>
    <w:rsid w:val="284AF589"/>
    <w:rsid w:val="284B94FA"/>
    <w:rsid w:val="284BE5B9"/>
    <w:rsid w:val="284CD616"/>
    <w:rsid w:val="284D4319"/>
    <w:rsid w:val="284FB0DC"/>
    <w:rsid w:val="284FBD22"/>
    <w:rsid w:val="285332BC"/>
    <w:rsid w:val="285C4F97"/>
    <w:rsid w:val="285C78DB"/>
    <w:rsid w:val="28673EE3"/>
    <w:rsid w:val="2867F13E"/>
    <w:rsid w:val="286B8C1D"/>
    <w:rsid w:val="286C2071"/>
    <w:rsid w:val="286C5329"/>
    <w:rsid w:val="286CEE35"/>
    <w:rsid w:val="2871B71D"/>
    <w:rsid w:val="287E46FB"/>
    <w:rsid w:val="287EA40F"/>
    <w:rsid w:val="287FBDA1"/>
    <w:rsid w:val="28833A07"/>
    <w:rsid w:val="2885814F"/>
    <w:rsid w:val="288C7A11"/>
    <w:rsid w:val="288D88E2"/>
    <w:rsid w:val="2890ECB6"/>
    <w:rsid w:val="289749E1"/>
    <w:rsid w:val="2898F424"/>
    <w:rsid w:val="289B15F8"/>
    <w:rsid w:val="289B91B8"/>
    <w:rsid w:val="289F9B28"/>
    <w:rsid w:val="28A2299C"/>
    <w:rsid w:val="28A6CC16"/>
    <w:rsid w:val="28A9819E"/>
    <w:rsid w:val="28AA2831"/>
    <w:rsid w:val="28AB8E06"/>
    <w:rsid w:val="28AB98EA"/>
    <w:rsid w:val="28ADCAAB"/>
    <w:rsid w:val="28B4B7D5"/>
    <w:rsid w:val="28B9626F"/>
    <w:rsid w:val="28B9CA45"/>
    <w:rsid w:val="28C23600"/>
    <w:rsid w:val="28C35903"/>
    <w:rsid w:val="28C59614"/>
    <w:rsid w:val="28C95026"/>
    <w:rsid w:val="28CB017A"/>
    <w:rsid w:val="28CD4196"/>
    <w:rsid w:val="28CDD572"/>
    <w:rsid w:val="28CDEB8B"/>
    <w:rsid w:val="28CFAC93"/>
    <w:rsid w:val="28D39423"/>
    <w:rsid w:val="28D3FBC6"/>
    <w:rsid w:val="28D6A73B"/>
    <w:rsid w:val="28D7C9EB"/>
    <w:rsid w:val="28D90812"/>
    <w:rsid w:val="28DD16AE"/>
    <w:rsid w:val="28DD8E2E"/>
    <w:rsid w:val="28E33468"/>
    <w:rsid w:val="28E3CC06"/>
    <w:rsid w:val="28E57CBC"/>
    <w:rsid w:val="28EB445E"/>
    <w:rsid w:val="28F10EE5"/>
    <w:rsid w:val="28F2B163"/>
    <w:rsid w:val="28F64498"/>
    <w:rsid w:val="28F80D23"/>
    <w:rsid w:val="28FCF1D8"/>
    <w:rsid w:val="28FF2E41"/>
    <w:rsid w:val="2900B9C7"/>
    <w:rsid w:val="29010B07"/>
    <w:rsid w:val="2905844B"/>
    <w:rsid w:val="2912FC3F"/>
    <w:rsid w:val="29142077"/>
    <w:rsid w:val="291435A7"/>
    <w:rsid w:val="2914CFA4"/>
    <w:rsid w:val="2914DACD"/>
    <w:rsid w:val="291A3812"/>
    <w:rsid w:val="291A4463"/>
    <w:rsid w:val="291E7987"/>
    <w:rsid w:val="292197F0"/>
    <w:rsid w:val="2922B236"/>
    <w:rsid w:val="29258F06"/>
    <w:rsid w:val="292591CC"/>
    <w:rsid w:val="29266151"/>
    <w:rsid w:val="292F1928"/>
    <w:rsid w:val="2933271E"/>
    <w:rsid w:val="29351CFF"/>
    <w:rsid w:val="29357C40"/>
    <w:rsid w:val="293E963B"/>
    <w:rsid w:val="293FCDD5"/>
    <w:rsid w:val="29419F4A"/>
    <w:rsid w:val="2946D121"/>
    <w:rsid w:val="2947529B"/>
    <w:rsid w:val="2947B34B"/>
    <w:rsid w:val="294D0B52"/>
    <w:rsid w:val="294D4C82"/>
    <w:rsid w:val="295227A8"/>
    <w:rsid w:val="29538E94"/>
    <w:rsid w:val="295597EB"/>
    <w:rsid w:val="2959C38D"/>
    <w:rsid w:val="295B5998"/>
    <w:rsid w:val="295C40B1"/>
    <w:rsid w:val="295CCB0B"/>
    <w:rsid w:val="295DA7FC"/>
    <w:rsid w:val="295F2828"/>
    <w:rsid w:val="29705012"/>
    <w:rsid w:val="2970E6CD"/>
    <w:rsid w:val="2978A1AF"/>
    <w:rsid w:val="2984B522"/>
    <w:rsid w:val="2988B4C4"/>
    <w:rsid w:val="298D8405"/>
    <w:rsid w:val="299BE163"/>
    <w:rsid w:val="29A04803"/>
    <w:rsid w:val="29A0D9D1"/>
    <w:rsid w:val="29A53B63"/>
    <w:rsid w:val="29A61C61"/>
    <w:rsid w:val="29AA0A5D"/>
    <w:rsid w:val="29AB8280"/>
    <w:rsid w:val="29B92BD5"/>
    <w:rsid w:val="29BA8AC0"/>
    <w:rsid w:val="29BF1AC6"/>
    <w:rsid w:val="29C11CD1"/>
    <w:rsid w:val="29C2967A"/>
    <w:rsid w:val="29C30586"/>
    <w:rsid w:val="29C43C63"/>
    <w:rsid w:val="29CA64E5"/>
    <w:rsid w:val="29CDF375"/>
    <w:rsid w:val="29D4DE27"/>
    <w:rsid w:val="29D71D85"/>
    <w:rsid w:val="29DA8133"/>
    <w:rsid w:val="29DE2A44"/>
    <w:rsid w:val="29E4D627"/>
    <w:rsid w:val="29E4FFF4"/>
    <w:rsid w:val="29E50F82"/>
    <w:rsid w:val="29E96349"/>
    <w:rsid w:val="29ED118F"/>
    <w:rsid w:val="29ED4944"/>
    <w:rsid w:val="29F52473"/>
    <w:rsid w:val="29F9F84F"/>
    <w:rsid w:val="29FB555B"/>
    <w:rsid w:val="29FCD4D3"/>
    <w:rsid w:val="29FCF723"/>
    <w:rsid w:val="2A02595A"/>
    <w:rsid w:val="2A059FC9"/>
    <w:rsid w:val="2A095CE9"/>
    <w:rsid w:val="2A0BFEF9"/>
    <w:rsid w:val="2A0C07A4"/>
    <w:rsid w:val="2A1296CE"/>
    <w:rsid w:val="2A12EF67"/>
    <w:rsid w:val="2A1AF6F5"/>
    <w:rsid w:val="2A1F74A8"/>
    <w:rsid w:val="2A2350D4"/>
    <w:rsid w:val="2A2BD14C"/>
    <w:rsid w:val="2A3202B1"/>
    <w:rsid w:val="2A33C670"/>
    <w:rsid w:val="2A350C72"/>
    <w:rsid w:val="2A37C7A7"/>
    <w:rsid w:val="2A430433"/>
    <w:rsid w:val="2A44C9F3"/>
    <w:rsid w:val="2A485FDA"/>
    <w:rsid w:val="2A49AA65"/>
    <w:rsid w:val="2A4B8EED"/>
    <w:rsid w:val="2A4C1042"/>
    <w:rsid w:val="2A4D23CD"/>
    <w:rsid w:val="2A4DE049"/>
    <w:rsid w:val="2A571A97"/>
    <w:rsid w:val="2A5A4488"/>
    <w:rsid w:val="2A5AB03B"/>
    <w:rsid w:val="2A5BAD7A"/>
    <w:rsid w:val="2A5E3612"/>
    <w:rsid w:val="2A627A05"/>
    <w:rsid w:val="2A665EB7"/>
    <w:rsid w:val="2A694701"/>
    <w:rsid w:val="2A6A9425"/>
    <w:rsid w:val="2A6AA203"/>
    <w:rsid w:val="2A724B16"/>
    <w:rsid w:val="2A72BFCD"/>
    <w:rsid w:val="2A77C94D"/>
    <w:rsid w:val="2A7E9A40"/>
    <w:rsid w:val="2A7FE674"/>
    <w:rsid w:val="2A82676A"/>
    <w:rsid w:val="2A85FCC3"/>
    <w:rsid w:val="2A876441"/>
    <w:rsid w:val="2A8858AA"/>
    <w:rsid w:val="2A8B34BC"/>
    <w:rsid w:val="2A8CFAB4"/>
    <w:rsid w:val="2A8E2E44"/>
    <w:rsid w:val="2A8F8CC7"/>
    <w:rsid w:val="2A90FDFA"/>
    <w:rsid w:val="2A912017"/>
    <w:rsid w:val="2A95471A"/>
    <w:rsid w:val="2A956CC0"/>
    <w:rsid w:val="2A9A5A0D"/>
    <w:rsid w:val="2A9AA6AD"/>
    <w:rsid w:val="2A9ABF55"/>
    <w:rsid w:val="2A9F3598"/>
    <w:rsid w:val="2A9FEFAD"/>
    <w:rsid w:val="2AA081E8"/>
    <w:rsid w:val="2AA31134"/>
    <w:rsid w:val="2AA9A40D"/>
    <w:rsid w:val="2AAA0457"/>
    <w:rsid w:val="2AAC4135"/>
    <w:rsid w:val="2AB3E092"/>
    <w:rsid w:val="2AB767D1"/>
    <w:rsid w:val="2AB88541"/>
    <w:rsid w:val="2AC02708"/>
    <w:rsid w:val="2AC16AE3"/>
    <w:rsid w:val="2AC3D069"/>
    <w:rsid w:val="2AC94320"/>
    <w:rsid w:val="2ACA1B7B"/>
    <w:rsid w:val="2ACE2083"/>
    <w:rsid w:val="2AD4AC25"/>
    <w:rsid w:val="2AD567A4"/>
    <w:rsid w:val="2ADA5E1A"/>
    <w:rsid w:val="2ADE3993"/>
    <w:rsid w:val="2ADF609C"/>
    <w:rsid w:val="2AE19336"/>
    <w:rsid w:val="2AECC568"/>
    <w:rsid w:val="2AF1DC6F"/>
    <w:rsid w:val="2AF1E6A2"/>
    <w:rsid w:val="2AF5CF0C"/>
    <w:rsid w:val="2AF8F6A6"/>
    <w:rsid w:val="2AFA1430"/>
    <w:rsid w:val="2AFA2FAC"/>
    <w:rsid w:val="2B017E11"/>
    <w:rsid w:val="2B01CB6C"/>
    <w:rsid w:val="2B022CCC"/>
    <w:rsid w:val="2B02FE75"/>
    <w:rsid w:val="2B03D1B8"/>
    <w:rsid w:val="2B0B4E95"/>
    <w:rsid w:val="2B0C45BA"/>
    <w:rsid w:val="2B115EB8"/>
    <w:rsid w:val="2B16B003"/>
    <w:rsid w:val="2B176001"/>
    <w:rsid w:val="2B192D33"/>
    <w:rsid w:val="2B19A11B"/>
    <w:rsid w:val="2B1EE473"/>
    <w:rsid w:val="2B1F8E99"/>
    <w:rsid w:val="2B23FC3B"/>
    <w:rsid w:val="2B264D05"/>
    <w:rsid w:val="2B27A98A"/>
    <w:rsid w:val="2B297374"/>
    <w:rsid w:val="2B2B9870"/>
    <w:rsid w:val="2B31111D"/>
    <w:rsid w:val="2B3394FA"/>
    <w:rsid w:val="2B37FB0B"/>
    <w:rsid w:val="2B3A569E"/>
    <w:rsid w:val="2B3A57B5"/>
    <w:rsid w:val="2B41943C"/>
    <w:rsid w:val="2B42493C"/>
    <w:rsid w:val="2B42D00E"/>
    <w:rsid w:val="2B435580"/>
    <w:rsid w:val="2B453BBC"/>
    <w:rsid w:val="2B48ED5D"/>
    <w:rsid w:val="2B4C72FF"/>
    <w:rsid w:val="2B4FE6AC"/>
    <w:rsid w:val="2B50AF3E"/>
    <w:rsid w:val="2B547FF5"/>
    <w:rsid w:val="2B5BB6C4"/>
    <w:rsid w:val="2B5F7C02"/>
    <w:rsid w:val="2B6368A9"/>
    <w:rsid w:val="2B639DFF"/>
    <w:rsid w:val="2B644356"/>
    <w:rsid w:val="2B64CF2E"/>
    <w:rsid w:val="2B67334E"/>
    <w:rsid w:val="2B6FA33F"/>
    <w:rsid w:val="2B745A25"/>
    <w:rsid w:val="2B745C0A"/>
    <w:rsid w:val="2B760D60"/>
    <w:rsid w:val="2B781380"/>
    <w:rsid w:val="2B7E9121"/>
    <w:rsid w:val="2B858600"/>
    <w:rsid w:val="2B8923A1"/>
    <w:rsid w:val="2B90395A"/>
    <w:rsid w:val="2B96E253"/>
    <w:rsid w:val="2B972102"/>
    <w:rsid w:val="2B973C6F"/>
    <w:rsid w:val="2B975D16"/>
    <w:rsid w:val="2B97F29F"/>
    <w:rsid w:val="2B980A8F"/>
    <w:rsid w:val="2B9B88F0"/>
    <w:rsid w:val="2B9CBA80"/>
    <w:rsid w:val="2BA85C80"/>
    <w:rsid w:val="2BB50E19"/>
    <w:rsid w:val="2BB8254F"/>
    <w:rsid w:val="2BBD42FF"/>
    <w:rsid w:val="2BC4DB35"/>
    <w:rsid w:val="2BC4F407"/>
    <w:rsid w:val="2BC58571"/>
    <w:rsid w:val="2BCF8F5F"/>
    <w:rsid w:val="2BD5F9B6"/>
    <w:rsid w:val="2BE158B9"/>
    <w:rsid w:val="2BE1B239"/>
    <w:rsid w:val="2BE4BB2D"/>
    <w:rsid w:val="2BEA8E4E"/>
    <w:rsid w:val="2BEAC772"/>
    <w:rsid w:val="2BEF4CC5"/>
    <w:rsid w:val="2BF171AD"/>
    <w:rsid w:val="2BF5373C"/>
    <w:rsid w:val="2BF69711"/>
    <w:rsid w:val="2BFDBB31"/>
    <w:rsid w:val="2BFF58B1"/>
    <w:rsid w:val="2C034404"/>
    <w:rsid w:val="2C05B600"/>
    <w:rsid w:val="2C0BD3E8"/>
    <w:rsid w:val="2C0DFC0C"/>
    <w:rsid w:val="2C0FE7E7"/>
    <w:rsid w:val="2C185CC4"/>
    <w:rsid w:val="2C1D588A"/>
    <w:rsid w:val="2C1E3134"/>
    <w:rsid w:val="2C21CC10"/>
    <w:rsid w:val="2C2222FC"/>
    <w:rsid w:val="2C24E035"/>
    <w:rsid w:val="2C254020"/>
    <w:rsid w:val="2C276F78"/>
    <w:rsid w:val="2C2B2AC5"/>
    <w:rsid w:val="2C2C8192"/>
    <w:rsid w:val="2C2C85DB"/>
    <w:rsid w:val="2C2D2A66"/>
    <w:rsid w:val="2C2D2AF2"/>
    <w:rsid w:val="2C2E037F"/>
    <w:rsid w:val="2C2EC244"/>
    <w:rsid w:val="2C320F45"/>
    <w:rsid w:val="2C3865C9"/>
    <w:rsid w:val="2C38FFCF"/>
    <w:rsid w:val="2C3BA544"/>
    <w:rsid w:val="2C3E4EF6"/>
    <w:rsid w:val="2C3F7C17"/>
    <w:rsid w:val="2C48E103"/>
    <w:rsid w:val="2C4AEED1"/>
    <w:rsid w:val="2C4C8F2B"/>
    <w:rsid w:val="2C518C6C"/>
    <w:rsid w:val="2C51B2D6"/>
    <w:rsid w:val="2C523AEC"/>
    <w:rsid w:val="2C5470E9"/>
    <w:rsid w:val="2C592B7D"/>
    <w:rsid w:val="2C59B358"/>
    <w:rsid w:val="2C59BDF5"/>
    <w:rsid w:val="2C5BC34C"/>
    <w:rsid w:val="2C5C70CE"/>
    <w:rsid w:val="2C61ADE5"/>
    <w:rsid w:val="2C65F9D7"/>
    <w:rsid w:val="2C6865D7"/>
    <w:rsid w:val="2C6945F7"/>
    <w:rsid w:val="2C6C58ED"/>
    <w:rsid w:val="2C71AA62"/>
    <w:rsid w:val="2C732A20"/>
    <w:rsid w:val="2C761DCD"/>
    <w:rsid w:val="2C79E1D3"/>
    <w:rsid w:val="2C7B02AF"/>
    <w:rsid w:val="2C8BCE80"/>
    <w:rsid w:val="2C8DB707"/>
    <w:rsid w:val="2C8DBA25"/>
    <w:rsid w:val="2C96E22A"/>
    <w:rsid w:val="2C988C61"/>
    <w:rsid w:val="2C9B1366"/>
    <w:rsid w:val="2C9DCB8B"/>
    <w:rsid w:val="2C9DDCF1"/>
    <w:rsid w:val="2C9E1B60"/>
    <w:rsid w:val="2CA8296A"/>
    <w:rsid w:val="2CAFDEEB"/>
    <w:rsid w:val="2CB1E68A"/>
    <w:rsid w:val="2CB7031F"/>
    <w:rsid w:val="2CBB7E86"/>
    <w:rsid w:val="2CBF011A"/>
    <w:rsid w:val="2CC14A17"/>
    <w:rsid w:val="2CC2161B"/>
    <w:rsid w:val="2CC24FA7"/>
    <w:rsid w:val="2CC359A2"/>
    <w:rsid w:val="2CC678CF"/>
    <w:rsid w:val="2CCC5E98"/>
    <w:rsid w:val="2CCD1349"/>
    <w:rsid w:val="2CD14F6F"/>
    <w:rsid w:val="2CD47933"/>
    <w:rsid w:val="2CDEC1CF"/>
    <w:rsid w:val="2CE0F7FB"/>
    <w:rsid w:val="2CE2BA2D"/>
    <w:rsid w:val="2CE81526"/>
    <w:rsid w:val="2CE96DEA"/>
    <w:rsid w:val="2CEE6871"/>
    <w:rsid w:val="2CF16BAD"/>
    <w:rsid w:val="2CF2F110"/>
    <w:rsid w:val="2CF7615F"/>
    <w:rsid w:val="2CF9AD79"/>
    <w:rsid w:val="2CFAC89D"/>
    <w:rsid w:val="2CFF501B"/>
    <w:rsid w:val="2D07F55D"/>
    <w:rsid w:val="2D0854DF"/>
    <w:rsid w:val="2D18D4AA"/>
    <w:rsid w:val="2D1D291B"/>
    <w:rsid w:val="2D22A926"/>
    <w:rsid w:val="2D230983"/>
    <w:rsid w:val="2D24CAAB"/>
    <w:rsid w:val="2D2830BA"/>
    <w:rsid w:val="2D3517BC"/>
    <w:rsid w:val="2D356F08"/>
    <w:rsid w:val="2D360FEE"/>
    <w:rsid w:val="2D39D83A"/>
    <w:rsid w:val="2D3C51F9"/>
    <w:rsid w:val="2D3ED7C0"/>
    <w:rsid w:val="2D41F9BA"/>
    <w:rsid w:val="2D47AC66"/>
    <w:rsid w:val="2D49A7B8"/>
    <w:rsid w:val="2D49F549"/>
    <w:rsid w:val="2D4B2A58"/>
    <w:rsid w:val="2D4B62E2"/>
    <w:rsid w:val="2D4CE077"/>
    <w:rsid w:val="2D4F4535"/>
    <w:rsid w:val="2D51FE5B"/>
    <w:rsid w:val="2D526422"/>
    <w:rsid w:val="2D55C3B0"/>
    <w:rsid w:val="2D58BE17"/>
    <w:rsid w:val="2D5A7815"/>
    <w:rsid w:val="2D61AFF1"/>
    <w:rsid w:val="2D640F1F"/>
    <w:rsid w:val="2D653E41"/>
    <w:rsid w:val="2D679F57"/>
    <w:rsid w:val="2D6888CB"/>
    <w:rsid w:val="2D6A47A9"/>
    <w:rsid w:val="2D6CC8EC"/>
    <w:rsid w:val="2D6ECC52"/>
    <w:rsid w:val="2D713882"/>
    <w:rsid w:val="2D77245B"/>
    <w:rsid w:val="2D779E92"/>
    <w:rsid w:val="2D78079A"/>
    <w:rsid w:val="2D7B8247"/>
    <w:rsid w:val="2D7CC5A9"/>
    <w:rsid w:val="2D7EE12F"/>
    <w:rsid w:val="2D86A1AC"/>
    <w:rsid w:val="2D89D370"/>
    <w:rsid w:val="2D8EBD0E"/>
    <w:rsid w:val="2D8FB7CE"/>
    <w:rsid w:val="2D8FF59D"/>
    <w:rsid w:val="2D910259"/>
    <w:rsid w:val="2D966F29"/>
    <w:rsid w:val="2D9A01C0"/>
    <w:rsid w:val="2D9AED1B"/>
    <w:rsid w:val="2D9AEF11"/>
    <w:rsid w:val="2D9B38B9"/>
    <w:rsid w:val="2DA10908"/>
    <w:rsid w:val="2DA28213"/>
    <w:rsid w:val="2DA6C092"/>
    <w:rsid w:val="2DA7C67C"/>
    <w:rsid w:val="2DA86F13"/>
    <w:rsid w:val="2DA8B939"/>
    <w:rsid w:val="2DAC8469"/>
    <w:rsid w:val="2DAFDA40"/>
    <w:rsid w:val="2DB153C6"/>
    <w:rsid w:val="2DB39441"/>
    <w:rsid w:val="2DB56B07"/>
    <w:rsid w:val="2DB71187"/>
    <w:rsid w:val="2DBE9352"/>
    <w:rsid w:val="2DC5FF82"/>
    <w:rsid w:val="2DC8DCDD"/>
    <w:rsid w:val="2DCAF9B5"/>
    <w:rsid w:val="2DCBF711"/>
    <w:rsid w:val="2DD0293C"/>
    <w:rsid w:val="2DD03B59"/>
    <w:rsid w:val="2DD05E92"/>
    <w:rsid w:val="2DD06806"/>
    <w:rsid w:val="2DD18FB9"/>
    <w:rsid w:val="2DD3C82A"/>
    <w:rsid w:val="2DD3CA1F"/>
    <w:rsid w:val="2DD44930"/>
    <w:rsid w:val="2DDC8904"/>
    <w:rsid w:val="2DDDA6B9"/>
    <w:rsid w:val="2DE0496B"/>
    <w:rsid w:val="2DE17D03"/>
    <w:rsid w:val="2DE294AF"/>
    <w:rsid w:val="2DE8038D"/>
    <w:rsid w:val="2DEF5B2A"/>
    <w:rsid w:val="2DF17133"/>
    <w:rsid w:val="2DF257DD"/>
    <w:rsid w:val="2DF3EDB7"/>
    <w:rsid w:val="2DF52184"/>
    <w:rsid w:val="2DF5381F"/>
    <w:rsid w:val="2DF5B6C4"/>
    <w:rsid w:val="2DF6A5A4"/>
    <w:rsid w:val="2DF852CE"/>
    <w:rsid w:val="2DF91A9C"/>
    <w:rsid w:val="2DF9FC39"/>
    <w:rsid w:val="2DFC5DDE"/>
    <w:rsid w:val="2DFE04A1"/>
    <w:rsid w:val="2DFF9713"/>
    <w:rsid w:val="2E00F32C"/>
    <w:rsid w:val="2E014B05"/>
    <w:rsid w:val="2E08E614"/>
    <w:rsid w:val="2E0DB577"/>
    <w:rsid w:val="2E0E2D1C"/>
    <w:rsid w:val="2E0E468B"/>
    <w:rsid w:val="2E0E85A8"/>
    <w:rsid w:val="2E132865"/>
    <w:rsid w:val="2E13BD7C"/>
    <w:rsid w:val="2E141880"/>
    <w:rsid w:val="2E1A4438"/>
    <w:rsid w:val="2E1C522B"/>
    <w:rsid w:val="2E1EE0FE"/>
    <w:rsid w:val="2E23126E"/>
    <w:rsid w:val="2E239D42"/>
    <w:rsid w:val="2E275992"/>
    <w:rsid w:val="2E2B2CBA"/>
    <w:rsid w:val="2E2D5F77"/>
    <w:rsid w:val="2E2FA384"/>
    <w:rsid w:val="2E3332EB"/>
    <w:rsid w:val="2E36D822"/>
    <w:rsid w:val="2E3DD510"/>
    <w:rsid w:val="2E3E031F"/>
    <w:rsid w:val="2E3F519A"/>
    <w:rsid w:val="2E4061F2"/>
    <w:rsid w:val="2E429844"/>
    <w:rsid w:val="2E44DA8E"/>
    <w:rsid w:val="2E4A3F51"/>
    <w:rsid w:val="2E4C6E60"/>
    <w:rsid w:val="2E4F01F4"/>
    <w:rsid w:val="2E51FC63"/>
    <w:rsid w:val="2E5526F0"/>
    <w:rsid w:val="2E589AC2"/>
    <w:rsid w:val="2E5B492C"/>
    <w:rsid w:val="2E5DB34A"/>
    <w:rsid w:val="2E62804C"/>
    <w:rsid w:val="2E664F04"/>
    <w:rsid w:val="2E685C34"/>
    <w:rsid w:val="2E6887A6"/>
    <w:rsid w:val="2E69D6FA"/>
    <w:rsid w:val="2E6F8D30"/>
    <w:rsid w:val="2E745ABE"/>
    <w:rsid w:val="2E752BE4"/>
    <w:rsid w:val="2E7FA056"/>
    <w:rsid w:val="2E8134B1"/>
    <w:rsid w:val="2E815561"/>
    <w:rsid w:val="2E836683"/>
    <w:rsid w:val="2E856490"/>
    <w:rsid w:val="2E8B9ABC"/>
    <w:rsid w:val="2E9A4F66"/>
    <w:rsid w:val="2E9EEE28"/>
    <w:rsid w:val="2EA07135"/>
    <w:rsid w:val="2EA150DD"/>
    <w:rsid w:val="2EA60DB9"/>
    <w:rsid w:val="2EAB30C3"/>
    <w:rsid w:val="2EABB9E8"/>
    <w:rsid w:val="2EADF873"/>
    <w:rsid w:val="2EB4AAA0"/>
    <w:rsid w:val="2EC19317"/>
    <w:rsid w:val="2EC57B6C"/>
    <w:rsid w:val="2ECC4DCE"/>
    <w:rsid w:val="2ECE6179"/>
    <w:rsid w:val="2ED5506F"/>
    <w:rsid w:val="2ED84E87"/>
    <w:rsid w:val="2ED933E1"/>
    <w:rsid w:val="2EDA258D"/>
    <w:rsid w:val="2EDD69AA"/>
    <w:rsid w:val="2EDE183D"/>
    <w:rsid w:val="2EDEC0C9"/>
    <w:rsid w:val="2EE3C264"/>
    <w:rsid w:val="2EF40CE7"/>
    <w:rsid w:val="2EF42046"/>
    <w:rsid w:val="2EF96EB0"/>
    <w:rsid w:val="2EFB3E18"/>
    <w:rsid w:val="2EFE1FE3"/>
    <w:rsid w:val="2F01D567"/>
    <w:rsid w:val="2F084428"/>
    <w:rsid w:val="2F086BF3"/>
    <w:rsid w:val="2F0A7C38"/>
    <w:rsid w:val="2F0D4C04"/>
    <w:rsid w:val="2F0EFC3C"/>
    <w:rsid w:val="2F0FA5B9"/>
    <w:rsid w:val="2F18C72D"/>
    <w:rsid w:val="2F19708F"/>
    <w:rsid w:val="2F1F0E3E"/>
    <w:rsid w:val="2F1F4354"/>
    <w:rsid w:val="2F33C2ED"/>
    <w:rsid w:val="2F375E25"/>
    <w:rsid w:val="2F3B2094"/>
    <w:rsid w:val="2F3D28FC"/>
    <w:rsid w:val="2F3DCBD6"/>
    <w:rsid w:val="2F3E12C3"/>
    <w:rsid w:val="2F43B6A7"/>
    <w:rsid w:val="2F46139B"/>
    <w:rsid w:val="2F4A12BD"/>
    <w:rsid w:val="2F4E5365"/>
    <w:rsid w:val="2F4F363C"/>
    <w:rsid w:val="2F5075A1"/>
    <w:rsid w:val="2F68E86E"/>
    <w:rsid w:val="2F690AD2"/>
    <w:rsid w:val="2F7324AD"/>
    <w:rsid w:val="2F73FC64"/>
    <w:rsid w:val="2F7B5F77"/>
    <w:rsid w:val="2F7C5ACE"/>
    <w:rsid w:val="2F802518"/>
    <w:rsid w:val="2F8229BD"/>
    <w:rsid w:val="2F829E51"/>
    <w:rsid w:val="2F8D2454"/>
    <w:rsid w:val="2F8D5D4D"/>
    <w:rsid w:val="2F919834"/>
    <w:rsid w:val="2F94F835"/>
    <w:rsid w:val="2F9861D7"/>
    <w:rsid w:val="2F98A143"/>
    <w:rsid w:val="2F9A0200"/>
    <w:rsid w:val="2F9C887B"/>
    <w:rsid w:val="2F9EC855"/>
    <w:rsid w:val="2FA292CE"/>
    <w:rsid w:val="2FAD2DB7"/>
    <w:rsid w:val="2FB14F71"/>
    <w:rsid w:val="2FB47935"/>
    <w:rsid w:val="2FB5261B"/>
    <w:rsid w:val="2FB76468"/>
    <w:rsid w:val="2FBDEB25"/>
    <w:rsid w:val="2FBE1421"/>
    <w:rsid w:val="2FBF3D64"/>
    <w:rsid w:val="2FC76EB7"/>
    <w:rsid w:val="2FC93AF6"/>
    <w:rsid w:val="2FCA2E62"/>
    <w:rsid w:val="2FCA6966"/>
    <w:rsid w:val="2FCE02BE"/>
    <w:rsid w:val="2FCEED5E"/>
    <w:rsid w:val="2FD4B92C"/>
    <w:rsid w:val="2FD6A7DB"/>
    <w:rsid w:val="2FDD7456"/>
    <w:rsid w:val="2FDFDF22"/>
    <w:rsid w:val="2FE2DD34"/>
    <w:rsid w:val="2FE95365"/>
    <w:rsid w:val="2FEF0236"/>
    <w:rsid w:val="2FEF464C"/>
    <w:rsid w:val="3000F046"/>
    <w:rsid w:val="30064503"/>
    <w:rsid w:val="30072A33"/>
    <w:rsid w:val="3007A1AA"/>
    <w:rsid w:val="30087662"/>
    <w:rsid w:val="30089BAC"/>
    <w:rsid w:val="300917C3"/>
    <w:rsid w:val="300928C3"/>
    <w:rsid w:val="300ACE15"/>
    <w:rsid w:val="3011609A"/>
    <w:rsid w:val="30119745"/>
    <w:rsid w:val="3017AFE2"/>
    <w:rsid w:val="301A2550"/>
    <w:rsid w:val="3021ABA8"/>
    <w:rsid w:val="3025A0BB"/>
    <w:rsid w:val="3026AD4C"/>
    <w:rsid w:val="30272487"/>
    <w:rsid w:val="30279EAA"/>
    <w:rsid w:val="3028546B"/>
    <w:rsid w:val="302A24F9"/>
    <w:rsid w:val="302A9D3E"/>
    <w:rsid w:val="30325AE0"/>
    <w:rsid w:val="30343C7E"/>
    <w:rsid w:val="303702FF"/>
    <w:rsid w:val="3039AF9C"/>
    <w:rsid w:val="303AAAB3"/>
    <w:rsid w:val="303AEEB8"/>
    <w:rsid w:val="303B677D"/>
    <w:rsid w:val="303BF91F"/>
    <w:rsid w:val="303E865E"/>
    <w:rsid w:val="3041178C"/>
    <w:rsid w:val="3042240B"/>
    <w:rsid w:val="3046534C"/>
    <w:rsid w:val="304A0EB3"/>
    <w:rsid w:val="304CAF7F"/>
    <w:rsid w:val="304D487D"/>
    <w:rsid w:val="304E776C"/>
    <w:rsid w:val="304F3202"/>
    <w:rsid w:val="3053A650"/>
    <w:rsid w:val="30574102"/>
    <w:rsid w:val="305B283C"/>
    <w:rsid w:val="306E8168"/>
    <w:rsid w:val="306EB781"/>
    <w:rsid w:val="306FED0F"/>
    <w:rsid w:val="3077A63A"/>
    <w:rsid w:val="3077F0C9"/>
    <w:rsid w:val="3078CFC9"/>
    <w:rsid w:val="3079CB20"/>
    <w:rsid w:val="307E408D"/>
    <w:rsid w:val="30831E80"/>
    <w:rsid w:val="3085C381"/>
    <w:rsid w:val="30889DA9"/>
    <w:rsid w:val="308C9F47"/>
    <w:rsid w:val="3090C652"/>
    <w:rsid w:val="309110E7"/>
    <w:rsid w:val="30932213"/>
    <w:rsid w:val="3096C619"/>
    <w:rsid w:val="309DA5A9"/>
    <w:rsid w:val="30A2AC14"/>
    <w:rsid w:val="30A2F295"/>
    <w:rsid w:val="30A39D42"/>
    <w:rsid w:val="30A7A028"/>
    <w:rsid w:val="30A7CD6A"/>
    <w:rsid w:val="30A8E4B5"/>
    <w:rsid w:val="30AA9B07"/>
    <w:rsid w:val="30AAEE06"/>
    <w:rsid w:val="30AC257F"/>
    <w:rsid w:val="30AE581E"/>
    <w:rsid w:val="30AEEB0F"/>
    <w:rsid w:val="30B2E0C9"/>
    <w:rsid w:val="30B3F6D3"/>
    <w:rsid w:val="30B8A69F"/>
    <w:rsid w:val="30BD16F0"/>
    <w:rsid w:val="30C1C219"/>
    <w:rsid w:val="30CEF7C8"/>
    <w:rsid w:val="30D117C8"/>
    <w:rsid w:val="30D3D5EB"/>
    <w:rsid w:val="30D64D0D"/>
    <w:rsid w:val="30D88F24"/>
    <w:rsid w:val="30DA10FC"/>
    <w:rsid w:val="30DCA11A"/>
    <w:rsid w:val="30DDD642"/>
    <w:rsid w:val="30E42843"/>
    <w:rsid w:val="30E58A86"/>
    <w:rsid w:val="30E595E9"/>
    <w:rsid w:val="30EC4B64"/>
    <w:rsid w:val="30F0A032"/>
    <w:rsid w:val="30F16BC7"/>
    <w:rsid w:val="30F858CE"/>
    <w:rsid w:val="30F8C08A"/>
    <w:rsid w:val="30F9945E"/>
    <w:rsid w:val="30FC7F21"/>
    <w:rsid w:val="30FDDA03"/>
    <w:rsid w:val="30FDEF85"/>
    <w:rsid w:val="30FE9856"/>
    <w:rsid w:val="30FFAD03"/>
    <w:rsid w:val="310B4B01"/>
    <w:rsid w:val="311059B7"/>
    <w:rsid w:val="31117872"/>
    <w:rsid w:val="3111B2DF"/>
    <w:rsid w:val="31123330"/>
    <w:rsid w:val="311B5E19"/>
    <w:rsid w:val="311B7F93"/>
    <w:rsid w:val="311B84A1"/>
    <w:rsid w:val="31218F26"/>
    <w:rsid w:val="3122244E"/>
    <w:rsid w:val="3124BFC0"/>
    <w:rsid w:val="312586ED"/>
    <w:rsid w:val="3127020C"/>
    <w:rsid w:val="3127A305"/>
    <w:rsid w:val="312EAF23"/>
    <w:rsid w:val="31371EEA"/>
    <w:rsid w:val="313EF01B"/>
    <w:rsid w:val="31434565"/>
    <w:rsid w:val="314A68BB"/>
    <w:rsid w:val="31521906"/>
    <w:rsid w:val="31538A6C"/>
    <w:rsid w:val="3154B51D"/>
    <w:rsid w:val="3155D5D1"/>
    <w:rsid w:val="31565BF6"/>
    <w:rsid w:val="31576183"/>
    <w:rsid w:val="31594206"/>
    <w:rsid w:val="315B6549"/>
    <w:rsid w:val="315F9E13"/>
    <w:rsid w:val="3164D26C"/>
    <w:rsid w:val="3168095A"/>
    <w:rsid w:val="31683310"/>
    <w:rsid w:val="3168DC7B"/>
    <w:rsid w:val="316BB656"/>
    <w:rsid w:val="316D9307"/>
    <w:rsid w:val="316DA11C"/>
    <w:rsid w:val="316FA9A1"/>
    <w:rsid w:val="317333A5"/>
    <w:rsid w:val="3173C501"/>
    <w:rsid w:val="3174A634"/>
    <w:rsid w:val="3177118E"/>
    <w:rsid w:val="317B4EBA"/>
    <w:rsid w:val="317B74D0"/>
    <w:rsid w:val="317FAF9C"/>
    <w:rsid w:val="318493B0"/>
    <w:rsid w:val="3184F11A"/>
    <w:rsid w:val="318C8292"/>
    <w:rsid w:val="318D8920"/>
    <w:rsid w:val="318E990D"/>
    <w:rsid w:val="319423E6"/>
    <w:rsid w:val="3195ADDB"/>
    <w:rsid w:val="31970D4B"/>
    <w:rsid w:val="319BF5F5"/>
    <w:rsid w:val="319EDB04"/>
    <w:rsid w:val="31A2AB48"/>
    <w:rsid w:val="31A4115E"/>
    <w:rsid w:val="31A730ED"/>
    <w:rsid w:val="31B50673"/>
    <w:rsid w:val="31BB4C03"/>
    <w:rsid w:val="31BE7D5A"/>
    <w:rsid w:val="31BFD621"/>
    <w:rsid w:val="31C69A7C"/>
    <w:rsid w:val="31CEB431"/>
    <w:rsid w:val="31CF621D"/>
    <w:rsid w:val="31D2420A"/>
    <w:rsid w:val="31D3FDA1"/>
    <w:rsid w:val="31D4DB3F"/>
    <w:rsid w:val="31D66A5B"/>
    <w:rsid w:val="31D8935D"/>
    <w:rsid w:val="31DB3354"/>
    <w:rsid w:val="31DBDFA6"/>
    <w:rsid w:val="31DC9311"/>
    <w:rsid w:val="31DED419"/>
    <w:rsid w:val="31E5C3A8"/>
    <w:rsid w:val="31E63678"/>
    <w:rsid w:val="31ED4829"/>
    <w:rsid w:val="31FB2178"/>
    <w:rsid w:val="31FB3280"/>
    <w:rsid w:val="31FBC995"/>
    <w:rsid w:val="31FF5BD5"/>
    <w:rsid w:val="32027C12"/>
    <w:rsid w:val="32041B7B"/>
    <w:rsid w:val="3204C5B9"/>
    <w:rsid w:val="32092A89"/>
    <w:rsid w:val="32095204"/>
    <w:rsid w:val="3209BCE9"/>
    <w:rsid w:val="320A5775"/>
    <w:rsid w:val="320E4024"/>
    <w:rsid w:val="3210140C"/>
    <w:rsid w:val="32102FB3"/>
    <w:rsid w:val="32132090"/>
    <w:rsid w:val="322123D2"/>
    <w:rsid w:val="32250EC7"/>
    <w:rsid w:val="32287055"/>
    <w:rsid w:val="3229055E"/>
    <w:rsid w:val="32291B6D"/>
    <w:rsid w:val="322A8E08"/>
    <w:rsid w:val="322D418A"/>
    <w:rsid w:val="32321639"/>
    <w:rsid w:val="32347217"/>
    <w:rsid w:val="323643C8"/>
    <w:rsid w:val="3237BBC0"/>
    <w:rsid w:val="323D0A09"/>
    <w:rsid w:val="323E3D16"/>
    <w:rsid w:val="32466762"/>
    <w:rsid w:val="324C1054"/>
    <w:rsid w:val="3251519F"/>
    <w:rsid w:val="32522870"/>
    <w:rsid w:val="3253D153"/>
    <w:rsid w:val="32542881"/>
    <w:rsid w:val="325E63ED"/>
    <w:rsid w:val="3260C14E"/>
    <w:rsid w:val="3261A6A1"/>
    <w:rsid w:val="326665AA"/>
    <w:rsid w:val="32675BA0"/>
    <w:rsid w:val="326E542B"/>
    <w:rsid w:val="3276DCF5"/>
    <w:rsid w:val="327A1FC9"/>
    <w:rsid w:val="327C18D7"/>
    <w:rsid w:val="327CFE13"/>
    <w:rsid w:val="327D9DC1"/>
    <w:rsid w:val="327E40A7"/>
    <w:rsid w:val="3284615A"/>
    <w:rsid w:val="32889375"/>
    <w:rsid w:val="328A3D6E"/>
    <w:rsid w:val="3290A553"/>
    <w:rsid w:val="3290C0AB"/>
    <w:rsid w:val="3292F7A8"/>
    <w:rsid w:val="3293CE94"/>
    <w:rsid w:val="3295A09F"/>
    <w:rsid w:val="32967447"/>
    <w:rsid w:val="329A7D54"/>
    <w:rsid w:val="329E3241"/>
    <w:rsid w:val="32A02D88"/>
    <w:rsid w:val="32A309A5"/>
    <w:rsid w:val="32A4CA8E"/>
    <w:rsid w:val="32A4D706"/>
    <w:rsid w:val="32A72CA5"/>
    <w:rsid w:val="32AA61DA"/>
    <w:rsid w:val="32AE844C"/>
    <w:rsid w:val="32B3E738"/>
    <w:rsid w:val="32B420BD"/>
    <w:rsid w:val="32B8866E"/>
    <w:rsid w:val="32B8FFC2"/>
    <w:rsid w:val="32BA5A09"/>
    <w:rsid w:val="32BD036C"/>
    <w:rsid w:val="32C31055"/>
    <w:rsid w:val="32C60E22"/>
    <w:rsid w:val="32CA0F5E"/>
    <w:rsid w:val="32CEC64A"/>
    <w:rsid w:val="32D24C0F"/>
    <w:rsid w:val="32E211F8"/>
    <w:rsid w:val="32E69EA3"/>
    <w:rsid w:val="32E8DAD1"/>
    <w:rsid w:val="32EB1562"/>
    <w:rsid w:val="32EC9C80"/>
    <w:rsid w:val="32FB2C88"/>
    <w:rsid w:val="33066F2C"/>
    <w:rsid w:val="331A9BFC"/>
    <w:rsid w:val="331F1AAC"/>
    <w:rsid w:val="331F3F76"/>
    <w:rsid w:val="33225F9C"/>
    <w:rsid w:val="332C4856"/>
    <w:rsid w:val="333D9A2B"/>
    <w:rsid w:val="333DF39D"/>
    <w:rsid w:val="333F6322"/>
    <w:rsid w:val="33447706"/>
    <w:rsid w:val="3345B15D"/>
    <w:rsid w:val="33464D78"/>
    <w:rsid w:val="33469456"/>
    <w:rsid w:val="334B0CFD"/>
    <w:rsid w:val="334BF40E"/>
    <w:rsid w:val="335273FC"/>
    <w:rsid w:val="3353B41F"/>
    <w:rsid w:val="335577ED"/>
    <w:rsid w:val="3355EEDF"/>
    <w:rsid w:val="33597586"/>
    <w:rsid w:val="335D252C"/>
    <w:rsid w:val="3362EF60"/>
    <w:rsid w:val="33688D92"/>
    <w:rsid w:val="3368A71E"/>
    <w:rsid w:val="336BA7F5"/>
    <w:rsid w:val="336C4F56"/>
    <w:rsid w:val="336CD55C"/>
    <w:rsid w:val="33769336"/>
    <w:rsid w:val="337AFA18"/>
    <w:rsid w:val="337B7CF6"/>
    <w:rsid w:val="337D14BF"/>
    <w:rsid w:val="3380A0C8"/>
    <w:rsid w:val="33823157"/>
    <w:rsid w:val="3383D908"/>
    <w:rsid w:val="3386E814"/>
    <w:rsid w:val="338C8C7B"/>
    <w:rsid w:val="338D9922"/>
    <w:rsid w:val="3397E2B8"/>
    <w:rsid w:val="3398E1D4"/>
    <w:rsid w:val="33997111"/>
    <w:rsid w:val="339B87E2"/>
    <w:rsid w:val="339E43B1"/>
    <w:rsid w:val="33AA91AE"/>
    <w:rsid w:val="33ABDD88"/>
    <w:rsid w:val="33AF51B3"/>
    <w:rsid w:val="33B06782"/>
    <w:rsid w:val="33B6FC45"/>
    <w:rsid w:val="33B9FB70"/>
    <w:rsid w:val="33C0EC6F"/>
    <w:rsid w:val="33C99B59"/>
    <w:rsid w:val="33CBFC8A"/>
    <w:rsid w:val="33CC2E9B"/>
    <w:rsid w:val="33CC5130"/>
    <w:rsid w:val="33DB3AE1"/>
    <w:rsid w:val="33E5DECC"/>
    <w:rsid w:val="33E835C1"/>
    <w:rsid w:val="33E84B1D"/>
    <w:rsid w:val="33E99F5C"/>
    <w:rsid w:val="33ED0CBF"/>
    <w:rsid w:val="33F0A2BE"/>
    <w:rsid w:val="33F1E428"/>
    <w:rsid w:val="33F3095C"/>
    <w:rsid w:val="33F6072F"/>
    <w:rsid w:val="33F7657C"/>
    <w:rsid w:val="33F7E9C6"/>
    <w:rsid w:val="33FBFA9E"/>
    <w:rsid w:val="33FD4746"/>
    <w:rsid w:val="340452CF"/>
    <w:rsid w:val="34089C99"/>
    <w:rsid w:val="3408DB1E"/>
    <w:rsid w:val="3408FF0D"/>
    <w:rsid w:val="34130A0D"/>
    <w:rsid w:val="341D97C2"/>
    <w:rsid w:val="341E2117"/>
    <w:rsid w:val="341F5C3C"/>
    <w:rsid w:val="3422D4E1"/>
    <w:rsid w:val="342BDCBE"/>
    <w:rsid w:val="3430268F"/>
    <w:rsid w:val="34323DDB"/>
    <w:rsid w:val="34347402"/>
    <w:rsid w:val="3436DC7A"/>
    <w:rsid w:val="34372711"/>
    <w:rsid w:val="34435C97"/>
    <w:rsid w:val="3445368B"/>
    <w:rsid w:val="344562C8"/>
    <w:rsid w:val="34473654"/>
    <w:rsid w:val="344BB36B"/>
    <w:rsid w:val="344DC41D"/>
    <w:rsid w:val="344DECD4"/>
    <w:rsid w:val="345218AC"/>
    <w:rsid w:val="34525ADE"/>
    <w:rsid w:val="34535875"/>
    <w:rsid w:val="3458C117"/>
    <w:rsid w:val="345A70AC"/>
    <w:rsid w:val="345A9593"/>
    <w:rsid w:val="345D8F19"/>
    <w:rsid w:val="34658DB5"/>
    <w:rsid w:val="3465A4DA"/>
    <w:rsid w:val="3468F3CA"/>
    <w:rsid w:val="3469E1B0"/>
    <w:rsid w:val="346A999F"/>
    <w:rsid w:val="346D5791"/>
    <w:rsid w:val="346D5DF2"/>
    <w:rsid w:val="34744CB7"/>
    <w:rsid w:val="3474600E"/>
    <w:rsid w:val="34780207"/>
    <w:rsid w:val="34843189"/>
    <w:rsid w:val="3485C3D6"/>
    <w:rsid w:val="348848F7"/>
    <w:rsid w:val="348F7AA1"/>
    <w:rsid w:val="3493D62A"/>
    <w:rsid w:val="34959D09"/>
    <w:rsid w:val="349DDD2F"/>
    <w:rsid w:val="34A11EA1"/>
    <w:rsid w:val="34AC766A"/>
    <w:rsid w:val="34AE5166"/>
    <w:rsid w:val="34B1B14A"/>
    <w:rsid w:val="34B7D3FC"/>
    <w:rsid w:val="34B8F7E2"/>
    <w:rsid w:val="34B91F2C"/>
    <w:rsid w:val="34BFE535"/>
    <w:rsid w:val="34C0BF2A"/>
    <w:rsid w:val="34C1FA31"/>
    <w:rsid w:val="34C216C2"/>
    <w:rsid w:val="34C66635"/>
    <w:rsid w:val="34C84960"/>
    <w:rsid w:val="34CAA9B2"/>
    <w:rsid w:val="34CEC66C"/>
    <w:rsid w:val="34DB281E"/>
    <w:rsid w:val="34DB3B2F"/>
    <w:rsid w:val="34E0AF2B"/>
    <w:rsid w:val="34E15E94"/>
    <w:rsid w:val="34E2985B"/>
    <w:rsid w:val="34EC9235"/>
    <w:rsid w:val="34F14CD0"/>
    <w:rsid w:val="34F3B683"/>
    <w:rsid w:val="34F502D2"/>
    <w:rsid w:val="34FAD181"/>
    <w:rsid w:val="34FD6EC2"/>
    <w:rsid w:val="35025B83"/>
    <w:rsid w:val="3504D28D"/>
    <w:rsid w:val="35079831"/>
    <w:rsid w:val="35081141"/>
    <w:rsid w:val="350AF642"/>
    <w:rsid w:val="350B4616"/>
    <w:rsid w:val="3510D8B4"/>
    <w:rsid w:val="35110CEE"/>
    <w:rsid w:val="3513ACE8"/>
    <w:rsid w:val="351BD5CE"/>
    <w:rsid w:val="351DAA43"/>
    <w:rsid w:val="35209044"/>
    <w:rsid w:val="3525BA57"/>
    <w:rsid w:val="3527E2DB"/>
    <w:rsid w:val="352811E6"/>
    <w:rsid w:val="352AB17F"/>
    <w:rsid w:val="352DE6C2"/>
    <w:rsid w:val="3532B05E"/>
    <w:rsid w:val="3532D75B"/>
    <w:rsid w:val="35353E31"/>
    <w:rsid w:val="35354A97"/>
    <w:rsid w:val="3535CDD1"/>
    <w:rsid w:val="3536C8CB"/>
    <w:rsid w:val="3537202F"/>
    <w:rsid w:val="35397051"/>
    <w:rsid w:val="353A51BA"/>
    <w:rsid w:val="353A7697"/>
    <w:rsid w:val="35430C1A"/>
    <w:rsid w:val="35465E8C"/>
    <w:rsid w:val="35483134"/>
    <w:rsid w:val="35493673"/>
    <w:rsid w:val="3550A07D"/>
    <w:rsid w:val="35511DE5"/>
    <w:rsid w:val="35533DDA"/>
    <w:rsid w:val="35552E48"/>
    <w:rsid w:val="355C3080"/>
    <w:rsid w:val="355F2316"/>
    <w:rsid w:val="357FAE7E"/>
    <w:rsid w:val="3580D609"/>
    <w:rsid w:val="358315D1"/>
    <w:rsid w:val="358789EA"/>
    <w:rsid w:val="35883E44"/>
    <w:rsid w:val="358B54B0"/>
    <w:rsid w:val="358D8F65"/>
    <w:rsid w:val="358FFB14"/>
    <w:rsid w:val="359C9FF1"/>
    <w:rsid w:val="359EF87B"/>
    <w:rsid w:val="35A508CA"/>
    <w:rsid w:val="35AAC2E9"/>
    <w:rsid w:val="35AB86EC"/>
    <w:rsid w:val="35B1A5D9"/>
    <w:rsid w:val="35B26104"/>
    <w:rsid w:val="35B2A9F8"/>
    <w:rsid w:val="35B85CE3"/>
    <w:rsid w:val="35B89897"/>
    <w:rsid w:val="35BF7A09"/>
    <w:rsid w:val="35C30C28"/>
    <w:rsid w:val="35C5F6EA"/>
    <w:rsid w:val="35CB766F"/>
    <w:rsid w:val="35D23B6A"/>
    <w:rsid w:val="35D64A25"/>
    <w:rsid w:val="35D6AA0A"/>
    <w:rsid w:val="35D776D3"/>
    <w:rsid w:val="35D8E677"/>
    <w:rsid w:val="35D92862"/>
    <w:rsid w:val="35DA8A3A"/>
    <w:rsid w:val="35E09F34"/>
    <w:rsid w:val="35E3DDF1"/>
    <w:rsid w:val="35E52AD3"/>
    <w:rsid w:val="35EA0FE4"/>
    <w:rsid w:val="35EC1A1F"/>
    <w:rsid w:val="35EF7238"/>
    <w:rsid w:val="35F085DD"/>
    <w:rsid w:val="35F71BFD"/>
    <w:rsid w:val="35F9A3DC"/>
    <w:rsid w:val="35FAB26E"/>
    <w:rsid w:val="35FEC14E"/>
    <w:rsid w:val="36031EC9"/>
    <w:rsid w:val="3608F8CF"/>
    <w:rsid w:val="360AD313"/>
    <w:rsid w:val="360D2542"/>
    <w:rsid w:val="3610853F"/>
    <w:rsid w:val="3610F453"/>
    <w:rsid w:val="36139544"/>
    <w:rsid w:val="3615D5F2"/>
    <w:rsid w:val="361847E2"/>
    <w:rsid w:val="3626EEB2"/>
    <w:rsid w:val="36301547"/>
    <w:rsid w:val="36325652"/>
    <w:rsid w:val="3639510C"/>
    <w:rsid w:val="36404438"/>
    <w:rsid w:val="3643B4E1"/>
    <w:rsid w:val="3646E1DF"/>
    <w:rsid w:val="364B6EE4"/>
    <w:rsid w:val="364D2A58"/>
    <w:rsid w:val="365022A3"/>
    <w:rsid w:val="3651602D"/>
    <w:rsid w:val="3652C6DD"/>
    <w:rsid w:val="36543429"/>
    <w:rsid w:val="365554FC"/>
    <w:rsid w:val="36574111"/>
    <w:rsid w:val="365A81E0"/>
    <w:rsid w:val="365C8459"/>
    <w:rsid w:val="365FACF8"/>
    <w:rsid w:val="366628FB"/>
    <w:rsid w:val="366BCF7C"/>
    <w:rsid w:val="366C4CEC"/>
    <w:rsid w:val="366CE677"/>
    <w:rsid w:val="366D8C0E"/>
    <w:rsid w:val="3670575E"/>
    <w:rsid w:val="36759BEA"/>
    <w:rsid w:val="3681F207"/>
    <w:rsid w:val="368EDEC1"/>
    <w:rsid w:val="36901A60"/>
    <w:rsid w:val="36928D05"/>
    <w:rsid w:val="36971395"/>
    <w:rsid w:val="369ADC38"/>
    <w:rsid w:val="369B9255"/>
    <w:rsid w:val="369DD036"/>
    <w:rsid w:val="36A198C2"/>
    <w:rsid w:val="36A1FE12"/>
    <w:rsid w:val="36A8CDBD"/>
    <w:rsid w:val="36ABE26C"/>
    <w:rsid w:val="36AF64B5"/>
    <w:rsid w:val="36B02D96"/>
    <w:rsid w:val="36B2B7E7"/>
    <w:rsid w:val="36B55A5A"/>
    <w:rsid w:val="36B844C3"/>
    <w:rsid w:val="36B97946"/>
    <w:rsid w:val="36C5C326"/>
    <w:rsid w:val="36C7749B"/>
    <w:rsid w:val="36C79701"/>
    <w:rsid w:val="36C997FF"/>
    <w:rsid w:val="36CC0BE0"/>
    <w:rsid w:val="36CDC32D"/>
    <w:rsid w:val="36D1CFCB"/>
    <w:rsid w:val="36D63631"/>
    <w:rsid w:val="36D6F8DB"/>
    <w:rsid w:val="36D8943E"/>
    <w:rsid w:val="36DD0D99"/>
    <w:rsid w:val="36E07A50"/>
    <w:rsid w:val="36EA5523"/>
    <w:rsid w:val="36EE27C9"/>
    <w:rsid w:val="36F0ED1D"/>
    <w:rsid w:val="36F24E3C"/>
    <w:rsid w:val="36F4B60F"/>
    <w:rsid w:val="36F6EADD"/>
    <w:rsid w:val="36FB4BE0"/>
    <w:rsid w:val="36FD10FE"/>
    <w:rsid w:val="3701ACAA"/>
    <w:rsid w:val="37079D10"/>
    <w:rsid w:val="370C27D1"/>
    <w:rsid w:val="37108FCA"/>
    <w:rsid w:val="37162914"/>
    <w:rsid w:val="371EC9E5"/>
    <w:rsid w:val="3728C856"/>
    <w:rsid w:val="372D93A9"/>
    <w:rsid w:val="372E44E9"/>
    <w:rsid w:val="372F6F14"/>
    <w:rsid w:val="373074BB"/>
    <w:rsid w:val="3731D9D9"/>
    <w:rsid w:val="37325DF5"/>
    <w:rsid w:val="373568BE"/>
    <w:rsid w:val="3735F5A2"/>
    <w:rsid w:val="373A41D4"/>
    <w:rsid w:val="37461ECC"/>
    <w:rsid w:val="374B83EC"/>
    <w:rsid w:val="374EEC0F"/>
    <w:rsid w:val="37513CA5"/>
    <w:rsid w:val="3753B1C0"/>
    <w:rsid w:val="3753DFD3"/>
    <w:rsid w:val="3759D85A"/>
    <w:rsid w:val="375D3065"/>
    <w:rsid w:val="375E4C84"/>
    <w:rsid w:val="375F2476"/>
    <w:rsid w:val="375FC4A1"/>
    <w:rsid w:val="3760056B"/>
    <w:rsid w:val="3766B7A3"/>
    <w:rsid w:val="3767B141"/>
    <w:rsid w:val="376805F3"/>
    <w:rsid w:val="37690085"/>
    <w:rsid w:val="37698C1F"/>
    <w:rsid w:val="3772FC45"/>
    <w:rsid w:val="377520AB"/>
    <w:rsid w:val="37755B0A"/>
    <w:rsid w:val="377A7BA8"/>
    <w:rsid w:val="377C687B"/>
    <w:rsid w:val="37857FA9"/>
    <w:rsid w:val="378737DF"/>
    <w:rsid w:val="378BA9AF"/>
    <w:rsid w:val="378BB574"/>
    <w:rsid w:val="378E060C"/>
    <w:rsid w:val="379B8E9B"/>
    <w:rsid w:val="379DAF12"/>
    <w:rsid w:val="379DCF8E"/>
    <w:rsid w:val="379EDC3B"/>
    <w:rsid w:val="37A0394D"/>
    <w:rsid w:val="37A2FB04"/>
    <w:rsid w:val="37A7C9FA"/>
    <w:rsid w:val="37AFCAB6"/>
    <w:rsid w:val="37B08DB6"/>
    <w:rsid w:val="37B26BBD"/>
    <w:rsid w:val="37B4E9AE"/>
    <w:rsid w:val="37B63D0B"/>
    <w:rsid w:val="37B91A00"/>
    <w:rsid w:val="37BC94DD"/>
    <w:rsid w:val="37BCD9C0"/>
    <w:rsid w:val="37BD0201"/>
    <w:rsid w:val="37C012FB"/>
    <w:rsid w:val="37C2254C"/>
    <w:rsid w:val="37C4D55F"/>
    <w:rsid w:val="37C74B7E"/>
    <w:rsid w:val="37CD242E"/>
    <w:rsid w:val="37CDD867"/>
    <w:rsid w:val="37CF874E"/>
    <w:rsid w:val="37D7EB1A"/>
    <w:rsid w:val="37DA0C1E"/>
    <w:rsid w:val="37DB5D57"/>
    <w:rsid w:val="37DBF098"/>
    <w:rsid w:val="37DFDCAC"/>
    <w:rsid w:val="37E054C9"/>
    <w:rsid w:val="37E2FD89"/>
    <w:rsid w:val="37E3AE7E"/>
    <w:rsid w:val="37E5C61D"/>
    <w:rsid w:val="37E61CED"/>
    <w:rsid w:val="37F08E9A"/>
    <w:rsid w:val="37F3F468"/>
    <w:rsid w:val="37F8B346"/>
    <w:rsid w:val="37F9C5E2"/>
    <w:rsid w:val="37FEEAB6"/>
    <w:rsid w:val="3800773B"/>
    <w:rsid w:val="3801AAA5"/>
    <w:rsid w:val="38050E71"/>
    <w:rsid w:val="3805EA70"/>
    <w:rsid w:val="3807EDE2"/>
    <w:rsid w:val="380B3798"/>
    <w:rsid w:val="380B9CB7"/>
    <w:rsid w:val="380D67E4"/>
    <w:rsid w:val="38128564"/>
    <w:rsid w:val="3814C662"/>
    <w:rsid w:val="381655D4"/>
    <w:rsid w:val="38169ADD"/>
    <w:rsid w:val="381BE799"/>
    <w:rsid w:val="381D5D51"/>
    <w:rsid w:val="381DD059"/>
    <w:rsid w:val="381EDD60"/>
    <w:rsid w:val="38251BA2"/>
    <w:rsid w:val="3826BCBB"/>
    <w:rsid w:val="382B71B2"/>
    <w:rsid w:val="382D88F8"/>
    <w:rsid w:val="38309FD5"/>
    <w:rsid w:val="38356A8A"/>
    <w:rsid w:val="3835C03B"/>
    <w:rsid w:val="3836E219"/>
    <w:rsid w:val="383EE1D2"/>
    <w:rsid w:val="38464D76"/>
    <w:rsid w:val="38468A6E"/>
    <w:rsid w:val="38497140"/>
    <w:rsid w:val="384A6745"/>
    <w:rsid w:val="384C23F8"/>
    <w:rsid w:val="384CDC93"/>
    <w:rsid w:val="3850F4B6"/>
    <w:rsid w:val="38543AF8"/>
    <w:rsid w:val="38585DB0"/>
    <w:rsid w:val="385CC3B6"/>
    <w:rsid w:val="3860F48A"/>
    <w:rsid w:val="3861F11E"/>
    <w:rsid w:val="3864CC0B"/>
    <w:rsid w:val="386888B4"/>
    <w:rsid w:val="38692617"/>
    <w:rsid w:val="3869BA38"/>
    <w:rsid w:val="38709DC9"/>
    <w:rsid w:val="387463B6"/>
    <w:rsid w:val="3879AE9D"/>
    <w:rsid w:val="387F8247"/>
    <w:rsid w:val="387FF800"/>
    <w:rsid w:val="3881AD27"/>
    <w:rsid w:val="3881B51E"/>
    <w:rsid w:val="3885C495"/>
    <w:rsid w:val="388DD80A"/>
    <w:rsid w:val="388F14AD"/>
    <w:rsid w:val="388F67D5"/>
    <w:rsid w:val="38905E60"/>
    <w:rsid w:val="389113F1"/>
    <w:rsid w:val="3893AA90"/>
    <w:rsid w:val="38AA2A26"/>
    <w:rsid w:val="38ADD413"/>
    <w:rsid w:val="38B095FE"/>
    <w:rsid w:val="38B1A215"/>
    <w:rsid w:val="38B21FD3"/>
    <w:rsid w:val="38B3A7DF"/>
    <w:rsid w:val="38B45C86"/>
    <w:rsid w:val="38B576D0"/>
    <w:rsid w:val="38B59113"/>
    <w:rsid w:val="38B6400B"/>
    <w:rsid w:val="38BAE16A"/>
    <w:rsid w:val="38BEFB36"/>
    <w:rsid w:val="38BF22F3"/>
    <w:rsid w:val="38C060C5"/>
    <w:rsid w:val="38C41142"/>
    <w:rsid w:val="38CB90D4"/>
    <w:rsid w:val="38CCEB3B"/>
    <w:rsid w:val="38CEB187"/>
    <w:rsid w:val="38D20E14"/>
    <w:rsid w:val="38D2F858"/>
    <w:rsid w:val="38D43F94"/>
    <w:rsid w:val="38D536DA"/>
    <w:rsid w:val="38D68DD9"/>
    <w:rsid w:val="38D71770"/>
    <w:rsid w:val="38D90952"/>
    <w:rsid w:val="38D99507"/>
    <w:rsid w:val="38DA8778"/>
    <w:rsid w:val="38DE3413"/>
    <w:rsid w:val="38DF19F0"/>
    <w:rsid w:val="38E318DC"/>
    <w:rsid w:val="38E3A420"/>
    <w:rsid w:val="38E48FC7"/>
    <w:rsid w:val="38E93F3A"/>
    <w:rsid w:val="38E9C11F"/>
    <w:rsid w:val="38EFF508"/>
    <w:rsid w:val="38F3039B"/>
    <w:rsid w:val="38F5BE5E"/>
    <w:rsid w:val="38F937BC"/>
    <w:rsid w:val="38FBD1F5"/>
    <w:rsid w:val="38FC30BF"/>
    <w:rsid w:val="38FED075"/>
    <w:rsid w:val="38FFAA2C"/>
    <w:rsid w:val="3908ACA6"/>
    <w:rsid w:val="390BAE7B"/>
    <w:rsid w:val="390EE6D7"/>
    <w:rsid w:val="391782AB"/>
    <w:rsid w:val="391BEE7F"/>
    <w:rsid w:val="3920F08E"/>
    <w:rsid w:val="3920FB6E"/>
    <w:rsid w:val="39294438"/>
    <w:rsid w:val="392FA2FE"/>
    <w:rsid w:val="3931D71B"/>
    <w:rsid w:val="393390BF"/>
    <w:rsid w:val="393910E1"/>
    <w:rsid w:val="393C4BED"/>
    <w:rsid w:val="394814CC"/>
    <w:rsid w:val="3949E36E"/>
    <w:rsid w:val="394E8B86"/>
    <w:rsid w:val="395011E5"/>
    <w:rsid w:val="39556223"/>
    <w:rsid w:val="3956E806"/>
    <w:rsid w:val="395C20A8"/>
    <w:rsid w:val="395CD7DA"/>
    <w:rsid w:val="3960BCF0"/>
    <w:rsid w:val="3962FD98"/>
    <w:rsid w:val="3967F3C6"/>
    <w:rsid w:val="396A53DC"/>
    <w:rsid w:val="396E46BE"/>
    <w:rsid w:val="39727A3A"/>
    <w:rsid w:val="3973EC21"/>
    <w:rsid w:val="3979E204"/>
    <w:rsid w:val="397D2A2F"/>
    <w:rsid w:val="397F2291"/>
    <w:rsid w:val="398278A0"/>
    <w:rsid w:val="3984BBA5"/>
    <w:rsid w:val="39852508"/>
    <w:rsid w:val="39892BB3"/>
    <w:rsid w:val="398A2B8B"/>
    <w:rsid w:val="398D1489"/>
    <w:rsid w:val="398F9FB0"/>
    <w:rsid w:val="39938894"/>
    <w:rsid w:val="39949D31"/>
    <w:rsid w:val="39954338"/>
    <w:rsid w:val="3997F0E5"/>
    <w:rsid w:val="399A660F"/>
    <w:rsid w:val="399D220B"/>
    <w:rsid w:val="39A1A4D6"/>
    <w:rsid w:val="39A20534"/>
    <w:rsid w:val="39A66E9A"/>
    <w:rsid w:val="39A71383"/>
    <w:rsid w:val="39A7F945"/>
    <w:rsid w:val="39A96734"/>
    <w:rsid w:val="39AA8997"/>
    <w:rsid w:val="39AF4FB7"/>
    <w:rsid w:val="39B0A180"/>
    <w:rsid w:val="39B1DC2B"/>
    <w:rsid w:val="39B2751E"/>
    <w:rsid w:val="39B2EA7F"/>
    <w:rsid w:val="39B7333F"/>
    <w:rsid w:val="39B83AD4"/>
    <w:rsid w:val="39B9BEF8"/>
    <w:rsid w:val="39BB2877"/>
    <w:rsid w:val="39BF66DF"/>
    <w:rsid w:val="39C58EBC"/>
    <w:rsid w:val="39C5BA9C"/>
    <w:rsid w:val="39C5F5BC"/>
    <w:rsid w:val="39C9595E"/>
    <w:rsid w:val="39CABF38"/>
    <w:rsid w:val="39CBA4BF"/>
    <w:rsid w:val="39D86448"/>
    <w:rsid w:val="39DC231D"/>
    <w:rsid w:val="39DC4D45"/>
    <w:rsid w:val="39E2ABF6"/>
    <w:rsid w:val="39E2DC6C"/>
    <w:rsid w:val="39E44A3E"/>
    <w:rsid w:val="39E4F2BC"/>
    <w:rsid w:val="39E588F0"/>
    <w:rsid w:val="39E8E17D"/>
    <w:rsid w:val="39EEF592"/>
    <w:rsid w:val="39EF46BB"/>
    <w:rsid w:val="39F62BD9"/>
    <w:rsid w:val="39FF5A44"/>
    <w:rsid w:val="39FFCE95"/>
    <w:rsid w:val="3A040D29"/>
    <w:rsid w:val="3A0543F3"/>
    <w:rsid w:val="3A09F0F8"/>
    <w:rsid w:val="3A0A7AC8"/>
    <w:rsid w:val="3A0C5898"/>
    <w:rsid w:val="3A108CAF"/>
    <w:rsid w:val="3A155817"/>
    <w:rsid w:val="3A196851"/>
    <w:rsid w:val="3A1A01CB"/>
    <w:rsid w:val="3A1B3D8B"/>
    <w:rsid w:val="3A1C5E0A"/>
    <w:rsid w:val="3A204B40"/>
    <w:rsid w:val="3A20B23A"/>
    <w:rsid w:val="3A226266"/>
    <w:rsid w:val="3A263FDD"/>
    <w:rsid w:val="3A2776D6"/>
    <w:rsid w:val="3A2832A0"/>
    <w:rsid w:val="3A28BE4B"/>
    <w:rsid w:val="3A28CD28"/>
    <w:rsid w:val="3A2900FF"/>
    <w:rsid w:val="3A2934C6"/>
    <w:rsid w:val="3A2E78B6"/>
    <w:rsid w:val="3A2F6B5D"/>
    <w:rsid w:val="3A3487C5"/>
    <w:rsid w:val="3A38D1E9"/>
    <w:rsid w:val="3A454D28"/>
    <w:rsid w:val="3A461473"/>
    <w:rsid w:val="3A47F582"/>
    <w:rsid w:val="3A4A99DB"/>
    <w:rsid w:val="3A4B4105"/>
    <w:rsid w:val="3A4E38E0"/>
    <w:rsid w:val="3A4E7130"/>
    <w:rsid w:val="3A5AF95D"/>
    <w:rsid w:val="3A5EFA3A"/>
    <w:rsid w:val="3A5F5F88"/>
    <w:rsid w:val="3A64C794"/>
    <w:rsid w:val="3A680966"/>
    <w:rsid w:val="3A68CEF1"/>
    <w:rsid w:val="3A6A4107"/>
    <w:rsid w:val="3A6E5972"/>
    <w:rsid w:val="3A707BAA"/>
    <w:rsid w:val="3A727470"/>
    <w:rsid w:val="3A755476"/>
    <w:rsid w:val="3A75A988"/>
    <w:rsid w:val="3A78C3A5"/>
    <w:rsid w:val="3A793AB4"/>
    <w:rsid w:val="3A799E20"/>
    <w:rsid w:val="3A7C0B20"/>
    <w:rsid w:val="3A81ACE7"/>
    <w:rsid w:val="3A888234"/>
    <w:rsid w:val="3A8903B0"/>
    <w:rsid w:val="3A8939EC"/>
    <w:rsid w:val="3A8A1CBA"/>
    <w:rsid w:val="3A8C26D8"/>
    <w:rsid w:val="3A8E1657"/>
    <w:rsid w:val="3A8EF977"/>
    <w:rsid w:val="3A923FDF"/>
    <w:rsid w:val="3A92548A"/>
    <w:rsid w:val="3A930EDC"/>
    <w:rsid w:val="3A959471"/>
    <w:rsid w:val="3A972C54"/>
    <w:rsid w:val="3A9B7E3D"/>
    <w:rsid w:val="3A9CC0C9"/>
    <w:rsid w:val="3A9DFD84"/>
    <w:rsid w:val="3A9E58A7"/>
    <w:rsid w:val="3AA7BC9A"/>
    <w:rsid w:val="3AA8B832"/>
    <w:rsid w:val="3AAAE4E4"/>
    <w:rsid w:val="3AAD0065"/>
    <w:rsid w:val="3AB19E35"/>
    <w:rsid w:val="3AB4CF83"/>
    <w:rsid w:val="3AB7EC22"/>
    <w:rsid w:val="3AB8B25D"/>
    <w:rsid w:val="3ABB09C1"/>
    <w:rsid w:val="3AC1149D"/>
    <w:rsid w:val="3AC652FD"/>
    <w:rsid w:val="3AC9CBCC"/>
    <w:rsid w:val="3ACCA967"/>
    <w:rsid w:val="3ACE7108"/>
    <w:rsid w:val="3ACFDE3A"/>
    <w:rsid w:val="3AD65F64"/>
    <w:rsid w:val="3AD6FF35"/>
    <w:rsid w:val="3ADB6A23"/>
    <w:rsid w:val="3ADFAAFA"/>
    <w:rsid w:val="3AE07DDE"/>
    <w:rsid w:val="3AE14A22"/>
    <w:rsid w:val="3AE1B780"/>
    <w:rsid w:val="3AE2151F"/>
    <w:rsid w:val="3AE248CA"/>
    <w:rsid w:val="3AE75FE6"/>
    <w:rsid w:val="3AEC0BBC"/>
    <w:rsid w:val="3AF08803"/>
    <w:rsid w:val="3AF2C669"/>
    <w:rsid w:val="3AFD0D71"/>
    <w:rsid w:val="3AFD8B77"/>
    <w:rsid w:val="3AFE09DC"/>
    <w:rsid w:val="3B055030"/>
    <w:rsid w:val="3B055F99"/>
    <w:rsid w:val="3B08D7DB"/>
    <w:rsid w:val="3B0A813C"/>
    <w:rsid w:val="3B0F1D0A"/>
    <w:rsid w:val="3B166376"/>
    <w:rsid w:val="3B18A0C1"/>
    <w:rsid w:val="3B18C55D"/>
    <w:rsid w:val="3B1DBB5B"/>
    <w:rsid w:val="3B1E063B"/>
    <w:rsid w:val="3B1E1AD9"/>
    <w:rsid w:val="3B205A65"/>
    <w:rsid w:val="3B29048F"/>
    <w:rsid w:val="3B2E6B84"/>
    <w:rsid w:val="3B34030E"/>
    <w:rsid w:val="3B34785B"/>
    <w:rsid w:val="3B3F8C49"/>
    <w:rsid w:val="3B3FCAB2"/>
    <w:rsid w:val="3B42FD60"/>
    <w:rsid w:val="3B46C667"/>
    <w:rsid w:val="3B4E91B9"/>
    <w:rsid w:val="3B50395B"/>
    <w:rsid w:val="3B5114D9"/>
    <w:rsid w:val="3B52934D"/>
    <w:rsid w:val="3B536C6A"/>
    <w:rsid w:val="3B53BE6F"/>
    <w:rsid w:val="3B567934"/>
    <w:rsid w:val="3B587F8C"/>
    <w:rsid w:val="3B5AA91D"/>
    <w:rsid w:val="3B5B1D3A"/>
    <w:rsid w:val="3B5CFF61"/>
    <w:rsid w:val="3B6682C9"/>
    <w:rsid w:val="3B6A65AB"/>
    <w:rsid w:val="3B6BB999"/>
    <w:rsid w:val="3B72D4EB"/>
    <w:rsid w:val="3B73AF2E"/>
    <w:rsid w:val="3B74A6E3"/>
    <w:rsid w:val="3B798749"/>
    <w:rsid w:val="3B7AAAE6"/>
    <w:rsid w:val="3B7DE0B4"/>
    <w:rsid w:val="3B7FE0A6"/>
    <w:rsid w:val="3B8101F7"/>
    <w:rsid w:val="3B8ACED0"/>
    <w:rsid w:val="3B8CEE35"/>
    <w:rsid w:val="3B933AE4"/>
    <w:rsid w:val="3B97C948"/>
    <w:rsid w:val="3B9DC027"/>
    <w:rsid w:val="3BA1218D"/>
    <w:rsid w:val="3BA90102"/>
    <w:rsid w:val="3BA9745D"/>
    <w:rsid w:val="3BB31B2A"/>
    <w:rsid w:val="3BB86A4E"/>
    <w:rsid w:val="3BBA0826"/>
    <w:rsid w:val="3BBFAC80"/>
    <w:rsid w:val="3BC27EB4"/>
    <w:rsid w:val="3BC33D34"/>
    <w:rsid w:val="3BC547FA"/>
    <w:rsid w:val="3BCB8313"/>
    <w:rsid w:val="3BCC1C8B"/>
    <w:rsid w:val="3BCDA24E"/>
    <w:rsid w:val="3BCE29FA"/>
    <w:rsid w:val="3BCF28AB"/>
    <w:rsid w:val="3BD28092"/>
    <w:rsid w:val="3BD74E40"/>
    <w:rsid w:val="3BD7DEE2"/>
    <w:rsid w:val="3BD820F7"/>
    <w:rsid w:val="3BD8B00D"/>
    <w:rsid w:val="3BDD1A09"/>
    <w:rsid w:val="3BDD722D"/>
    <w:rsid w:val="3BDF3135"/>
    <w:rsid w:val="3BE23AB8"/>
    <w:rsid w:val="3BE6094C"/>
    <w:rsid w:val="3BEA51B9"/>
    <w:rsid w:val="3BECB746"/>
    <w:rsid w:val="3BEED091"/>
    <w:rsid w:val="3BEF2352"/>
    <w:rsid w:val="3BF0B32A"/>
    <w:rsid w:val="3BF16191"/>
    <w:rsid w:val="3BF32C43"/>
    <w:rsid w:val="3BFA0009"/>
    <w:rsid w:val="3BFC1CED"/>
    <w:rsid w:val="3BFDF7C6"/>
    <w:rsid w:val="3C026258"/>
    <w:rsid w:val="3C03F337"/>
    <w:rsid w:val="3C0ACCB9"/>
    <w:rsid w:val="3C1049F1"/>
    <w:rsid w:val="3C10E38E"/>
    <w:rsid w:val="3C17AD7C"/>
    <w:rsid w:val="3C18CEDC"/>
    <w:rsid w:val="3C24F947"/>
    <w:rsid w:val="3C25365E"/>
    <w:rsid w:val="3C2719C4"/>
    <w:rsid w:val="3C292259"/>
    <w:rsid w:val="3C29B3AB"/>
    <w:rsid w:val="3C2A53C6"/>
    <w:rsid w:val="3C2A7E93"/>
    <w:rsid w:val="3C2AF694"/>
    <w:rsid w:val="3C2EBAD3"/>
    <w:rsid w:val="3C300707"/>
    <w:rsid w:val="3C31AEAF"/>
    <w:rsid w:val="3C349AC0"/>
    <w:rsid w:val="3C42EEBD"/>
    <w:rsid w:val="3C45C547"/>
    <w:rsid w:val="3C46FF91"/>
    <w:rsid w:val="3C481A65"/>
    <w:rsid w:val="3C4D0AD1"/>
    <w:rsid w:val="3C536656"/>
    <w:rsid w:val="3C537294"/>
    <w:rsid w:val="3C5A0624"/>
    <w:rsid w:val="3C5D375E"/>
    <w:rsid w:val="3C609F96"/>
    <w:rsid w:val="3C61519D"/>
    <w:rsid w:val="3C6167B7"/>
    <w:rsid w:val="3C6775A8"/>
    <w:rsid w:val="3C6C0AAF"/>
    <w:rsid w:val="3C6CCDC3"/>
    <w:rsid w:val="3C6FE034"/>
    <w:rsid w:val="3C753B51"/>
    <w:rsid w:val="3C7AC1A1"/>
    <w:rsid w:val="3C80798E"/>
    <w:rsid w:val="3C811136"/>
    <w:rsid w:val="3C8226EF"/>
    <w:rsid w:val="3C82BBFB"/>
    <w:rsid w:val="3C8348E1"/>
    <w:rsid w:val="3C84142A"/>
    <w:rsid w:val="3C8F240D"/>
    <w:rsid w:val="3C91803D"/>
    <w:rsid w:val="3C95E42A"/>
    <w:rsid w:val="3C988B1D"/>
    <w:rsid w:val="3C9902E9"/>
    <w:rsid w:val="3C9A0E42"/>
    <w:rsid w:val="3C9C11E7"/>
    <w:rsid w:val="3C9FE9D8"/>
    <w:rsid w:val="3CA1F48C"/>
    <w:rsid w:val="3CA528F4"/>
    <w:rsid w:val="3CA52BE4"/>
    <w:rsid w:val="3CA63BEC"/>
    <w:rsid w:val="3CAC99B4"/>
    <w:rsid w:val="3CB2FF7C"/>
    <w:rsid w:val="3CB30E20"/>
    <w:rsid w:val="3CB32244"/>
    <w:rsid w:val="3CC28314"/>
    <w:rsid w:val="3CC71311"/>
    <w:rsid w:val="3CC80A62"/>
    <w:rsid w:val="3CC9B906"/>
    <w:rsid w:val="3CCA38DF"/>
    <w:rsid w:val="3CCBA15C"/>
    <w:rsid w:val="3CD02D40"/>
    <w:rsid w:val="3CD09366"/>
    <w:rsid w:val="3CD2223C"/>
    <w:rsid w:val="3CD9324D"/>
    <w:rsid w:val="3CD9B802"/>
    <w:rsid w:val="3CE07EAC"/>
    <w:rsid w:val="3CE2287A"/>
    <w:rsid w:val="3CE2845C"/>
    <w:rsid w:val="3CE43F77"/>
    <w:rsid w:val="3CE679C4"/>
    <w:rsid w:val="3CE7BD6E"/>
    <w:rsid w:val="3CEACCE0"/>
    <w:rsid w:val="3CEEE331"/>
    <w:rsid w:val="3CF11A75"/>
    <w:rsid w:val="3CF18914"/>
    <w:rsid w:val="3CF70CD2"/>
    <w:rsid w:val="3CF8CED3"/>
    <w:rsid w:val="3CFAE90C"/>
    <w:rsid w:val="3CFE7DE9"/>
    <w:rsid w:val="3D002284"/>
    <w:rsid w:val="3D013BB3"/>
    <w:rsid w:val="3D0C6C0B"/>
    <w:rsid w:val="3D0D4777"/>
    <w:rsid w:val="3D0F87E5"/>
    <w:rsid w:val="3D1253B0"/>
    <w:rsid w:val="3D1498C4"/>
    <w:rsid w:val="3D1A7467"/>
    <w:rsid w:val="3D1BEAB1"/>
    <w:rsid w:val="3D1C0B31"/>
    <w:rsid w:val="3D1C5F81"/>
    <w:rsid w:val="3D227A8C"/>
    <w:rsid w:val="3D22D0DC"/>
    <w:rsid w:val="3D22F458"/>
    <w:rsid w:val="3D25A9D4"/>
    <w:rsid w:val="3D27A3C8"/>
    <w:rsid w:val="3D2E5CA0"/>
    <w:rsid w:val="3D2F3659"/>
    <w:rsid w:val="3D30D2E5"/>
    <w:rsid w:val="3D325692"/>
    <w:rsid w:val="3D33CC2D"/>
    <w:rsid w:val="3D35F478"/>
    <w:rsid w:val="3D37D757"/>
    <w:rsid w:val="3D3893B1"/>
    <w:rsid w:val="3D3B3D07"/>
    <w:rsid w:val="3D3C7258"/>
    <w:rsid w:val="3D3EF9CC"/>
    <w:rsid w:val="3D41483E"/>
    <w:rsid w:val="3D419980"/>
    <w:rsid w:val="3D45EEF2"/>
    <w:rsid w:val="3D4793D7"/>
    <w:rsid w:val="3D492539"/>
    <w:rsid w:val="3D5A03B7"/>
    <w:rsid w:val="3D5E4F31"/>
    <w:rsid w:val="3D5EFF6A"/>
    <w:rsid w:val="3D623FC5"/>
    <w:rsid w:val="3D63A19B"/>
    <w:rsid w:val="3D6EA728"/>
    <w:rsid w:val="3D73D805"/>
    <w:rsid w:val="3D74315E"/>
    <w:rsid w:val="3D76DDF4"/>
    <w:rsid w:val="3D7AB45F"/>
    <w:rsid w:val="3D7AFA66"/>
    <w:rsid w:val="3D7B44DA"/>
    <w:rsid w:val="3D7DFFBE"/>
    <w:rsid w:val="3D802A51"/>
    <w:rsid w:val="3D80979A"/>
    <w:rsid w:val="3D80A80A"/>
    <w:rsid w:val="3D86A6DA"/>
    <w:rsid w:val="3D8F144D"/>
    <w:rsid w:val="3D9214E8"/>
    <w:rsid w:val="3D97BC8B"/>
    <w:rsid w:val="3DA0EDDB"/>
    <w:rsid w:val="3DA461B2"/>
    <w:rsid w:val="3DA4DD17"/>
    <w:rsid w:val="3DA6FA6D"/>
    <w:rsid w:val="3DAAAF1D"/>
    <w:rsid w:val="3DB909EF"/>
    <w:rsid w:val="3DBBB081"/>
    <w:rsid w:val="3DBEBC51"/>
    <w:rsid w:val="3DC10878"/>
    <w:rsid w:val="3DC6ED16"/>
    <w:rsid w:val="3DC8FB5B"/>
    <w:rsid w:val="3DCB1EF2"/>
    <w:rsid w:val="3DCBC22F"/>
    <w:rsid w:val="3DCED7F0"/>
    <w:rsid w:val="3DD3FAC6"/>
    <w:rsid w:val="3DD4B475"/>
    <w:rsid w:val="3DE332B9"/>
    <w:rsid w:val="3DE6E8A2"/>
    <w:rsid w:val="3DE72BB2"/>
    <w:rsid w:val="3DF180B0"/>
    <w:rsid w:val="3DFE0139"/>
    <w:rsid w:val="3DFF0F51"/>
    <w:rsid w:val="3E071858"/>
    <w:rsid w:val="3E073651"/>
    <w:rsid w:val="3E08ECD4"/>
    <w:rsid w:val="3E0C7623"/>
    <w:rsid w:val="3E0EB7A9"/>
    <w:rsid w:val="3E0F3236"/>
    <w:rsid w:val="3E1B82E0"/>
    <w:rsid w:val="3E1FC899"/>
    <w:rsid w:val="3E20BEC8"/>
    <w:rsid w:val="3E22DA76"/>
    <w:rsid w:val="3E2439FA"/>
    <w:rsid w:val="3E270A43"/>
    <w:rsid w:val="3E274267"/>
    <w:rsid w:val="3E2BDBF1"/>
    <w:rsid w:val="3E362B83"/>
    <w:rsid w:val="3E3807B2"/>
    <w:rsid w:val="3E38D5FC"/>
    <w:rsid w:val="3E391F7E"/>
    <w:rsid w:val="3E401B05"/>
    <w:rsid w:val="3E40A028"/>
    <w:rsid w:val="3E41AC29"/>
    <w:rsid w:val="3E43181E"/>
    <w:rsid w:val="3E44AA23"/>
    <w:rsid w:val="3E49B665"/>
    <w:rsid w:val="3E4A9ECA"/>
    <w:rsid w:val="3E4D317C"/>
    <w:rsid w:val="3E4EC7B3"/>
    <w:rsid w:val="3E50CAF1"/>
    <w:rsid w:val="3E51F938"/>
    <w:rsid w:val="3E532279"/>
    <w:rsid w:val="3E54736D"/>
    <w:rsid w:val="3E57135B"/>
    <w:rsid w:val="3E5966BC"/>
    <w:rsid w:val="3E5B6C69"/>
    <w:rsid w:val="3E5EB954"/>
    <w:rsid w:val="3E6BA6F7"/>
    <w:rsid w:val="3E706FE7"/>
    <w:rsid w:val="3E74E806"/>
    <w:rsid w:val="3E7A5505"/>
    <w:rsid w:val="3E7D8819"/>
    <w:rsid w:val="3E7E574E"/>
    <w:rsid w:val="3E845FD4"/>
    <w:rsid w:val="3E8797A7"/>
    <w:rsid w:val="3E8B5D55"/>
    <w:rsid w:val="3E90FFB0"/>
    <w:rsid w:val="3E9AAFF1"/>
    <w:rsid w:val="3E9D6A46"/>
    <w:rsid w:val="3E9E9C32"/>
    <w:rsid w:val="3E9F7563"/>
    <w:rsid w:val="3EA04407"/>
    <w:rsid w:val="3EA1A56F"/>
    <w:rsid w:val="3EA2C6F8"/>
    <w:rsid w:val="3EA42BBE"/>
    <w:rsid w:val="3EA51076"/>
    <w:rsid w:val="3EA5F853"/>
    <w:rsid w:val="3EA62794"/>
    <w:rsid w:val="3EA859D3"/>
    <w:rsid w:val="3EA99223"/>
    <w:rsid w:val="3EAF3530"/>
    <w:rsid w:val="3EAF6D59"/>
    <w:rsid w:val="3EAFFF25"/>
    <w:rsid w:val="3EB0D989"/>
    <w:rsid w:val="3EB3ADEC"/>
    <w:rsid w:val="3EB3F9C7"/>
    <w:rsid w:val="3EB757CD"/>
    <w:rsid w:val="3EBA2837"/>
    <w:rsid w:val="3EBB3466"/>
    <w:rsid w:val="3EBBA70A"/>
    <w:rsid w:val="3EBD6D63"/>
    <w:rsid w:val="3EC17048"/>
    <w:rsid w:val="3EC3028D"/>
    <w:rsid w:val="3ECF8C21"/>
    <w:rsid w:val="3ED42F5F"/>
    <w:rsid w:val="3EDBE507"/>
    <w:rsid w:val="3EDCA30D"/>
    <w:rsid w:val="3EDDBCF4"/>
    <w:rsid w:val="3EDE3906"/>
    <w:rsid w:val="3EE290AF"/>
    <w:rsid w:val="3EE5DB6C"/>
    <w:rsid w:val="3EE6B0EB"/>
    <w:rsid w:val="3EECE65A"/>
    <w:rsid w:val="3EEE71B0"/>
    <w:rsid w:val="3EF29CC5"/>
    <w:rsid w:val="3EFE1F03"/>
    <w:rsid w:val="3F00E9D4"/>
    <w:rsid w:val="3F0366FD"/>
    <w:rsid w:val="3F03F417"/>
    <w:rsid w:val="3F08D971"/>
    <w:rsid w:val="3F0A8F90"/>
    <w:rsid w:val="3F0DC781"/>
    <w:rsid w:val="3F0ED24C"/>
    <w:rsid w:val="3F0F58AC"/>
    <w:rsid w:val="3F136574"/>
    <w:rsid w:val="3F1C36AA"/>
    <w:rsid w:val="3F1CBECD"/>
    <w:rsid w:val="3F210AC3"/>
    <w:rsid w:val="3F2682D2"/>
    <w:rsid w:val="3F26D28E"/>
    <w:rsid w:val="3F285CDF"/>
    <w:rsid w:val="3F2C559A"/>
    <w:rsid w:val="3F3535E0"/>
    <w:rsid w:val="3F39A4D7"/>
    <w:rsid w:val="3F3B3478"/>
    <w:rsid w:val="3F409F7F"/>
    <w:rsid w:val="3F4212D1"/>
    <w:rsid w:val="3F426172"/>
    <w:rsid w:val="3F476604"/>
    <w:rsid w:val="3F48937F"/>
    <w:rsid w:val="3F4A35D1"/>
    <w:rsid w:val="3F4CAE06"/>
    <w:rsid w:val="3F4DCBE3"/>
    <w:rsid w:val="3F4F209E"/>
    <w:rsid w:val="3F5777C7"/>
    <w:rsid w:val="3F5F7709"/>
    <w:rsid w:val="3F654B62"/>
    <w:rsid w:val="3F69DE21"/>
    <w:rsid w:val="3F6AAEDD"/>
    <w:rsid w:val="3F6E7F71"/>
    <w:rsid w:val="3F7AD2F8"/>
    <w:rsid w:val="3F7E383A"/>
    <w:rsid w:val="3F803E84"/>
    <w:rsid w:val="3F822161"/>
    <w:rsid w:val="3F894A79"/>
    <w:rsid w:val="3F8AD109"/>
    <w:rsid w:val="3F914AF6"/>
    <w:rsid w:val="3F91B711"/>
    <w:rsid w:val="3F91BF43"/>
    <w:rsid w:val="3F998AB0"/>
    <w:rsid w:val="3FA13DF5"/>
    <w:rsid w:val="3FA2BD93"/>
    <w:rsid w:val="3FA32A6E"/>
    <w:rsid w:val="3FA371DA"/>
    <w:rsid w:val="3FA65432"/>
    <w:rsid w:val="3FA695C2"/>
    <w:rsid w:val="3FA8C3D6"/>
    <w:rsid w:val="3FA8CBBB"/>
    <w:rsid w:val="3FAF47C5"/>
    <w:rsid w:val="3FB18A38"/>
    <w:rsid w:val="3FB4F80E"/>
    <w:rsid w:val="3FB62138"/>
    <w:rsid w:val="3FBC1B79"/>
    <w:rsid w:val="3FBCFD50"/>
    <w:rsid w:val="3FBE7E09"/>
    <w:rsid w:val="3FBF5A38"/>
    <w:rsid w:val="3FC0DE1A"/>
    <w:rsid w:val="3FC2F0C7"/>
    <w:rsid w:val="3FC76F5D"/>
    <w:rsid w:val="3FC7E477"/>
    <w:rsid w:val="3FC9BD2E"/>
    <w:rsid w:val="3FCF19A3"/>
    <w:rsid w:val="3FD6B606"/>
    <w:rsid w:val="3FD7477A"/>
    <w:rsid w:val="3FD860AC"/>
    <w:rsid w:val="3FDA58F5"/>
    <w:rsid w:val="3FDDE540"/>
    <w:rsid w:val="3FDEE44D"/>
    <w:rsid w:val="3FDF8AB9"/>
    <w:rsid w:val="3FE2E9F9"/>
    <w:rsid w:val="3FE305D5"/>
    <w:rsid w:val="3FE996A7"/>
    <w:rsid w:val="3FF067F8"/>
    <w:rsid w:val="3FF2431E"/>
    <w:rsid w:val="3FF2C228"/>
    <w:rsid w:val="3FFB35A2"/>
    <w:rsid w:val="3FFD32A2"/>
    <w:rsid w:val="4002162E"/>
    <w:rsid w:val="4002CE6D"/>
    <w:rsid w:val="40091ABA"/>
    <w:rsid w:val="40093D73"/>
    <w:rsid w:val="4010A8C8"/>
    <w:rsid w:val="4010DE3D"/>
    <w:rsid w:val="40122303"/>
    <w:rsid w:val="401269FE"/>
    <w:rsid w:val="4018ED32"/>
    <w:rsid w:val="401A4A0E"/>
    <w:rsid w:val="401B47FD"/>
    <w:rsid w:val="402A0380"/>
    <w:rsid w:val="402E7EC3"/>
    <w:rsid w:val="402EE455"/>
    <w:rsid w:val="40323FFB"/>
    <w:rsid w:val="4033D426"/>
    <w:rsid w:val="4038CACD"/>
    <w:rsid w:val="403AA8C7"/>
    <w:rsid w:val="403B4C2C"/>
    <w:rsid w:val="403EA109"/>
    <w:rsid w:val="40401E71"/>
    <w:rsid w:val="404325AF"/>
    <w:rsid w:val="404742C0"/>
    <w:rsid w:val="404C1411"/>
    <w:rsid w:val="404E9B59"/>
    <w:rsid w:val="40555D4B"/>
    <w:rsid w:val="40576AF9"/>
    <w:rsid w:val="4059A755"/>
    <w:rsid w:val="405A8F3D"/>
    <w:rsid w:val="4060F350"/>
    <w:rsid w:val="40655901"/>
    <w:rsid w:val="40690948"/>
    <w:rsid w:val="4069CD19"/>
    <w:rsid w:val="406C5937"/>
    <w:rsid w:val="4071704B"/>
    <w:rsid w:val="4072F90C"/>
    <w:rsid w:val="4077C681"/>
    <w:rsid w:val="407B8280"/>
    <w:rsid w:val="408112C4"/>
    <w:rsid w:val="40839B95"/>
    <w:rsid w:val="40871C33"/>
    <w:rsid w:val="408D6F5B"/>
    <w:rsid w:val="40991299"/>
    <w:rsid w:val="409AA300"/>
    <w:rsid w:val="409D5143"/>
    <w:rsid w:val="40A3333C"/>
    <w:rsid w:val="40A3D3A9"/>
    <w:rsid w:val="40A6D221"/>
    <w:rsid w:val="40A995FF"/>
    <w:rsid w:val="40AFBADF"/>
    <w:rsid w:val="40B0C6DD"/>
    <w:rsid w:val="40B1BEEC"/>
    <w:rsid w:val="40B670B7"/>
    <w:rsid w:val="40B74A23"/>
    <w:rsid w:val="40B9469F"/>
    <w:rsid w:val="40B98368"/>
    <w:rsid w:val="40BF8341"/>
    <w:rsid w:val="40C048B2"/>
    <w:rsid w:val="40C0B7EA"/>
    <w:rsid w:val="40C105E3"/>
    <w:rsid w:val="40C4C7D0"/>
    <w:rsid w:val="40CA8748"/>
    <w:rsid w:val="40CC6D88"/>
    <w:rsid w:val="40CDCDA3"/>
    <w:rsid w:val="40D905CD"/>
    <w:rsid w:val="40D98EB7"/>
    <w:rsid w:val="40DFC9FE"/>
    <w:rsid w:val="40E2FFB3"/>
    <w:rsid w:val="40E30264"/>
    <w:rsid w:val="40E46717"/>
    <w:rsid w:val="40E91427"/>
    <w:rsid w:val="40E95C43"/>
    <w:rsid w:val="40E9F368"/>
    <w:rsid w:val="40EB3D84"/>
    <w:rsid w:val="40F0078C"/>
    <w:rsid w:val="40F6D2B8"/>
    <w:rsid w:val="40F76144"/>
    <w:rsid w:val="40FB9295"/>
    <w:rsid w:val="40FBBB0A"/>
    <w:rsid w:val="40FF53E7"/>
    <w:rsid w:val="41013225"/>
    <w:rsid w:val="41013ACB"/>
    <w:rsid w:val="410266E8"/>
    <w:rsid w:val="410787C2"/>
    <w:rsid w:val="41108C4C"/>
    <w:rsid w:val="4112EBDA"/>
    <w:rsid w:val="411E5B0E"/>
    <w:rsid w:val="411E7249"/>
    <w:rsid w:val="4120B4D2"/>
    <w:rsid w:val="41225DF3"/>
    <w:rsid w:val="41231A25"/>
    <w:rsid w:val="41289802"/>
    <w:rsid w:val="412DC42F"/>
    <w:rsid w:val="413043F1"/>
    <w:rsid w:val="41317F71"/>
    <w:rsid w:val="413CDEC5"/>
    <w:rsid w:val="4141042B"/>
    <w:rsid w:val="41443759"/>
    <w:rsid w:val="4146350C"/>
    <w:rsid w:val="414F46D8"/>
    <w:rsid w:val="41542669"/>
    <w:rsid w:val="41555DC7"/>
    <w:rsid w:val="41637F42"/>
    <w:rsid w:val="416689B3"/>
    <w:rsid w:val="4166A2DA"/>
    <w:rsid w:val="4168D842"/>
    <w:rsid w:val="4171D559"/>
    <w:rsid w:val="41772DBE"/>
    <w:rsid w:val="41780A8D"/>
    <w:rsid w:val="41781555"/>
    <w:rsid w:val="417F1441"/>
    <w:rsid w:val="4186CBA4"/>
    <w:rsid w:val="419121F9"/>
    <w:rsid w:val="41954F4A"/>
    <w:rsid w:val="41994921"/>
    <w:rsid w:val="419A7E9C"/>
    <w:rsid w:val="419CF622"/>
    <w:rsid w:val="419DB45E"/>
    <w:rsid w:val="41A15CCC"/>
    <w:rsid w:val="41AA9EC4"/>
    <w:rsid w:val="41AFAEC3"/>
    <w:rsid w:val="41B59964"/>
    <w:rsid w:val="41B9F56B"/>
    <w:rsid w:val="41BB6AFF"/>
    <w:rsid w:val="41C86903"/>
    <w:rsid w:val="41CD8E7E"/>
    <w:rsid w:val="41CEC68E"/>
    <w:rsid w:val="41D08885"/>
    <w:rsid w:val="41D2770C"/>
    <w:rsid w:val="41D3ED23"/>
    <w:rsid w:val="41DF2EA6"/>
    <w:rsid w:val="41E0C859"/>
    <w:rsid w:val="41E22C37"/>
    <w:rsid w:val="41E3B04A"/>
    <w:rsid w:val="41E7A5B6"/>
    <w:rsid w:val="41E7B796"/>
    <w:rsid w:val="41E97EC7"/>
    <w:rsid w:val="41EC4D5A"/>
    <w:rsid w:val="41EE47E2"/>
    <w:rsid w:val="41EF35EA"/>
    <w:rsid w:val="41F185FC"/>
    <w:rsid w:val="41F3B30B"/>
    <w:rsid w:val="41F9E4EE"/>
    <w:rsid w:val="41FA4F0C"/>
    <w:rsid w:val="41FAED84"/>
    <w:rsid w:val="41FF88A1"/>
    <w:rsid w:val="4203DF5B"/>
    <w:rsid w:val="4206C5BB"/>
    <w:rsid w:val="42096B7C"/>
    <w:rsid w:val="420E9F4A"/>
    <w:rsid w:val="42108119"/>
    <w:rsid w:val="4212CDA2"/>
    <w:rsid w:val="421805CE"/>
    <w:rsid w:val="4218743B"/>
    <w:rsid w:val="4219B956"/>
    <w:rsid w:val="421C3586"/>
    <w:rsid w:val="421CF50A"/>
    <w:rsid w:val="421D6F38"/>
    <w:rsid w:val="4221209E"/>
    <w:rsid w:val="4222400B"/>
    <w:rsid w:val="42249C54"/>
    <w:rsid w:val="422553F0"/>
    <w:rsid w:val="4225C166"/>
    <w:rsid w:val="4237F031"/>
    <w:rsid w:val="42391C62"/>
    <w:rsid w:val="4239A286"/>
    <w:rsid w:val="423B3A7D"/>
    <w:rsid w:val="423E9711"/>
    <w:rsid w:val="423EBD60"/>
    <w:rsid w:val="42460D84"/>
    <w:rsid w:val="4246F992"/>
    <w:rsid w:val="42495E95"/>
    <w:rsid w:val="42515198"/>
    <w:rsid w:val="42527AFB"/>
    <w:rsid w:val="4258329C"/>
    <w:rsid w:val="425F857D"/>
    <w:rsid w:val="4261C116"/>
    <w:rsid w:val="426231BA"/>
    <w:rsid w:val="42687901"/>
    <w:rsid w:val="426A59AF"/>
    <w:rsid w:val="426D59A2"/>
    <w:rsid w:val="427182A1"/>
    <w:rsid w:val="4271E05F"/>
    <w:rsid w:val="4274FE78"/>
    <w:rsid w:val="427ABABE"/>
    <w:rsid w:val="427CE6F2"/>
    <w:rsid w:val="427D6C72"/>
    <w:rsid w:val="4288E38F"/>
    <w:rsid w:val="428986BA"/>
    <w:rsid w:val="428FBA28"/>
    <w:rsid w:val="4291EE3B"/>
    <w:rsid w:val="42928EA7"/>
    <w:rsid w:val="429D520C"/>
    <w:rsid w:val="42A11052"/>
    <w:rsid w:val="42A14377"/>
    <w:rsid w:val="42A181F1"/>
    <w:rsid w:val="42A6CAB0"/>
    <w:rsid w:val="42AAB52E"/>
    <w:rsid w:val="42AF68CE"/>
    <w:rsid w:val="42B21D34"/>
    <w:rsid w:val="42B249EB"/>
    <w:rsid w:val="42B31A39"/>
    <w:rsid w:val="42B3627A"/>
    <w:rsid w:val="42BAC6C7"/>
    <w:rsid w:val="42BFA041"/>
    <w:rsid w:val="42C01303"/>
    <w:rsid w:val="42C20C51"/>
    <w:rsid w:val="42C252BF"/>
    <w:rsid w:val="42C632B6"/>
    <w:rsid w:val="42CD2E98"/>
    <w:rsid w:val="42D3AA28"/>
    <w:rsid w:val="42D41452"/>
    <w:rsid w:val="42DBA370"/>
    <w:rsid w:val="42DE7CD8"/>
    <w:rsid w:val="42DE93EF"/>
    <w:rsid w:val="42EE3E94"/>
    <w:rsid w:val="42EE4187"/>
    <w:rsid w:val="42EFC7CE"/>
    <w:rsid w:val="42F1D356"/>
    <w:rsid w:val="42F45D2C"/>
    <w:rsid w:val="430333F1"/>
    <w:rsid w:val="4305356E"/>
    <w:rsid w:val="4305CED8"/>
    <w:rsid w:val="430665A1"/>
    <w:rsid w:val="4309B319"/>
    <w:rsid w:val="430BFB92"/>
    <w:rsid w:val="430E0AE8"/>
    <w:rsid w:val="430EF1C3"/>
    <w:rsid w:val="4310C835"/>
    <w:rsid w:val="4310EC62"/>
    <w:rsid w:val="431432AB"/>
    <w:rsid w:val="4319E079"/>
    <w:rsid w:val="431F2F20"/>
    <w:rsid w:val="431F42E0"/>
    <w:rsid w:val="43254BFC"/>
    <w:rsid w:val="432DF410"/>
    <w:rsid w:val="432F8A3D"/>
    <w:rsid w:val="43317394"/>
    <w:rsid w:val="43328C73"/>
    <w:rsid w:val="433500EF"/>
    <w:rsid w:val="4337ACE7"/>
    <w:rsid w:val="4337CA31"/>
    <w:rsid w:val="4339E483"/>
    <w:rsid w:val="433A13F9"/>
    <w:rsid w:val="433B828C"/>
    <w:rsid w:val="433CFF15"/>
    <w:rsid w:val="4342B61E"/>
    <w:rsid w:val="4348183A"/>
    <w:rsid w:val="434F3161"/>
    <w:rsid w:val="4350C0D6"/>
    <w:rsid w:val="43525A84"/>
    <w:rsid w:val="435466F2"/>
    <w:rsid w:val="435839FF"/>
    <w:rsid w:val="43590152"/>
    <w:rsid w:val="435AE4D1"/>
    <w:rsid w:val="4366363E"/>
    <w:rsid w:val="43681741"/>
    <w:rsid w:val="436A1740"/>
    <w:rsid w:val="436E0284"/>
    <w:rsid w:val="4374B5D1"/>
    <w:rsid w:val="4378BB84"/>
    <w:rsid w:val="43791DF6"/>
    <w:rsid w:val="437A1457"/>
    <w:rsid w:val="437A8C2D"/>
    <w:rsid w:val="4381B543"/>
    <w:rsid w:val="4385147B"/>
    <w:rsid w:val="4387F4E7"/>
    <w:rsid w:val="438A77F7"/>
    <w:rsid w:val="438ABD9F"/>
    <w:rsid w:val="438CACE7"/>
    <w:rsid w:val="438CCA53"/>
    <w:rsid w:val="438E5FC9"/>
    <w:rsid w:val="43904630"/>
    <w:rsid w:val="43947A06"/>
    <w:rsid w:val="4394801C"/>
    <w:rsid w:val="43988352"/>
    <w:rsid w:val="439AB261"/>
    <w:rsid w:val="43A02D20"/>
    <w:rsid w:val="43A81DF8"/>
    <w:rsid w:val="43B69439"/>
    <w:rsid w:val="43C4CE48"/>
    <w:rsid w:val="43C72B6E"/>
    <w:rsid w:val="43C81284"/>
    <w:rsid w:val="43CCF8BB"/>
    <w:rsid w:val="43CDF60C"/>
    <w:rsid w:val="43D2181A"/>
    <w:rsid w:val="43DD9D8A"/>
    <w:rsid w:val="43DFCEE3"/>
    <w:rsid w:val="43E28ED4"/>
    <w:rsid w:val="43E5C828"/>
    <w:rsid w:val="43E69F07"/>
    <w:rsid w:val="43E7F6C6"/>
    <w:rsid w:val="43E9D0A7"/>
    <w:rsid w:val="43EA8820"/>
    <w:rsid w:val="43EDEEA8"/>
    <w:rsid w:val="43EEF021"/>
    <w:rsid w:val="43F0677B"/>
    <w:rsid w:val="43F08B62"/>
    <w:rsid w:val="43F8B6DE"/>
    <w:rsid w:val="43FB7D89"/>
    <w:rsid w:val="44029E57"/>
    <w:rsid w:val="440BBC4D"/>
    <w:rsid w:val="440EE10D"/>
    <w:rsid w:val="441755B7"/>
    <w:rsid w:val="4419C5B2"/>
    <w:rsid w:val="4419FADA"/>
    <w:rsid w:val="441C72C7"/>
    <w:rsid w:val="441D4F36"/>
    <w:rsid w:val="441E6169"/>
    <w:rsid w:val="44204A2F"/>
    <w:rsid w:val="44219ABC"/>
    <w:rsid w:val="4422064C"/>
    <w:rsid w:val="442258C3"/>
    <w:rsid w:val="44267111"/>
    <w:rsid w:val="4428C8FF"/>
    <w:rsid w:val="442E6343"/>
    <w:rsid w:val="44326290"/>
    <w:rsid w:val="4445E523"/>
    <w:rsid w:val="444967BC"/>
    <w:rsid w:val="444AB596"/>
    <w:rsid w:val="444C4B3F"/>
    <w:rsid w:val="444E6FE1"/>
    <w:rsid w:val="444E79F0"/>
    <w:rsid w:val="44506026"/>
    <w:rsid w:val="4458C658"/>
    <w:rsid w:val="44637CE2"/>
    <w:rsid w:val="44673804"/>
    <w:rsid w:val="4467DF43"/>
    <w:rsid w:val="44685322"/>
    <w:rsid w:val="44704185"/>
    <w:rsid w:val="447171D2"/>
    <w:rsid w:val="44774778"/>
    <w:rsid w:val="4477D148"/>
    <w:rsid w:val="447A018F"/>
    <w:rsid w:val="447C9F3C"/>
    <w:rsid w:val="447DBB5A"/>
    <w:rsid w:val="447E262F"/>
    <w:rsid w:val="4480B8AB"/>
    <w:rsid w:val="4483A8CF"/>
    <w:rsid w:val="44847AB9"/>
    <w:rsid w:val="4491738B"/>
    <w:rsid w:val="449824AB"/>
    <w:rsid w:val="449E4799"/>
    <w:rsid w:val="44A00152"/>
    <w:rsid w:val="44A93FC5"/>
    <w:rsid w:val="44A9ADAF"/>
    <w:rsid w:val="44AB8D6A"/>
    <w:rsid w:val="44B10382"/>
    <w:rsid w:val="44B286AB"/>
    <w:rsid w:val="44B5DDD6"/>
    <w:rsid w:val="44B78153"/>
    <w:rsid w:val="44BA6BB4"/>
    <w:rsid w:val="44BAF20A"/>
    <w:rsid w:val="44BC2C7F"/>
    <w:rsid w:val="44BEFB92"/>
    <w:rsid w:val="44C150A1"/>
    <w:rsid w:val="44CC7487"/>
    <w:rsid w:val="44CD6B91"/>
    <w:rsid w:val="44CDDE65"/>
    <w:rsid w:val="44CE09D0"/>
    <w:rsid w:val="44CFD600"/>
    <w:rsid w:val="44D11987"/>
    <w:rsid w:val="44D1DB9B"/>
    <w:rsid w:val="44D21338"/>
    <w:rsid w:val="44D39CAC"/>
    <w:rsid w:val="44D5E7EB"/>
    <w:rsid w:val="44D60184"/>
    <w:rsid w:val="44DD24FF"/>
    <w:rsid w:val="44DE9668"/>
    <w:rsid w:val="44E4DDDF"/>
    <w:rsid w:val="44E7D75C"/>
    <w:rsid w:val="44EC80B1"/>
    <w:rsid w:val="44EDDFA2"/>
    <w:rsid w:val="44F55254"/>
    <w:rsid w:val="44FE617E"/>
    <w:rsid w:val="4504B04F"/>
    <w:rsid w:val="4505DB77"/>
    <w:rsid w:val="4506A6D1"/>
    <w:rsid w:val="45098D30"/>
    <w:rsid w:val="450F6D43"/>
    <w:rsid w:val="450FC5B5"/>
    <w:rsid w:val="450FF601"/>
    <w:rsid w:val="451408D0"/>
    <w:rsid w:val="4514CD45"/>
    <w:rsid w:val="4518C695"/>
    <w:rsid w:val="4519451A"/>
    <w:rsid w:val="4519A163"/>
    <w:rsid w:val="451E508F"/>
    <w:rsid w:val="451F9F79"/>
    <w:rsid w:val="45200C1A"/>
    <w:rsid w:val="45252F6E"/>
    <w:rsid w:val="452950FC"/>
    <w:rsid w:val="4529B409"/>
    <w:rsid w:val="4530029B"/>
    <w:rsid w:val="45341303"/>
    <w:rsid w:val="4534B9CF"/>
    <w:rsid w:val="45374182"/>
    <w:rsid w:val="45391B57"/>
    <w:rsid w:val="453AF4CB"/>
    <w:rsid w:val="45454CB8"/>
    <w:rsid w:val="454B34AF"/>
    <w:rsid w:val="4555BA56"/>
    <w:rsid w:val="4559258A"/>
    <w:rsid w:val="4559C3D1"/>
    <w:rsid w:val="455A103E"/>
    <w:rsid w:val="455C7681"/>
    <w:rsid w:val="4563465B"/>
    <w:rsid w:val="4563EC90"/>
    <w:rsid w:val="45647F22"/>
    <w:rsid w:val="45669D35"/>
    <w:rsid w:val="456DB317"/>
    <w:rsid w:val="456F512A"/>
    <w:rsid w:val="456F6379"/>
    <w:rsid w:val="45711521"/>
    <w:rsid w:val="45730909"/>
    <w:rsid w:val="457F5770"/>
    <w:rsid w:val="457F7ABD"/>
    <w:rsid w:val="457FEA1A"/>
    <w:rsid w:val="45850D5A"/>
    <w:rsid w:val="458C0588"/>
    <w:rsid w:val="458EAD8E"/>
    <w:rsid w:val="45954089"/>
    <w:rsid w:val="459F1948"/>
    <w:rsid w:val="45A2CC8F"/>
    <w:rsid w:val="45A97EB2"/>
    <w:rsid w:val="45AA74FB"/>
    <w:rsid w:val="45AEF485"/>
    <w:rsid w:val="45AFB978"/>
    <w:rsid w:val="45B08A36"/>
    <w:rsid w:val="45B19915"/>
    <w:rsid w:val="45B21334"/>
    <w:rsid w:val="45B40C81"/>
    <w:rsid w:val="45BC3454"/>
    <w:rsid w:val="45C285D3"/>
    <w:rsid w:val="45C44F3B"/>
    <w:rsid w:val="45C69A1B"/>
    <w:rsid w:val="45C7FBF8"/>
    <w:rsid w:val="45C9B744"/>
    <w:rsid w:val="45CC4093"/>
    <w:rsid w:val="45D1D8F2"/>
    <w:rsid w:val="45D68A28"/>
    <w:rsid w:val="45DF5B5C"/>
    <w:rsid w:val="45DFD6BE"/>
    <w:rsid w:val="45E0C86E"/>
    <w:rsid w:val="45E82BB2"/>
    <w:rsid w:val="45E883EF"/>
    <w:rsid w:val="45EBA0A1"/>
    <w:rsid w:val="45EC0062"/>
    <w:rsid w:val="45EC3C68"/>
    <w:rsid w:val="45F2233B"/>
    <w:rsid w:val="4602AED0"/>
    <w:rsid w:val="4605BFBE"/>
    <w:rsid w:val="4608654A"/>
    <w:rsid w:val="4609431F"/>
    <w:rsid w:val="4615F88A"/>
    <w:rsid w:val="461952FB"/>
    <w:rsid w:val="461BEAB9"/>
    <w:rsid w:val="4620DD04"/>
    <w:rsid w:val="4621DA26"/>
    <w:rsid w:val="462395A4"/>
    <w:rsid w:val="46245280"/>
    <w:rsid w:val="46268A03"/>
    <w:rsid w:val="462F02F9"/>
    <w:rsid w:val="463120B7"/>
    <w:rsid w:val="4631F035"/>
    <w:rsid w:val="4632C2FD"/>
    <w:rsid w:val="4637F702"/>
    <w:rsid w:val="463C216A"/>
    <w:rsid w:val="464B8B3E"/>
    <w:rsid w:val="464FB37A"/>
    <w:rsid w:val="46513701"/>
    <w:rsid w:val="46551AA2"/>
    <w:rsid w:val="46554CBC"/>
    <w:rsid w:val="4655B77F"/>
    <w:rsid w:val="46585760"/>
    <w:rsid w:val="4658D3BB"/>
    <w:rsid w:val="46591644"/>
    <w:rsid w:val="465A9A3A"/>
    <w:rsid w:val="465F1E12"/>
    <w:rsid w:val="46624EA7"/>
    <w:rsid w:val="4663DC6A"/>
    <w:rsid w:val="4670AB51"/>
    <w:rsid w:val="4670E1AD"/>
    <w:rsid w:val="46791380"/>
    <w:rsid w:val="4679615B"/>
    <w:rsid w:val="467B8C55"/>
    <w:rsid w:val="46814BF9"/>
    <w:rsid w:val="4681E18A"/>
    <w:rsid w:val="4687FBFC"/>
    <w:rsid w:val="468EC3B8"/>
    <w:rsid w:val="46961707"/>
    <w:rsid w:val="4697EC4A"/>
    <w:rsid w:val="46982AC5"/>
    <w:rsid w:val="4699A139"/>
    <w:rsid w:val="469B26DB"/>
    <w:rsid w:val="469BEBB8"/>
    <w:rsid w:val="469EA183"/>
    <w:rsid w:val="46A243C4"/>
    <w:rsid w:val="46A2AD41"/>
    <w:rsid w:val="46A337EE"/>
    <w:rsid w:val="46AB9F13"/>
    <w:rsid w:val="46ABAA33"/>
    <w:rsid w:val="46AD3E33"/>
    <w:rsid w:val="46AFDE70"/>
    <w:rsid w:val="46B43051"/>
    <w:rsid w:val="46B88A30"/>
    <w:rsid w:val="46BA4C94"/>
    <w:rsid w:val="46BA73DE"/>
    <w:rsid w:val="46BCB857"/>
    <w:rsid w:val="46BCC032"/>
    <w:rsid w:val="46BDD60F"/>
    <w:rsid w:val="46BEED33"/>
    <w:rsid w:val="46C1B121"/>
    <w:rsid w:val="46C3A6E3"/>
    <w:rsid w:val="46C6814C"/>
    <w:rsid w:val="46C89D1F"/>
    <w:rsid w:val="46CB3BDC"/>
    <w:rsid w:val="46D2275C"/>
    <w:rsid w:val="46D2B4D9"/>
    <w:rsid w:val="46D41B69"/>
    <w:rsid w:val="46D554D0"/>
    <w:rsid w:val="46D812A2"/>
    <w:rsid w:val="46DB647D"/>
    <w:rsid w:val="46DBDAEF"/>
    <w:rsid w:val="46DF9FB7"/>
    <w:rsid w:val="46E03B00"/>
    <w:rsid w:val="46E21B90"/>
    <w:rsid w:val="46EAC602"/>
    <w:rsid w:val="46EAD0FA"/>
    <w:rsid w:val="46EE6A14"/>
    <w:rsid w:val="46F24D03"/>
    <w:rsid w:val="46F2D709"/>
    <w:rsid w:val="46F82AFC"/>
    <w:rsid w:val="46FD5ACB"/>
    <w:rsid w:val="46FE18CD"/>
    <w:rsid w:val="47012927"/>
    <w:rsid w:val="4704B728"/>
    <w:rsid w:val="4706EC04"/>
    <w:rsid w:val="47079425"/>
    <w:rsid w:val="470B8AE1"/>
    <w:rsid w:val="470E5524"/>
    <w:rsid w:val="47101E52"/>
    <w:rsid w:val="471278F1"/>
    <w:rsid w:val="4714AED3"/>
    <w:rsid w:val="4718B1F1"/>
    <w:rsid w:val="47194213"/>
    <w:rsid w:val="471A9547"/>
    <w:rsid w:val="471F2A61"/>
    <w:rsid w:val="471FCEDB"/>
    <w:rsid w:val="47275EE1"/>
    <w:rsid w:val="473474E2"/>
    <w:rsid w:val="473A7564"/>
    <w:rsid w:val="473D1427"/>
    <w:rsid w:val="4740D02F"/>
    <w:rsid w:val="47450B72"/>
    <w:rsid w:val="474650FF"/>
    <w:rsid w:val="4749988F"/>
    <w:rsid w:val="4749D071"/>
    <w:rsid w:val="474EC918"/>
    <w:rsid w:val="47506BB5"/>
    <w:rsid w:val="47553A6C"/>
    <w:rsid w:val="47556981"/>
    <w:rsid w:val="4756BD84"/>
    <w:rsid w:val="475F70CA"/>
    <w:rsid w:val="47607B99"/>
    <w:rsid w:val="4761E162"/>
    <w:rsid w:val="476295E5"/>
    <w:rsid w:val="4763DF78"/>
    <w:rsid w:val="47647E42"/>
    <w:rsid w:val="476629B4"/>
    <w:rsid w:val="4769ED1C"/>
    <w:rsid w:val="476ACB06"/>
    <w:rsid w:val="476ACCF2"/>
    <w:rsid w:val="476D2A85"/>
    <w:rsid w:val="47783800"/>
    <w:rsid w:val="477AB885"/>
    <w:rsid w:val="477E8C47"/>
    <w:rsid w:val="478AEAAD"/>
    <w:rsid w:val="478C6264"/>
    <w:rsid w:val="478D867F"/>
    <w:rsid w:val="478DA337"/>
    <w:rsid w:val="4792EDA4"/>
    <w:rsid w:val="479332EA"/>
    <w:rsid w:val="47940C21"/>
    <w:rsid w:val="4799510B"/>
    <w:rsid w:val="479A2F4A"/>
    <w:rsid w:val="479AE2A8"/>
    <w:rsid w:val="479B7B1A"/>
    <w:rsid w:val="479DB5D1"/>
    <w:rsid w:val="47A5001D"/>
    <w:rsid w:val="47A56550"/>
    <w:rsid w:val="47A81A69"/>
    <w:rsid w:val="47A9C0A9"/>
    <w:rsid w:val="47AF31FB"/>
    <w:rsid w:val="47AFF582"/>
    <w:rsid w:val="47B59AD4"/>
    <w:rsid w:val="47BCD848"/>
    <w:rsid w:val="47BD8F46"/>
    <w:rsid w:val="47C1462F"/>
    <w:rsid w:val="47C2FB3D"/>
    <w:rsid w:val="47CF4478"/>
    <w:rsid w:val="47D3D32C"/>
    <w:rsid w:val="47D4F27E"/>
    <w:rsid w:val="47D53A15"/>
    <w:rsid w:val="47DE3F82"/>
    <w:rsid w:val="47DE63CA"/>
    <w:rsid w:val="47DEA4E7"/>
    <w:rsid w:val="47E45C06"/>
    <w:rsid w:val="47EB090B"/>
    <w:rsid w:val="47EB3537"/>
    <w:rsid w:val="47F0E1A2"/>
    <w:rsid w:val="47F17EEA"/>
    <w:rsid w:val="47F31DAA"/>
    <w:rsid w:val="47F78855"/>
    <w:rsid w:val="47F8E142"/>
    <w:rsid w:val="47F8F72D"/>
    <w:rsid w:val="47FB1B55"/>
    <w:rsid w:val="48125540"/>
    <w:rsid w:val="48135C27"/>
    <w:rsid w:val="481BDACC"/>
    <w:rsid w:val="481D9061"/>
    <w:rsid w:val="48202E7A"/>
    <w:rsid w:val="48208371"/>
    <w:rsid w:val="4820C9A1"/>
    <w:rsid w:val="48236C66"/>
    <w:rsid w:val="4824E552"/>
    <w:rsid w:val="48256510"/>
    <w:rsid w:val="4828806D"/>
    <w:rsid w:val="4829EF04"/>
    <w:rsid w:val="482D70C7"/>
    <w:rsid w:val="4831EAB1"/>
    <w:rsid w:val="48356351"/>
    <w:rsid w:val="4836A02A"/>
    <w:rsid w:val="4836E19F"/>
    <w:rsid w:val="4838EB21"/>
    <w:rsid w:val="48408C60"/>
    <w:rsid w:val="48422D86"/>
    <w:rsid w:val="48448216"/>
    <w:rsid w:val="48468565"/>
    <w:rsid w:val="48477DD3"/>
    <w:rsid w:val="48489971"/>
    <w:rsid w:val="484F5E47"/>
    <w:rsid w:val="48555254"/>
    <w:rsid w:val="4856A5B5"/>
    <w:rsid w:val="485941AF"/>
    <w:rsid w:val="485A6B0F"/>
    <w:rsid w:val="485E0670"/>
    <w:rsid w:val="48665CFA"/>
    <w:rsid w:val="4868EB0E"/>
    <w:rsid w:val="486C1656"/>
    <w:rsid w:val="48760B48"/>
    <w:rsid w:val="4876BD80"/>
    <w:rsid w:val="4877B1C3"/>
    <w:rsid w:val="48784F2D"/>
    <w:rsid w:val="487C1B23"/>
    <w:rsid w:val="487FFE27"/>
    <w:rsid w:val="48808369"/>
    <w:rsid w:val="4883DBC8"/>
    <w:rsid w:val="48845C47"/>
    <w:rsid w:val="48851C54"/>
    <w:rsid w:val="48856019"/>
    <w:rsid w:val="4886142C"/>
    <w:rsid w:val="489388DA"/>
    <w:rsid w:val="48939C5E"/>
    <w:rsid w:val="48959615"/>
    <w:rsid w:val="489872BF"/>
    <w:rsid w:val="4898C1B8"/>
    <w:rsid w:val="489D994A"/>
    <w:rsid w:val="48A13BDE"/>
    <w:rsid w:val="48A3896A"/>
    <w:rsid w:val="48AA1C34"/>
    <w:rsid w:val="48AA809B"/>
    <w:rsid w:val="48B7C216"/>
    <w:rsid w:val="48B82735"/>
    <w:rsid w:val="48B8E8DA"/>
    <w:rsid w:val="48C29D79"/>
    <w:rsid w:val="48C2B0E4"/>
    <w:rsid w:val="48C5A7FD"/>
    <w:rsid w:val="48C872A2"/>
    <w:rsid w:val="48D321C0"/>
    <w:rsid w:val="48D9AC45"/>
    <w:rsid w:val="48DB1F92"/>
    <w:rsid w:val="48DD4806"/>
    <w:rsid w:val="48DE361E"/>
    <w:rsid w:val="48E5358B"/>
    <w:rsid w:val="48EC704A"/>
    <w:rsid w:val="48EDACBA"/>
    <w:rsid w:val="48EFFB7C"/>
    <w:rsid w:val="48F459EB"/>
    <w:rsid w:val="48F46963"/>
    <w:rsid w:val="49049B24"/>
    <w:rsid w:val="4907DA9A"/>
    <w:rsid w:val="490CEF4B"/>
    <w:rsid w:val="490D3E60"/>
    <w:rsid w:val="491033AF"/>
    <w:rsid w:val="4912B667"/>
    <w:rsid w:val="491ABF3A"/>
    <w:rsid w:val="4920248B"/>
    <w:rsid w:val="49250EFB"/>
    <w:rsid w:val="49263C75"/>
    <w:rsid w:val="492703E2"/>
    <w:rsid w:val="492898F0"/>
    <w:rsid w:val="4931DEA0"/>
    <w:rsid w:val="493A22D3"/>
    <w:rsid w:val="494041A4"/>
    <w:rsid w:val="4945229F"/>
    <w:rsid w:val="494972B4"/>
    <w:rsid w:val="494EF6CA"/>
    <w:rsid w:val="4951014E"/>
    <w:rsid w:val="495680CD"/>
    <w:rsid w:val="4956B121"/>
    <w:rsid w:val="49571926"/>
    <w:rsid w:val="4957B312"/>
    <w:rsid w:val="495A86A6"/>
    <w:rsid w:val="495C4619"/>
    <w:rsid w:val="495CB166"/>
    <w:rsid w:val="496809A5"/>
    <w:rsid w:val="496E6E4D"/>
    <w:rsid w:val="49749DA5"/>
    <w:rsid w:val="497B1DDC"/>
    <w:rsid w:val="497E943A"/>
    <w:rsid w:val="497F8057"/>
    <w:rsid w:val="497FB763"/>
    <w:rsid w:val="498077AD"/>
    <w:rsid w:val="4980F2FF"/>
    <w:rsid w:val="4981D2DC"/>
    <w:rsid w:val="498291F7"/>
    <w:rsid w:val="4984CF1C"/>
    <w:rsid w:val="498543A6"/>
    <w:rsid w:val="49855471"/>
    <w:rsid w:val="498A4A34"/>
    <w:rsid w:val="498AA0F8"/>
    <w:rsid w:val="498CA012"/>
    <w:rsid w:val="498D7A8C"/>
    <w:rsid w:val="49904F21"/>
    <w:rsid w:val="4990EE6E"/>
    <w:rsid w:val="49986953"/>
    <w:rsid w:val="4998D9A7"/>
    <w:rsid w:val="49A48D9B"/>
    <w:rsid w:val="49A790B3"/>
    <w:rsid w:val="49AB9072"/>
    <w:rsid w:val="49AEAD81"/>
    <w:rsid w:val="49AFD368"/>
    <w:rsid w:val="49B0078A"/>
    <w:rsid w:val="49B25285"/>
    <w:rsid w:val="49B355C7"/>
    <w:rsid w:val="49B584E0"/>
    <w:rsid w:val="49BB1F57"/>
    <w:rsid w:val="49C3A3DC"/>
    <w:rsid w:val="49C68CB0"/>
    <w:rsid w:val="49CE95C3"/>
    <w:rsid w:val="49CFF9C3"/>
    <w:rsid w:val="49D04C8C"/>
    <w:rsid w:val="49D0D901"/>
    <w:rsid w:val="49DBC31C"/>
    <w:rsid w:val="49DD126D"/>
    <w:rsid w:val="49EE413E"/>
    <w:rsid w:val="49EEEBC8"/>
    <w:rsid w:val="49F369BA"/>
    <w:rsid w:val="49F7DC86"/>
    <w:rsid w:val="49FA1575"/>
    <w:rsid w:val="49FD8017"/>
    <w:rsid w:val="4A003293"/>
    <w:rsid w:val="4A03F875"/>
    <w:rsid w:val="4A077FA4"/>
    <w:rsid w:val="4A1666AD"/>
    <w:rsid w:val="4A170E0B"/>
    <w:rsid w:val="4A1880FC"/>
    <w:rsid w:val="4A1994D7"/>
    <w:rsid w:val="4A21AFA0"/>
    <w:rsid w:val="4A2491A2"/>
    <w:rsid w:val="4A26FB98"/>
    <w:rsid w:val="4A291EF6"/>
    <w:rsid w:val="4A2A7819"/>
    <w:rsid w:val="4A2F5912"/>
    <w:rsid w:val="4A306E32"/>
    <w:rsid w:val="4A35348F"/>
    <w:rsid w:val="4A382FA0"/>
    <w:rsid w:val="4A4081C5"/>
    <w:rsid w:val="4A4FE230"/>
    <w:rsid w:val="4A516EE8"/>
    <w:rsid w:val="4A52E975"/>
    <w:rsid w:val="4A55C178"/>
    <w:rsid w:val="4A56D5E0"/>
    <w:rsid w:val="4A5AB908"/>
    <w:rsid w:val="4A5C1D08"/>
    <w:rsid w:val="4A5FF15A"/>
    <w:rsid w:val="4A6283B3"/>
    <w:rsid w:val="4A686A84"/>
    <w:rsid w:val="4A6B9F21"/>
    <w:rsid w:val="4A6D78FB"/>
    <w:rsid w:val="4A7523CE"/>
    <w:rsid w:val="4A75636A"/>
    <w:rsid w:val="4A7939CF"/>
    <w:rsid w:val="4A7A8158"/>
    <w:rsid w:val="4A7FF00F"/>
    <w:rsid w:val="4A81B602"/>
    <w:rsid w:val="4A85CD3C"/>
    <w:rsid w:val="4A86F4AD"/>
    <w:rsid w:val="4A875DD1"/>
    <w:rsid w:val="4A89CABD"/>
    <w:rsid w:val="4A8AB15C"/>
    <w:rsid w:val="4A8F288A"/>
    <w:rsid w:val="4A91AC7E"/>
    <w:rsid w:val="4A9EA63E"/>
    <w:rsid w:val="4AA1426D"/>
    <w:rsid w:val="4AA44097"/>
    <w:rsid w:val="4AAA497F"/>
    <w:rsid w:val="4AABD476"/>
    <w:rsid w:val="4AB41042"/>
    <w:rsid w:val="4AB42C62"/>
    <w:rsid w:val="4AB58D3B"/>
    <w:rsid w:val="4AB8635A"/>
    <w:rsid w:val="4AB8F258"/>
    <w:rsid w:val="4AC2F7E4"/>
    <w:rsid w:val="4AC5EF85"/>
    <w:rsid w:val="4AC65F89"/>
    <w:rsid w:val="4ACA989E"/>
    <w:rsid w:val="4ACAC2DE"/>
    <w:rsid w:val="4ACAF526"/>
    <w:rsid w:val="4ACF2D64"/>
    <w:rsid w:val="4AD45773"/>
    <w:rsid w:val="4AD5F5C1"/>
    <w:rsid w:val="4AD5FB9F"/>
    <w:rsid w:val="4AD65D1A"/>
    <w:rsid w:val="4AD7B866"/>
    <w:rsid w:val="4AD83227"/>
    <w:rsid w:val="4AD84EFB"/>
    <w:rsid w:val="4ADCFDAB"/>
    <w:rsid w:val="4ADD0971"/>
    <w:rsid w:val="4AE35F60"/>
    <w:rsid w:val="4AE909C2"/>
    <w:rsid w:val="4AF7F005"/>
    <w:rsid w:val="4AF90B80"/>
    <w:rsid w:val="4AF91ACC"/>
    <w:rsid w:val="4AF9E579"/>
    <w:rsid w:val="4AFDCDF6"/>
    <w:rsid w:val="4AFF8665"/>
    <w:rsid w:val="4B02108A"/>
    <w:rsid w:val="4B034CF6"/>
    <w:rsid w:val="4B04638F"/>
    <w:rsid w:val="4B05B6DA"/>
    <w:rsid w:val="4B084B41"/>
    <w:rsid w:val="4B0DDCFA"/>
    <w:rsid w:val="4B0E151F"/>
    <w:rsid w:val="4B10C652"/>
    <w:rsid w:val="4B1217F5"/>
    <w:rsid w:val="4B16561F"/>
    <w:rsid w:val="4B1835EB"/>
    <w:rsid w:val="4B1EBE21"/>
    <w:rsid w:val="4B2DC388"/>
    <w:rsid w:val="4B2F4F2F"/>
    <w:rsid w:val="4B33384B"/>
    <w:rsid w:val="4B3425F5"/>
    <w:rsid w:val="4B3514F9"/>
    <w:rsid w:val="4B3F2DDA"/>
    <w:rsid w:val="4B41E1C9"/>
    <w:rsid w:val="4B41E755"/>
    <w:rsid w:val="4B42BC8B"/>
    <w:rsid w:val="4B449518"/>
    <w:rsid w:val="4B459BF5"/>
    <w:rsid w:val="4B46B6BF"/>
    <w:rsid w:val="4B4F3FA1"/>
    <w:rsid w:val="4B4F8F63"/>
    <w:rsid w:val="4B50B3B3"/>
    <w:rsid w:val="4B52D3A6"/>
    <w:rsid w:val="4B5D1379"/>
    <w:rsid w:val="4B5D725B"/>
    <w:rsid w:val="4B5DC8DB"/>
    <w:rsid w:val="4B5E91EB"/>
    <w:rsid w:val="4B65D941"/>
    <w:rsid w:val="4B6B8670"/>
    <w:rsid w:val="4B6CA4A1"/>
    <w:rsid w:val="4B73BA3D"/>
    <w:rsid w:val="4B76E603"/>
    <w:rsid w:val="4B77C005"/>
    <w:rsid w:val="4B7883D4"/>
    <w:rsid w:val="4B7C5B65"/>
    <w:rsid w:val="4B7F51B3"/>
    <w:rsid w:val="4B7FCED5"/>
    <w:rsid w:val="4B822466"/>
    <w:rsid w:val="4B91A2D5"/>
    <w:rsid w:val="4B955A93"/>
    <w:rsid w:val="4B9A3225"/>
    <w:rsid w:val="4B9FC54C"/>
    <w:rsid w:val="4BA355FB"/>
    <w:rsid w:val="4BA40F69"/>
    <w:rsid w:val="4BA43E27"/>
    <w:rsid w:val="4BA452EA"/>
    <w:rsid w:val="4BA5C7FE"/>
    <w:rsid w:val="4BAA9D1C"/>
    <w:rsid w:val="4BAB94A4"/>
    <w:rsid w:val="4BAF1493"/>
    <w:rsid w:val="4BB163FD"/>
    <w:rsid w:val="4BB165D2"/>
    <w:rsid w:val="4BB549F4"/>
    <w:rsid w:val="4BB87A47"/>
    <w:rsid w:val="4BBAA795"/>
    <w:rsid w:val="4BBE74A4"/>
    <w:rsid w:val="4BBF9509"/>
    <w:rsid w:val="4BC20C47"/>
    <w:rsid w:val="4BC3FF14"/>
    <w:rsid w:val="4BCA1FCF"/>
    <w:rsid w:val="4BCB78A4"/>
    <w:rsid w:val="4BCD7BBF"/>
    <w:rsid w:val="4BCF7055"/>
    <w:rsid w:val="4BD49B8E"/>
    <w:rsid w:val="4BD637D9"/>
    <w:rsid w:val="4BD9003E"/>
    <w:rsid w:val="4BDC2716"/>
    <w:rsid w:val="4BDCCDA8"/>
    <w:rsid w:val="4BDD3487"/>
    <w:rsid w:val="4BDEB58E"/>
    <w:rsid w:val="4BE811D8"/>
    <w:rsid w:val="4BEAB6AE"/>
    <w:rsid w:val="4BEB88F3"/>
    <w:rsid w:val="4BF3C391"/>
    <w:rsid w:val="4BF41071"/>
    <w:rsid w:val="4BF4ABE6"/>
    <w:rsid w:val="4BF8B750"/>
    <w:rsid w:val="4BFA168A"/>
    <w:rsid w:val="4BFC4DAB"/>
    <w:rsid w:val="4BFD3355"/>
    <w:rsid w:val="4BFDDE04"/>
    <w:rsid w:val="4BFEC1CF"/>
    <w:rsid w:val="4C034A88"/>
    <w:rsid w:val="4C03976C"/>
    <w:rsid w:val="4C0A0DEB"/>
    <w:rsid w:val="4C0D5496"/>
    <w:rsid w:val="4C18B22F"/>
    <w:rsid w:val="4C1D0854"/>
    <w:rsid w:val="4C22C41A"/>
    <w:rsid w:val="4C2474AA"/>
    <w:rsid w:val="4C352F64"/>
    <w:rsid w:val="4C37F062"/>
    <w:rsid w:val="4C3940E9"/>
    <w:rsid w:val="4C3A8B9F"/>
    <w:rsid w:val="4C424493"/>
    <w:rsid w:val="4C458B59"/>
    <w:rsid w:val="4C4652AB"/>
    <w:rsid w:val="4C46EDA5"/>
    <w:rsid w:val="4C47B079"/>
    <w:rsid w:val="4C4835CE"/>
    <w:rsid w:val="4C4A200C"/>
    <w:rsid w:val="4C4BCE94"/>
    <w:rsid w:val="4C4C7413"/>
    <w:rsid w:val="4C4FAB44"/>
    <w:rsid w:val="4C51BDD3"/>
    <w:rsid w:val="4C55431F"/>
    <w:rsid w:val="4C5A0F6F"/>
    <w:rsid w:val="4C639E52"/>
    <w:rsid w:val="4C666C2A"/>
    <w:rsid w:val="4C6A6F45"/>
    <w:rsid w:val="4C7132F2"/>
    <w:rsid w:val="4C768E3C"/>
    <w:rsid w:val="4C7A1EF7"/>
    <w:rsid w:val="4C7AAF13"/>
    <w:rsid w:val="4C7B05C4"/>
    <w:rsid w:val="4C7CD576"/>
    <w:rsid w:val="4C7D683F"/>
    <w:rsid w:val="4C7E2EFB"/>
    <w:rsid w:val="4C80C8F2"/>
    <w:rsid w:val="4C81200B"/>
    <w:rsid w:val="4C813B6E"/>
    <w:rsid w:val="4C818DA1"/>
    <w:rsid w:val="4C8756DB"/>
    <w:rsid w:val="4C8769D6"/>
    <w:rsid w:val="4C8EF6BA"/>
    <w:rsid w:val="4C9009F2"/>
    <w:rsid w:val="4C9085E5"/>
    <w:rsid w:val="4C90E98A"/>
    <w:rsid w:val="4C97FF34"/>
    <w:rsid w:val="4C995DA3"/>
    <w:rsid w:val="4C997BDD"/>
    <w:rsid w:val="4C9B450F"/>
    <w:rsid w:val="4CA24B21"/>
    <w:rsid w:val="4CA3909F"/>
    <w:rsid w:val="4CA7217E"/>
    <w:rsid w:val="4CAFE4D1"/>
    <w:rsid w:val="4CB1BFC6"/>
    <w:rsid w:val="4CB4D5D5"/>
    <w:rsid w:val="4CB56CE2"/>
    <w:rsid w:val="4CB9F178"/>
    <w:rsid w:val="4CBD5991"/>
    <w:rsid w:val="4CC31886"/>
    <w:rsid w:val="4CC574D7"/>
    <w:rsid w:val="4CC74835"/>
    <w:rsid w:val="4CCB180A"/>
    <w:rsid w:val="4CCB3EEC"/>
    <w:rsid w:val="4CCBDD93"/>
    <w:rsid w:val="4CCD01DE"/>
    <w:rsid w:val="4CCE0CA2"/>
    <w:rsid w:val="4CD0D99F"/>
    <w:rsid w:val="4CD16757"/>
    <w:rsid w:val="4CD22B62"/>
    <w:rsid w:val="4CD2C0EA"/>
    <w:rsid w:val="4CD4882A"/>
    <w:rsid w:val="4CE64E74"/>
    <w:rsid w:val="4CE67880"/>
    <w:rsid w:val="4CE71468"/>
    <w:rsid w:val="4CE795C8"/>
    <w:rsid w:val="4CE82483"/>
    <w:rsid w:val="4CEB93DD"/>
    <w:rsid w:val="4CEEE13E"/>
    <w:rsid w:val="4CF3B9F1"/>
    <w:rsid w:val="4CF497C9"/>
    <w:rsid w:val="4CFF736D"/>
    <w:rsid w:val="4CFFAF87"/>
    <w:rsid w:val="4D01F212"/>
    <w:rsid w:val="4D06D888"/>
    <w:rsid w:val="4D0AD60C"/>
    <w:rsid w:val="4D0D3B76"/>
    <w:rsid w:val="4D0ECCD7"/>
    <w:rsid w:val="4D0F44C2"/>
    <w:rsid w:val="4D105122"/>
    <w:rsid w:val="4D144B5F"/>
    <w:rsid w:val="4D1C0364"/>
    <w:rsid w:val="4D1C392F"/>
    <w:rsid w:val="4D203CDE"/>
    <w:rsid w:val="4D2590EC"/>
    <w:rsid w:val="4D2D4D1F"/>
    <w:rsid w:val="4D30D96B"/>
    <w:rsid w:val="4D361D32"/>
    <w:rsid w:val="4D38B06F"/>
    <w:rsid w:val="4D3C937F"/>
    <w:rsid w:val="4D3F4A39"/>
    <w:rsid w:val="4D3FD12D"/>
    <w:rsid w:val="4D41C345"/>
    <w:rsid w:val="4D426722"/>
    <w:rsid w:val="4D45B22B"/>
    <w:rsid w:val="4D465490"/>
    <w:rsid w:val="4D4911FA"/>
    <w:rsid w:val="4D4F68F0"/>
    <w:rsid w:val="4D511D22"/>
    <w:rsid w:val="4D554D5A"/>
    <w:rsid w:val="4D58BC02"/>
    <w:rsid w:val="4D5E0A50"/>
    <w:rsid w:val="4D63DA31"/>
    <w:rsid w:val="4D65C6EA"/>
    <w:rsid w:val="4D6C00F3"/>
    <w:rsid w:val="4D6C6590"/>
    <w:rsid w:val="4D6EDE98"/>
    <w:rsid w:val="4D71C1E6"/>
    <w:rsid w:val="4D730793"/>
    <w:rsid w:val="4D792EFE"/>
    <w:rsid w:val="4D7E9F95"/>
    <w:rsid w:val="4D801D11"/>
    <w:rsid w:val="4D871DDD"/>
    <w:rsid w:val="4D8800D6"/>
    <w:rsid w:val="4D890034"/>
    <w:rsid w:val="4D8AE762"/>
    <w:rsid w:val="4D8EBADC"/>
    <w:rsid w:val="4D992159"/>
    <w:rsid w:val="4D992277"/>
    <w:rsid w:val="4D9DC7D0"/>
    <w:rsid w:val="4D9FAD18"/>
    <w:rsid w:val="4DA66279"/>
    <w:rsid w:val="4DA8F0FB"/>
    <w:rsid w:val="4DAC55DB"/>
    <w:rsid w:val="4DAD652A"/>
    <w:rsid w:val="4DAD841E"/>
    <w:rsid w:val="4DB20441"/>
    <w:rsid w:val="4DB2FB2D"/>
    <w:rsid w:val="4DBA02BD"/>
    <w:rsid w:val="4DBA3554"/>
    <w:rsid w:val="4DBCC48A"/>
    <w:rsid w:val="4DBD885E"/>
    <w:rsid w:val="4DC3FF49"/>
    <w:rsid w:val="4DC58400"/>
    <w:rsid w:val="4DC6BCD8"/>
    <w:rsid w:val="4DCB34D1"/>
    <w:rsid w:val="4DCBDB65"/>
    <w:rsid w:val="4DD1D1C7"/>
    <w:rsid w:val="4DD244A4"/>
    <w:rsid w:val="4DD9FA49"/>
    <w:rsid w:val="4DE32C0D"/>
    <w:rsid w:val="4DEF48B3"/>
    <w:rsid w:val="4DF35E3F"/>
    <w:rsid w:val="4DF7669F"/>
    <w:rsid w:val="4DFA6C66"/>
    <w:rsid w:val="4DFEE3B2"/>
    <w:rsid w:val="4DFF4623"/>
    <w:rsid w:val="4E0944BB"/>
    <w:rsid w:val="4E09FA66"/>
    <w:rsid w:val="4E0ED843"/>
    <w:rsid w:val="4E0EE4B4"/>
    <w:rsid w:val="4E10B201"/>
    <w:rsid w:val="4E16728C"/>
    <w:rsid w:val="4E1BC676"/>
    <w:rsid w:val="4E1E5ECB"/>
    <w:rsid w:val="4E22D7B4"/>
    <w:rsid w:val="4E25A6DC"/>
    <w:rsid w:val="4E294761"/>
    <w:rsid w:val="4E29CF79"/>
    <w:rsid w:val="4E2F2BEF"/>
    <w:rsid w:val="4E319195"/>
    <w:rsid w:val="4E36948D"/>
    <w:rsid w:val="4E3A53A6"/>
    <w:rsid w:val="4E3A629C"/>
    <w:rsid w:val="4E3C64E0"/>
    <w:rsid w:val="4E455B78"/>
    <w:rsid w:val="4E49C513"/>
    <w:rsid w:val="4E50046A"/>
    <w:rsid w:val="4E50A1D0"/>
    <w:rsid w:val="4E51C902"/>
    <w:rsid w:val="4E553D55"/>
    <w:rsid w:val="4E58A6A9"/>
    <w:rsid w:val="4E5B8D7D"/>
    <w:rsid w:val="4E5FB4A7"/>
    <w:rsid w:val="4E602DEB"/>
    <w:rsid w:val="4E62E36B"/>
    <w:rsid w:val="4E68A913"/>
    <w:rsid w:val="4E6AFAB8"/>
    <w:rsid w:val="4E6E0595"/>
    <w:rsid w:val="4E75D8CC"/>
    <w:rsid w:val="4E77C78B"/>
    <w:rsid w:val="4E7A78E4"/>
    <w:rsid w:val="4E82D8EC"/>
    <w:rsid w:val="4E8432A6"/>
    <w:rsid w:val="4E84FF43"/>
    <w:rsid w:val="4E8542EB"/>
    <w:rsid w:val="4E8642CD"/>
    <w:rsid w:val="4E867EC3"/>
    <w:rsid w:val="4E89D151"/>
    <w:rsid w:val="4E8AECBE"/>
    <w:rsid w:val="4E8C136F"/>
    <w:rsid w:val="4E8DEFA7"/>
    <w:rsid w:val="4E902B9B"/>
    <w:rsid w:val="4E98A3F4"/>
    <w:rsid w:val="4E98F761"/>
    <w:rsid w:val="4E997320"/>
    <w:rsid w:val="4EA82577"/>
    <w:rsid w:val="4EAAFC19"/>
    <w:rsid w:val="4EB093C5"/>
    <w:rsid w:val="4EB23EA4"/>
    <w:rsid w:val="4EB4D0BA"/>
    <w:rsid w:val="4EB9E097"/>
    <w:rsid w:val="4EBFAE9B"/>
    <w:rsid w:val="4EC5DEBC"/>
    <w:rsid w:val="4EC7459E"/>
    <w:rsid w:val="4EC82E6A"/>
    <w:rsid w:val="4ECF1302"/>
    <w:rsid w:val="4ED8419F"/>
    <w:rsid w:val="4EDE3E13"/>
    <w:rsid w:val="4EE73D0C"/>
    <w:rsid w:val="4EEE2047"/>
    <w:rsid w:val="4EF3AC9A"/>
    <w:rsid w:val="4EF8FCBF"/>
    <w:rsid w:val="4EFADEB1"/>
    <w:rsid w:val="4EFB6035"/>
    <w:rsid w:val="4EFB88E3"/>
    <w:rsid w:val="4F0811BF"/>
    <w:rsid w:val="4F08E1EC"/>
    <w:rsid w:val="4F12261A"/>
    <w:rsid w:val="4F163EA0"/>
    <w:rsid w:val="4F18C06E"/>
    <w:rsid w:val="4F1D7425"/>
    <w:rsid w:val="4F1E1DB7"/>
    <w:rsid w:val="4F2555CC"/>
    <w:rsid w:val="4F25EC7C"/>
    <w:rsid w:val="4F270228"/>
    <w:rsid w:val="4F2873A4"/>
    <w:rsid w:val="4F2B2CED"/>
    <w:rsid w:val="4F2F9E6E"/>
    <w:rsid w:val="4F30C523"/>
    <w:rsid w:val="4F352D8B"/>
    <w:rsid w:val="4F38C195"/>
    <w:rsid w:val="4F3A3CD5"/>
    <w:rsid w:val="4F42ABB3"/>
    <w:rsid w:val="4F468638"/>
    <w:rsid w:val="4F477D38"/>
    <w:rsid w:val="4F48B969"/>
    <w:rsid w:val="4F4AC87A"/>
    <w:rsid w:val="4F4D26A1"/>
    <w:rsid w:val="4F4E3370"/>
    <w:rsid w:val="4F4E6F01"/>
    <w:rsid w:val="4F574BE5"/>
    <w:rsid w:val="4F5765A4"/>
    <w:rsid w:val="4F577AC5"/>
    <w:rsid w:val="4F5A13EF"/>
    <w:rsid w:val="4F5C6181"/>
    <w:rsid w:val="4F6034E8"/>
    <w:rsid w:val="4F6293F9"/>
    <w:rsid w:val="4F648BAE"/>
    <w:rsid w:val="4F66E386"/>
    <w:rsid w:val="4F68532D"/>
    <w:rsid w:val="4F68F21C"/>
    <w:rsid w:val="4F697562"/>
    <w:rsid w:val="4F6C649A"/>
    <w:rsid w:val="4F78E5E5"/>
    <w:rsid w:val="4F7CE1DA"/>
    <w:rsid w:val="4F7DED26"/>
    <w:rsid w:val="4F806CE5"/>
    <w:rsid w:val="4F86CEE3"/>
    <w:rsid w:val="4F8A99AB"/>
    <w:rsid w:val="4F8EA92E"/>
    <w:rsid w:val="4F92992B"/>
    <w:rsid w:val="4F964B12"/>
    <w:rsid w:val="4F9AC68B"/>
    <w:rsid w:val="4F9BDA75"/>
    <w:rsid w:val="4F9DBE6F"/>
    <w:rsid w:val="4F9F27C4"/>
    <w:rsid w:val="4FA39B11"/>
    <w:rsid w:val="4FA502A1"/>
    <w:rsid w:val="4FA53E7C"/>
    <w:rsid w:val="4FA7342B"/>
    <w:rsid w:val="4FA747C1"/>
    <w:rsid w:val="4FA9A801"/>
    <w:rsid w:val="4FA9FF3E"/>
    <w:rsid w:val="4FAE6450"/>
    <w:rsid w:val="4FB0312C"/>
    <w:rsid w:val="4FB8E254"/>
    <w:rsid w:val="4FBE77ED"/>
    <w:rsid w:val="4FC0811B"/>
    <w:rsid w:val="4FC3DC9C"/>
    <w:rsid w:val="4FC5D4D5"/>
    <w:rsid w:val="4FC81229"/>
    <w:rsid w:val="4FC965ED"/>
    <w:rsid w:val="4FCCCE59"/>
    <w:rsid w:val="4FD5B399"/>
    <w:rsid w:val="4FD951CB"/>
    <w:rsid w:val="4FDBB61D"/>
    <w:rsid w:val="4FDBCEF6"/>
    <w:rsid w:val="4FE0728E"/>
    <w:rsid w:val="4FE14161"/>
    <w:rsid w:val="4FE291E8"/>
    <w:rsid w:val="4FE654A0"/>
    <w:rsid w:val="4FE78C25"/>
    <w:rsid w:val="4FE957B1"/>
    <w:rsid w:val="4FEB6D24"/>
    <w:rsid w:val="4FEF095C"/>
    <w:rsid w:val="4FF1CD41"/>
    <w:rsid w:val="4FF4B956"/>
    <w:rsid w:val="4FF7D41E"/>
    <w:rsid w:val="4FFDD20B"/>
    <w:rsid w:val="4FFF4F4D"/>
    <w:rsid w:val="5001045B"/>
    <w:rsid w:val="50021F22"/>
    <w:rsid w:val="5002D95E"/>
    <w:rsid w:val="5003668F"/>
    <w:rsid w:val="50076142"/>
    <w:rsid w:val="500A5E1A"/>
    <w:rsid w:val="500C16EE"/>
    <w:rsid w:val="500EA4B7"/>
    <w:rsid w:val="500F020D"/>
    <w:rsid w:val="50147D3E"/>
    <w:rsid w:val="5015E200"/>
    <w:rsid w:val="5017EF01"/>
    <w:rsid w:val="501C77DA"/>
    <w:rsid w:val="50215EAD"/>
    <w:rsid w:val="502232C6"/>
    <w:rsid w:val="5022E300"/>
    <w:rsid w:val="5024D9A4"/>
    <w:rsid w:val="502952A0"/>
    <w:rsid w:val="502B2349"/>
    <w:rsid w:val="502CC2DE"/>
    <w:rsid w:val="502E109E"/>
    <w:rsid w:val="502F5F80"/>
    <w:rsid w:val="5037853E"/>
    <w:rsid w:val="503AFFB2"/>
    <w:rsid w:val="504474AB"/>
    <w:rsid w:val="504AA183"/>
    <w:rsid w:val="50548A60"/>
    <w:rsid w:val="505A3E13"/>
    <w:rsid w:val="50625233"/>
    <w:rsid w:val="5062EFF0"/>
    <w:rsid w:val="5066E1BC"/>
    <w:rsid w:val="50691E6E"/>
    <w:rsid w:val="506B6CC9"/>
    <w:rsid w:val="506C0A7D"/>
    <w:rsid w:val="506E9149"/>
    <w:rsid w:val="506EAF09"/>
    <w:rsid w:val="507294F4"/>
    <w:rsid w:val="50748485"/>
    <w:rsid w:val="50772ADB"/>
    <w:rsid w:val="50796804"/>
    <w:rsid w:val="507D33A6"/>
    <w:rsid w:val="507E2104"/>
    <w:rsid w:val="507E34F1"/>
    <w:rsid w:val="5084DB2A"/>
    <w:rsid w:val="508592FB"/>
    <w:rsid w:val="5086D40D"/>
    <w:rsid w:val="5089D0CD"/>
    <w:rsid w:val="508E97F3"/>
    <w:rsid w:val="50901D6C"/>
    <w:rsid w:val="50916AB5"/>
    <w:rsid w:val="5097C9B1"/>
    <w:rsid w:val="509B29E2"/>
    <w:rsid w:val="509C78AB"/>
    <w:rsid w:val="509C9523"/>
    <w:rsid w:val="50A16BD8"/>
    <w:rsid w:val="50A17E2E"/>
    <w:rsid w:val="50A5E2DE"/>
    <w:rsid w:val="50A75EA4"/>
    <w:rsid w:val="50ABD301"/>
    <w:rsid w:val="50AF38C3"/>
    <w:rsid w:val="50B131B7"/>
    <w:rsid w:val="50BA9D96"/>
    <w:rsid w:val="50BDFEEE"/>
    <w:rsid w:val="50C3F777"/>
    <w:rsid w:val="50CAFD3A"/>
    <w:rsid w:val="50CD527F"/>
    <w:rsid w:val="50CE0F05"/>
    <w:rsid w:val="50D05543"/>
    <w:rsid w:val="50D17630"/>
    <w:rsid w:val="50D3FFD8"/>
    <w:rsid w:val="50D46D3D"/>
    <w:rsid w:val="50D8BB99"/>
    <w:rsid w:val="50DD2D0A"/>
    <w:rsid w:val="50DED712"/>
    <w:rsid w:val="50E21A28"/>
    <w:rsid w:val="50E77CA5"/>
    <w:rsid w:val="50EB1DF1"/>
    <w:rsid w:val="50F20B88"/>
    <w:rsid w:val="50F3169F"/>
    <w:rsid w:val="50F36055"/>
    <w:rsid w:val="50F47EFB"/>
    <w:rsid w:val="50F6EF7F"/>
    <w:rsid w:val="50F6F7E9"/>
    <w:rsid w:val="50F7CE7E"/>
    <w:rsid w:val="50FC7BDB"/>
    <w:rsid w:val="5101BC98"/>
    <w:rsid w:val="5105B864"/>
    <w:rsid w:val="51065962"/>
    <w:rsid w:val="51089F8F"/>
    <w:rsid w:val="5108C9F4"/>
    <w:rsid w:val="510DDFD0"/>
    <w:rsid w:val="511051A8"/>
    <w:rsid w:val="51127093"/>
    <w:rsid w:val="5114BCD4"/>
    <w:rsid w:val="5116D6BF"/>
    <w:rsid w:val="511894F9"/>
    <w:rsid w:val="5120FAC2"/>
    <w:rsid w:val="5121864B"/>
    <w:rsid w:val="51253D0C"/>
    <w:rsid w:val="51259D5B"/>
    <w:rsid w:val="512603DC"/>
    <w:rsid w:val="5128D753"/>
    <w:rsid w:val="512B6ADF"/>
    <w:rsid w:val="51324B50"/>
    <w:rsid w:val="5132C405"/>
    <w:rsid w:val="5134FC94"/>
    <w:rsid w:val="5138DE11"/>
    <w:rsid w:val="513ACD6C"/>
    <w:rsid w:val="513B28A5"/>
    <w:rsid w:val="513B4945"/>
    <w:rsid w:val="513E98D4"/>
    <w:rsid w:val="514016EC"/>
    <w:rsid w:val="51469E62"/>
    <w:rsid w:val="5146A6F4"/>
    <w:rsid w:val="5147D424"/>
    <w:rsid w:val="514988FA"/>
    <w:rsid w:val="51513FD4"/>
    <w:rsid w:val="515596D7"/>
    <w:rsid w:val="5155A343"/>
    <w:rsid w:val="515E9066"/>
    <w:rsid w:val="51612A7E"/>
    <w:rsid w:val="5168B6FD"/>
    <w:rsid w:val="516E786F"/>
    <w:rsid w:val="51712E11"/>
    <w:rsid w:val="51715745"/>
    <w:rsid w:val="5175945A"/>
    <w:rsid w:val="517DD56E"/>
    <w:rsid w:val="517DFAEE"/>
    <w:rsid w:val="51815C4D"/>
    <w:rsid w:val="51825746"/>
    <w:rsid w:val="51875A19"/>
    <w:rsid w:val="5189DCD1"/>
    <w:rsid w:val="5193CEF7"/>
    <w:rsid w:val="5195C19D"/>
    <w:rsid w:val="5196A799"/>
    <w:rsid w:val="519879D8"/>
    <w:rsid w:val="519C58C6"/>
    <w:rsid w:val="51A4F4DD"/>
    <w:rsid w:val="51B2BF7E"/>
    <w:rsid w:val="51B791FA"/>
    <w:rsid w:val="51B868B6"/>
    <w:rsid w:val="51B99455"/>
    <w:rsid w:val="51BC6EC0"/>
    <w:rsid w:val="51BCBBDB"/>
    <w:rsid w:val="51C3BB21"/>
    <w:rsid w:val="51CD1E91"/>
    <w:rsid w:val="51D1DFFD"/>
    <w:rsid w:val="51D7ACB9"/>
    <w:rsid w:val="51D95816"/>
    <w:rsid w:val="51DA7878"/>
    <w:rsid w:val="51DD7306"/>
    <w:rsid w:val="51DDFBB3"/>
    <w:rsid w:val="51DE75AC"/>
    <w:rsid w:val="51DE7617"/>
    <w:rsid w:val="51DEA7D8"/>
    <w:rsid w:val="51EE838A"/>
    <w:rsid w:val="51EF2079"/>
    <w:rsid w:val="51F0CB6B"/>
    <w:rsid w:val="51F1A584"/>
    <w:rsid w:val="51F42C47"/>
    <w:rsid w:val="51F509CC"/>
    <w:rsid w:val="51F601FA"/>
    <w:rsid w:val="51FB87A1"/>
    <w:rsid w:val="51FC5C22"/>
    <w:rsid w:val="51FDC2C7"/>
    <w:rsid w:val="51FE40B9"/>
    <w:rsid w:val="51FF5B38"/>
    <w:rsid w:val="5200DE86"/>
    <w:rsid w:val="5200F49B"/>
    <w:rsid w:val="52044E8C"/>
    <w:rsid w:val="52057290"/>
    <w:rsid w:val="52070406"/>
    <w:rsid w:val="52094409"/>
    <w:rsid w:val="520A7474"/>
    <w:rsid w:val="520B4CC3"/>
    <w:rsid w:val="520E6757"/>
    <w:rsid w:val="520EF27C"/>
    <w:rsid w:val="521010C7"/>
    <w:rsid w:val="521087D2"/>
    <w:rsid w:val="5212486A"/>
    <w:rsid w:val="52149E77"/>
    <w:rsid w:val="5219337B"/>
    <w:rsid w:val="521A6629"/>
    <w:rsid w:val="5221667F"/>
    <w:rsid w:val="522259B0"/>
    <w:rsid w:val="5223EDBA"/>
    <w:rsid w:val="5227584A"/>
    <w:rsid w:val="52282551"/>
    <w:rsid w:val="52328BF7"/>
    <w:rsid w:val="52355C81"/>
    <w:rsid w:val="523E99A0"/>
    <w:rsid w:val="52409B2C"/>
    <w:rsid w:val="52452443"/>
    <w:rsid w:val="52467C9E"/>
    <w:rsid w:val="52488DC2"/>
    <w:rsid w:val="5249378D"/>
    <w:rsid w:val="524BD63E"/>
    <w:rsid w:val="524D6D95"/>
    <w:rsid w:val="524EE221"/>
    <w:rsid w:val="524EF674"/>
    <w:rsid w:val="524F789D"/>
    <w:rsid w:val="5251CBB2"/>
    <w:rsid w:val="52588427"/>
    <w:rsid w:val="525988F6"/>
    <w:rsid w:val="52652915"/>
    <w:rsid w:val="526762B2"/>
    <w:rsid w:val="52684849"/>
    <w:rsid w:val="526A5BBD"/>
    <w:rsid w:val="526CBA66"/>
    <w:rsid w:val="526EE046"/>
    <w:rsid w:val="526FFFB0"/>
    <w:rsid w:val="52779FA1"/>
    <w:rsid w:val="527D0ABE"/>
    <w:rsid w:val="5281E368"/>
    <w:rsid w:val="5283163F"/>
    <w:rsid w:val="52840086"/>
    <w:rsid w:val="52850FB3"/>
    <w:rsid w:val="528EC4F8"/>
    <w:rsid w:val="529C400D"/>
    <w:rsid w:val="52A09B61"/>
    <w:rsid w:val="52A0C4E6"/>
    <w:rsid w:val="52A51354"/>
    <w:rsid w:val="52AC3110"/>
    <w:rsid w:val="52B81ED1"/>
    <w:rsid w:val="52BBD917"/>
    <w:rsid w:val="52BDBBFA"/>
    <w:rsid w:val="52C0F249"/>
    <w:rsid w:val="52C2344F"/>
    <w:rsid w:val="52C4CD93"/>
    <w:rsid w:val="52C77B78"/>
    <w:rsid w:val="52CBF833"/>
    <w:rsid w:val="52CE1964"/>
    <w:rsid w:val="52CEC88B"/>
    <w:rsid w:val="52CF58FC"/>
    <w:rsid w:val="52D991B2"/>
    <w:rsid w:val="52DA68C6"/>
    <w:rsid w:val="52DA6B9D"/>
    <w:rsid w:val="52DC5EAE"/>
    <w:rsid w:val="52DF1ABC"/>
    <w:rsid w:val="52DFC64F"/>
    <w:rsid w:val="52E0B1EE"/>
    <w:rsid w:val="52E7B2A5"/>
    <w:rsid w:val="52EAB399"/>
    <w:rsid w:val="52EF6271"/>
    <w:rsid w:val="52F086DB"/>
    <w:rsid w:val="52F2DD30"/>
    <w:rsid w:val="52F3E04F"/>
    <w:rsid w:val="52F553CC"/>
    <w:rsid w:val="52FDFD3D"/>
    <w:rsid w:val="52FF9FB0"/>
    <w:rsid w:val="52FFBE4C"/>
    <w:rsid w:val="5302C7D0"/>
    <w:rsid w:val="5305A1FF"/>
    <w:rsid w:val="530FAA4F"/>
    <w:rsid w:val="53102032"/>
    <w:rsid w:val="53112CC1"/>
    <w:rsid w:val="531530BC"/>
    <w:rsid w:val="5316829D"/>
    <w:rsid w:val="531B056E"/>
    <w:rsid w:val="531CBFCD"/>
    <w:rsid w:val="53300845"/>
    <w:rsid w:val="53323490"/>
    <w:rsid w:val="5332BB30"/>
    <w:rsid w:val="5332E081"/>
    <w:rsid w:val="53341763"/>
    <w:rsid w:val="53348956"/>
    <w:rsid w:val="53397F0E"/>
    <w:rsid w:val="533BAAA5"/>
    <w:rsid w:val="533C77C3"/>
    <w:rsid w:val="533ECA5E"/>
    <w:rsid w:val="5341202E"/>
    <w:rsid w:val="5341D23A"/>
    <w:rsid w:val="5342C84E"/>
    <w:rsid w:val="53442927"/>
    <w:rsid w:val="53442EFF"/>
    <w:rsid w:val="534ACF74"/>
    <w:rsid w:val="534F6D4E"/>
    <w:rsid w:val="53559EC1"/>
    <w:rsid w:val="535F654A"/>
    <w:rsid w:val="535F9CB2"/>
    <w:rsid w:val="536144A0"/>
    <w:rsid w:val="536259F6"/>
    <w:rsid w:val="53628320"/>
    <w:rsid w:val="5363721D"/>
    <w:rsid w:val="5363A073"/>
    <w:rsid w:val="5363F98C"/>
    <w:rsid w:val="536AF5D9"/>
    <w:rsid w:val="536C3E4D"/>
    <w:rsid w:val="536D48DD"/>
    <w:rsid w:val="536EEAAA"/>
    <w:rsid w:val="536FE0F8"/>
    <w:rsid w:val="5370E84C"/>
    <w:rsid w:val="53726225"/>
    <w:rsid w:val="537AE5A6"/>
    <w:rsid w:val="537E440B"/>
    <w:rsid w:val="537E9F38"/>
    <w:rsid w:val="538867B6"/>
    <w:rsid w:val="53894776"/>
    <w:rsid w:val="538BB2F1"/>
    <w:rsid w:val="5394A538"/>
    <w:rsid w:val="539540F6"/>
    <w:rsid w:val="5396C3A9"/>
    <w:rsid w:val="5396DB9E"/>
    <w:rsid w:val="5398CF21"/>
    <w:rsid w:val="539D6649"/>
    <w:rsid w:val="539EEB6C"/>
    <w:rsid w:val="53ADDF2E"/>
    <w:rsid w:val="53AEC10A"/>
    <w:rsid w:val="53AFEEFC"/>
    <w:rsid w:val="53B01271"/>
    <w:rsid w:val="53B11B76"/>
    <w:rsid w:val="53B40228"/>
    <w:rsid w:val="53B52159"/>
    <w:rsid w:val="53B93A81"/>
    <w:rsid w:val="53BB12B1"/>
    <w:rsid w:val="53C01857"/>
    <w:rsid w:val="53C32AF5"/>
    <w:rsid w:val="53CC9406"/>
    <w:rsid w:val="53D21868"/>
    <w:rsid w:val="53D54952"/>
    <w:rsid w:val="53DA9396"/>
    <w:rsid w:val="53DC6067"/>
    <w:rsid w:val="53DEA597"/>
    <w:rsid w:val="53E05B36"/>
    <w:rsid w:val="53E9861A"/>
    <w:rsid w:val="53EAE497"/>
    <w:rsid w:val="53EBC30B"/>
    <w:rsid w:val="53EC68C2"/>
    <w:rsid w:val="53EC8BF2"/>
    <w:rsid w:val="53EF795C"/>
    <w:rsid w:val="53F562A2"/>
    <w:rsid w:val="53FEBB96"/>
    <w:rsid w:val="5400CCCD"/>
    <w:rsid w:val="5400FEC5"/>
    <w:rsid w:val="5409D474"/>
    <w:rsid w:val="540B3C8D"/>
    <w:rsid w:val="5410546C"/>
    <w:rsid w:val="5412A787"/>
    <w:rsid w:val="541470C8"/>
    <w:rsid w:val="5415CD0F"/>
    <w:rsid w:val="5416E32A"/>
    <w:rsid w:val="541983BA"/>
    <w:rsid w:val="541D9620"/>
    <w:rsid w:val="54211044"/>
    <w:rsid w:val="542B1C57"/>
    <w:rsid w:val="542F3896"/>
    <w:rsid w:val="54335391"/>
    <w:rsid w:val="54394BBA"/>
    <w:rsid w:val="543BA893"/>
    <w:rsid w:val="543F5350"/>
    <w:rsid w:val="5444DF0F"/>
    <w:rsid w:val="54480C1F"/>
    <w:rsid w:val="544A559A"/>
    <w:rsid w:val="544B0DFC"/>
    <w:rsid w:val="544CBCFE"/>
    <w:rsid w:val="544D832D"/>
    <w:rsid w:val="5450806F"/>
    <w:rsid w:val="5451EEE6"/>
    <w:rsid w:val="545452E8"/>
    <w:rsid w:val="5455D1FF"/>
    <w:rsid w:val="5458FF37"/>
    <w:rsid w:val="54617D05"/>
    <w:rsid w:val="54653494"/>
    <w:rsid w:val="5465D424"/>
    <w:rsid w:val="5467CBE5"/>
    <w:rsid w:val="54685F87"/>
    <w:rsid w:val="54732786"/>
    <w:rsid w:val="5473BB81"/>
    <w:rsid w:val="5475F3E9"/>
    <w:rsid w:val="5476AAF1"/>
    <w:rsid w:val="5478D728"/>
    <w:rsid w:val="547EC949"/>
    <w:rsid w:val="54882D7D"/>
    <w:rsid w:val="548A1223"/>
    <w:rsid w:val="548A27A3"/>
    <w:rsid w:val="548ADBE4"/>
    <w:rsid w:val="5492F777"/>
    <w:rsid w:val="5493883A"/>
    <w:rsid w:val="54982EF4"/>
    <w:rsid w:val="54A1738E"/>
    <w:rsid w:val="54A40971"/>
    <w:rsid w:val="54A432A7"/>
    <w:rsid w:val="54A744D4"/>
    <w:rsid w:val="54A821FD"/>
    <w:rsid w:val="54AACE75"/>
    <w:rsid w:val="54AD330C"/>
    <w:rsid w:val="54B0D435"/>
    <w:rsid w:val="54B6B2D4"/>
    <w:rsid w:val="54BD93AC"/>
    <w:rsid w:val="54C341A9"/>
    <w:rsid w:val="54C660EE"/>
    <w:rsid w:val="54CD1ECB"/>
    <w:rsid w:val="54D3CAFE"/>
    <w:rsid w:val="54D429DA"/>
    <w:rsid w:val="54D61494"/>
    <w:rsid w:val="54D97CB1"/>
    <w:rsid w:val="54DA5021"/>
    <w:rsid w:val="54DB290D"/>
    <w:rsid w:val="54DB34F1"/>
    <w:rsid w:val="54DB5CEA"/>
    <w:rsid w:val="54DC041D"/>
    <w:rsid w:val="54DC5829"/>
    <w:rsid w:val="54E40738"/>
    <w:rsid w:val="54EB77D4"/>
    <w:rsid w:val="54F52118"/>
    <w:rsid w:val="54F5B0B7"/>
    <w:rsid w:val="54F92CF8"/>
    <w:rsid w:val="54FAFF3D"/>
    <w:rsid w:val="5500A3ED"/>
    <w:rsid w:val="550621A1"/>
    <w:rsid w:val="55073E7E"/>
    <w:rsid w:val="55079C18"/>
    <w:rsid w:val="550A86B4"/>
    <w:rsid w:val="551282C7"/>
    <w:rsid w:val="55146FF7"/>
    <w:rsid w:val="5519B03E"/>
    <w:rsid w:val="551A9440"/>
    <w:rsid w:val="55215579"/>
    <w:rsid w:val="552A59F4"/>
    <w:rsid w:val="552B5FD8"/>
    <w:rsid w:val="552D4689"/>
    <w:rsid w:val="55352A41"/>
    <w:rsid w:val="5536CB12"/>
    <w:rsid w:val="55377129"/>
    <w:rsid w:val="5537ED5F"/>
    <w:rsid w:val="5538035F"/>
    <w:rsid w:val="55389ECD"/>
    <w:rsid w:val="553C5D58"/>
    <w:rsid w:val="553F1DA1"/>
    <w:rsid w:val="5540FE0E"/>
    <w:rsid w:val="55459E39"/>
    <w:rsid w:val="55493AC4"/>
    <w:rsid w:val="554B17DC"/>
    <w:rsid w:val="554B8A99"/>
    <w:rsid w:val="554C0D4C"/>
    <w:rsid w:val="5552EB4C"/>
    <w:rsid w:val="55559701"/>
    <w:rsid w:val="55583177"/>
    <w:rsid w:val="5558C92C"/>
    <w:rsid w:val="555F5540"/>
    <w:rsid w:val="555FEB60"/>
    <w:rsid w:val="555FFE63"/>
    <w:rsid w:val="556565C4"/>
    <w:rsid w:val="5566BBF6"/>
    <w:rsid w:val="55682A71"/>
    <w:rsid w:val="556A1E62"/>
    <w:rsid w:val="556CE133"/>
    <w:rsid w:val="5570A285"/>
    <w:rsid w:val="5570F92A"/>
    <w:rsid w:val="5571487C"/>
    <w:rsid w:val="55735A0E"/>
    <w:rsid w:val="5573BBB9"/>
    <w:rsid w:val="557478D8"/>
    <w:rsid w:val="5574BD2D"/>
    <w:rsid w:val="55758C16"/>
    <w:rsid w:val="55788162"/>
    <w:rsid w:val="557A3AE7"/>
    <w:rsid w:val="557B629B"/>
    <w:rsid w:val="557E5336"/>
    <w:rsid w:val="557ED463"/>
    <w:rsid w:val="55828936"/>
    <w:rsid w:val="558C78A2"/>
    <w:rsid w:val="5590FAAB"/>
    <w:rsid w:val="55918761"/>
    <w:rsid w:val="55919D0A"/>
    <w:rsid w:val="5596F2CA"/>
    <w:rsid w:val="55995FD7"/>
    <w:rsid w:val="559C9CCF"/>
    <w:rsid w:val="559F9AEE"/>
    <w:rsid w:val="55A17AF7"/>
    <w:rsid w:val="55AA4626"/>
    <w:rsid w:val="55AA707D"/>
    <w:rsid w:val="55AD58FA"/>
    <w:rsid w:val="55AE17B0"/>
    <w:rsid w:val="55B63F23"/>
    <w:rsid w:val="55B7CE9F"/>
    <w:rsid w:val="55B99624"/>
    <w:rsid w:val="55BA2168"/>
    <w:rsid w:val="55C5CF15"/>
    <w:rsid w:val="55C8D924"/>
    <w:rsid w:val="55CCB325"/>
    <w:rsid w:val="55CD86BF"/>
    <w:rsid w:val="55D04F8A"/>
    <w:rsid w:val="55D1F4BB"/>
    <w:rsid w:val="55D796CD"/>
    <w:rsid w:val="55D98532"/>
    <w:rsid w:val="55E5C6A3"/>
    <w:rsid w:val="55E989AB"/>
    <w:rsid w:val="55EC8A82"/>
    <w:rsid w:val="55EFDF68"/>
    <w:rsid w:val="55F2BCC2"/>
    <w:rsid w:val="55F47E7C"/>
    <w:rsid w:val="55F49335"/>
    <w:rsid w:val="55FCBB9F"/>
    <w:rsid w:val="55FEE278"/>
    <w:rsid w:val="55FFBAB8"/>
    <w:rsid w:val="5603945D"/>
    <w:rsid w:val="560AB075"/>
    <w:rsid w:val="560ED888"/>
    <w:rsid w:val="5619C9BE"/>
    <w:rsid w:val="561E3C8A"/>
    <w:rsid w:val="561F16AA"/>
    <w:rsid w:val="5620CF65"/>
    <w:rsid w:val="5622C00A"/>
    <w:rsid w:val="56232AFA"/>
    <w:rsid w:val="562440FD"/>
    <w:rsid w:val="56263E1E"/>
    <w:rsid w:val="56282FB5"/>
    <w:rsid w:val="562CC470"/>
    <w:rsid w:val="5631020A"/>
    <w:rsid w:val="56321766"/>
    <w:rsid w:val="5632E58E"/>
    <w:rsid w:val="5637281C"/>
    <w:rsid w:val="5637290B"/>
    <w:rsid w:val="563F488B"/>
    <w:rsid w:val="56408791"/>
    <w:rsid w:val="564110A7"/>
    <w:rsid w:val="5644B163"/>
    <w:rsid w:val="564A3FA1"/>
    <w:rsid w:val="564BEE55"/>
    <w:rsid w:val="564C891F"/>
    <w:rsid w:val="564C9F36"/>
    <w:rsid w:val="5653353F"/>
    <w:rsid w:val="56579719"/>
    <w:rsid w:val="565A7627"/>
    <w:rsid w:val="565A976B"/>
    <w:rsid w:val="565B3A5E"/>
    <w:rsid w:val="5668090D"/>
    <w:rsid w:val="566AD7C0"/>
    <w:rsid w:val="566D828E"/>
    <w:rsid w:val="566FCF33"/>
    <w:rsid w:val="5670FD8B"/>
    <w:rsid w:val="567211FE"/>
    <w:rsid w:val="5678C693"/>
    <w:rsid w:val="567F0909"/>
    <w:rsid w:val="5682028C"/>
    <w:rsid w:val="56863881"/>
    <w:rsid w:val="56883521"/>
    <w:rsid w:val="568970B4"/>
    <w:rsid w:val="568B3B90"/>
    <w:rsid w:val="568E4C4A"/>
    <w:rsid w:val="5696F59F"/>
    <w:rsid w:val="56977022"/>
    <w:rsid w:val="569865B3"/>
    <w:rsid w:val="569B19FC"/>
    <w:rsid w:val="569D53F4"/>
    <w:rsid w:val="569F0C0D"/>
    <w:rsid w:val="56A114C5"/>
    <w:rsid w:val="56A1EA9F"/>
    <w:rsid w:val="56ADFA6C"/>
    <w:rsid w:val="56AF2A14"/>
    <w:rsid w:val="56B1DE99"/>
    <w:rsid w:val="56B39B30"/>
    <w:rsid w:val="56B7E52B"/>
    <w:rsid w:val="56B9741F"/>
    <w:rsid w:val="56BBC39B"/>
    <w:rsid w:val="56BEA6F4"/>
    <w:rsid w:val="56C16A45"/>
    <w:rsid w:val="56C18A45"/>
    <w:rsid w:val="56C55150"/>
    <w:rsid w:val="56C5FFE6"/>
    <w:rsid w:val="56C988C4"/>
    <w:rsid w:val="56CCF18C"/>
    <w:rsid w:val="56CD101B"/>
    <w:rsid w:val="56CD3D37"/>
    <w:rsid w:val="56CDC39B"/>
    <w:rsid w:val="56CF23F7"/>
    <w:rsid w:val="56CFD2B0"/>
    <w:rsid w:val="56D3E302"/>
    <w:rsid w:val="56D63110"/>
    <w:rsid w:val="56DF8C5C"/>
    <w:rsid w:val="56E0B342"/>
    <w:rsid w:val="56E1703D"/>
    <w:rsid w:val="56E614C8"/>
    <w:rsid w:val="56EB53A6"/>
    <w:rsid w:val="56ED4029"/>
    <w:rsid w:val="56EF1E9A"/>
    <w:rsid w:val="56F16D81"/>
    <w:rsid w:val="56F6277C"/>
    <w:rsid w:val="56F7F109"/>
    <w:rsid w:val="56F9A55E"/>
    <w:rsid w:val="56FA6F2C"/>
    <w:rsid w:val="56FD93CA"/>
    <w:rsid w:val="56FDC6F7"/>
    <w:rsid w:val="56FE339B"/>
    <w:rsid w:val="57080AC3"/>
    <w:rsid w:val="57086653"/>
    <w:rsid w:val="570997D1"/>
    <w:rsid w:val="570EA819"/>
    <w:rsid w:val="571254BA"/>
    <w:rsid w:val="57139DA3"/>
    <w:rsid w:val="5714156A"/>
    <w:rsid w:val="57161692"/>
    <w:rsid w:val="571D24B9"/>
    <w:rsid w:val="571F94A5"/>
    <w:rsid w:val="57204BA5"/>
    <w:rsid w:val="5721D507"/>
    <w:rsid w:val="57254629"/>
    <w:rsid w:val="5725574F"/>
    <w:rsid w:val="5727C63E"/>
    <w:rsid w:val="572A0BE8"/>
    <w:rsid w:val="572C23F8"/>
    <w:rsid w:val="572DFE80"/>
    <w:rsid w:val="57341D3D"/>
    <w:rsid w:val="5736DE2F"/>
    <w:rsid w:val="573701BA"/>
    <w:rsid w:val="573729DD"/>
    <w:rsid w:val="573AC3C6"/>
    <w:rsid w:val="573F88EE"/>
    <w:rsid w:val="57452527"/>
    <w:rsid w:val="57453347"/>
    <w:rsid w:val="57457B63"/>
    <w:rsid w:val="5747F14F"/>
    <w:rsid w:val="574FE75B"/>
    <w:rsid w:val="57560FAB"/>
    <w:rsid w:val="575C5669"/>
    <w:rsid w:val="5762587E"/>
    <w:rsid w:val="57664A4C"/>
    <w:rsid w:val="57666E96"/>
    <w:rsid w:val="5768468F"/>
    <w:rsid w:val="57723C60"/>
    <w:rsid w:val="5780870D"/>
    <w:rsid w:val="5781A477"/>
    <w:rsid w:val="5785D24D"/>
    <w:rsid w:val="5785EC85"/>
    <w:rsid w:val="578C2E84"/>
    <w:rsid w:val="5796DD1F"/>
    <w:rsid w:val="5798C974"/>
    <w:rsid w:val="579A2C75"/>
    <w:rsid w:val="579B2486"/>
    <w:rsid w:val="579C0565"/>
    <w:rsid w:val="579D5B50"/>
    <w:rsid w:val="57A08B65"/>
    <w:rsid w:val="57A6487E"/>
    <w:rsid w:val="57A80CFA"/>
    <w:rsid w:val="57AA2E0C"/>
    <w:rsid w:val="57AC33CE"/>
    <w:rsid w:val="57ADDA8A"/>
    <w:rsid w:val="57C38ED2"/>
    <w:rsid w:val="57C599C5"/>
    <w:rsid w:val="57C682ED"/>
    <w:rsid w:val="57C84DC8"/>
    <w:rsid w:val="57CFF84F"/>
    <w:rsid w:val="57D15D8C"/>
    <w:rsid w:val="57D48A19"/>
    <w:rsid w:val="57DA5FD8"/>
    <w:rsid w:val="57DA9C35"/>
    <w:rsid w:val="57DF5DFE"/>
    <w:rsid w:val="57DF6C01"/>
    <w:rsid w:val="57E5DCAD"/>
    <w:rsid w:val="57E9F5E7"/>
    <w:rsid w:val="57EAA1A3"/>
    <w:rsid w:val="57EE7616"/>
    <w:rsid w:val="57F2028B"/>
    <w:rsid w:val="57F24647"/>
    <w:rsid w:val="57F2822E"/>
    <w:rsid w:val="57F41D13"/>
    <w:rsid w:val="57F42B01"/>
    <w:rsid w:val="57F7A873"/>
    <w:rsid w:val="57FDBEF9"/>
    <w:rsid w:val="5800C2B5"/>
    <w:rsid w:val="58026089"/>
    <w:rsid w:val="580272B7"/>
    <w:rsid w:val="5803500B"/>
    <w:rsid w:val="5807343F"/>
    <w:rsid w:val="5807605D"/>
    <w:rsid w:val="5809BF38"/>
    <w:rsid w:val="5809FB28"/>
    <w:rsid w:val="580DA4CF"/>
    <w:rsid w:val="581036DF"/>
    <w:rsid w:val="5817D1C6"/>
    <w:rsid w:val="5818994A"/>
    <w:rsid w:val="581DFDB8"/>
    <w:rsid w:val="582A5A4F"/>
    <w:rsid w:val="582CA211"/>
    <w:rsid w:val="582E9E5B"/>
    <w:rsid w:val="5832A862"/>
    <w:rsid w:val="5832C730"/>
    <w:rsid w:val="58330060"/>
    <w:rsid w:val="583432DE"/>
    <w:rsid w:val="583624A0"/>
    <w:rsid w:val="583979C3"/>
    <w:rsid w:val="583A9B1E"/>
    <w:rsid w:val="583ECB26"/>
    <w:rsid w:val="584086C6"/>
    <w:rsid w:val="584210AE"/>
    <w:rsid w:val="5846D121"/>
    <w:rsid w:val="5846D207"/>
    <w:rsid w:val="5847B767"/>
    <w:rsid w:val="584979F8"/>
    <w:rsid w:val="584DB166"/>
    <w:rsid w:val="584F2832"/>
    <w:rsid w:val="585582EA"/>
    <w:rsid w:val="585683EB"/>
    <w:rsid w:val="5858A9A7"/>
    <w:rsid w:val="5859FB12"/>
    <w:rsid w:val="58627EA6"/>
    <w:rsid w:val="58638917"/>
    <w:rsid w:val="5864A9F1"/>
    <w:rsid w:val="586E1E7E"/>
    <w:rsid w:val="587580C9"/>
    <w:rsid w:val="587A0A5D"/>
    <w:rsid w:val="587AB6A7"/>
    <w:rsid w:val="587D6D3C"/>
    <w:rsid w:val="58813FD7"/>
    <w:rsid w:val="5885770F"/>
    <w:rsid w:val="58867C47"/>
    <w:rsid w:val="588AA4D5"/>
    <w:rsid w:val="588AFC83"/>
    <w:rsid w:val="588C61F9"/>
    <w:rsid w:val="588C9D5A"/>
    <w:rsid w:val="588E7691"/>
    <w:rsid w:val="5893CAA5"/>
    <w:rsid w:val="5894CC41"/>
    <w:rsid w:val="5898402E"/>
    <w:rsid w:val="589873EF"/>
    <w:rsid w:val="589B5468"/>
    <w:rsid w:val="589CF954"/>
    <w:rsid w:val="589D8A55"/>
    <w:rsid w:val="58A5EAC9"/>
    <w:rsid w:val="58A6D32B"/>
    <w:rsid w:val="58AF9C6D"/>
    <w:rsid w:val="58B24B80"/>
    <w:rsid w:val="58B380E9"/>
    <w:rsid w:val="58B44E27"/>
    <w:rsid w:val="58B5A7F5"/>
    <w:rsid w:val="58BB7F30"/>
    <w:rsid w:val="58BC6117"/>
    <w:rsid w:val="58BFF791"/>
    <w:rsid w:val="58C6B6D6"/>
    <w:rsid w:val="58C6F275"/>
    <w:rsid w:val="58C85B7A"/>
    <w:rsid w:val="58CA5B84"/>
    <w:rsid w:val="58CF9260"/>
    <w:rsid w:val="58D12BDF"/>
    <w:rsid w:val="58D2A8D2"/>
    <w:rsid w:val="58DA78CC"/>
    <w:rsid w:val="58DCCA19"/>
    <w:rsid w:val="58DE477B"/>
    <w:rsid w:val="58E10410"/>
    <w:rsid w:val="58E25D1F"/>
    <w:rsid w:val="58E710E9"/>
    <w:rsid w:val="58E82B18"/>
    <w:rsid w:val="58EE9F18"/>
    <w:rsid w:val="58F48323"/>
    <w:rsid w:val="58F76665"/>
    <w:rsid w:val="58FA2195"/>
    <w:rsid w:val="59050472"/>
    <w:rsid w:val="5906B95F"/>
    <w:rsid w:val="59080D53"/>
    <w:rsid w:val="590827DC"/>
    <w:rsid w:val="5909C9E9"/>
    <w:rsid w:val="590BC7B9"/>
    <w:rsid w:val="590E4085"/>
    <w:rsid w:val="5910D5DA"/>
    <w:rsid w:val="59120283"/>
    <w:rsid w:val="5913E08D"/>
    <w:rsid w:val="5923A727"/>
    <w:rsid w:val="592B4680"/>
    <w:rsid w:val="592C995A"/>
    <w:rsid w:val="592E2EDB"/>
    <w:rsid w:val="592EA9C1"/>
    <w:rsid w:val="5937A1A7"/>
    <w:rsid w:val="5938328E"/>
    <w:rsid w:val="59398FD4"/>
    <w:rsid w:val="593C4787"/>
    <w:rsid w:val="5940C210"/>
    <w:rsid w:val="594745FF"/>
    <w:rsid w:val="594FD030"/>
    <w:rsid w:val="59526C0B"/>
    <w:rsid w:val="5953F924"/>
    <w:rsid w:val="59556FE4"/>
    <w:rsid w:val="595B82D3"/>
    <w:rsid w:val="595EA472"/>
    <w:rsid w:val="5960FFF1"/>
    <w:rsid w:val="596B9B2A"/>
    <w:rsid w:val="596D2743"/>
    <w:rsid w:val="597709AF"/>
    <w:rsid w:val="597A3F75"/>
    <w:rsid w:val="597B171B"/>
    <w:rsid w:val="59818A5C"/>
    <w:rsid w:val="5982B2E5"/>
    <w:rsid w:val="59855C92"/>
    <w:rsid w:val="59879859"/>
    <w:rsid w:val="59879A37"/>
    <w:rsid w:val="598C81AB"/>
    <w:rsid w:val="598CD0C1"/>
    <w:rsid w:val="598D716C"/>
    <w:rsid w:val="598F2CA7"/>
    <w:rsid w:val="5991C7E5"/>
    <w:rsid w:val="599394CC"/>
    <w:rsid w:val="59971945"/>
    <w:rsid w:val="5998EB6E"/>
    <w:rsid w:val="59999DBF"/>
    <w:rsid w:val="599BC1E7"/>
    <w:rsid w:val="599F28FF"/>
    <w:rsid w:val="59A30E9A"/>
    <w:rsid w:val="59A7F9D4"/>
    <w:rsid w:val="59AEE35E"/>
    <w:rsid w:val="59C16D4E"/>
    <w:rsid w:val="59C2C9DC"/>
    <w:rsid w:val="59C505C1"/>
    <w:rsid w:val="59C56507"/>
    <w:rsid w:val="59C7156F"/>
    <w:rsid w:val="59C80479"/>
    <w:rsid w:val="59D39E58"/>
    <w:rsid w:val="59D71980"/>
    <w:rsid w:val="59D83D92"/>
    <w:rsid w:val="59DED127"/>
    <w:rsid w:val="59E21D87"/>
    <w:rsid w:val="59EE44EA"/>
    <w:rsid w:val="59F1C1F1"/>
    <w:rsid w:val="59F35FD0"/>
    <w:rsid w:val="59F3AD4A"/>
    <w:rsid w:val="59F455E0"/>
    <w:rsid w:val="59F5927F"/>
    <w:rsid w:val="59F8E306"/>
    <w:rsid w:val="5A03E295"/>
    <w:rsid w:val="5A05A62D"/>
    <w:rsid w:val="5A06D847"/>
    <w:rsid w:val="5A06F1A3"/>
    <w:rsid w:val="5A096407"/>
    <w:rsid w:val="5A09E4B7"/>
    <w:rsid w:val="5A0DB161"/>
    <w:rsid w:val="5A133C41"/>
    <w:rsid w:val="5A13CC42"/>
    <w:rsid w:val="5A1E618C"/>
    <w:rsid w:val="5A1F10C1"/>
    <w:rsid w:val="5A20B0C3"/>
    <w:rsid w:val="5A26F434"/>
    <w:rsid w:val="5A356B2D"/>
    <w:rsid w:val="5A3AA695"/>
    <w:rsid w:val="5A3C7453"/>
    <w:rsid w:val="5A3CCAF7"/>
    <w:rsid w:val="5A3FD3BB"/>
    <w:rsid w:val="5A4CACD6"/>
    <w:rsid w:val="5A5116ED"/>
    <w:rsid w:val="5A537ED0"/>
    <w:rsid w:val="5A5519E5"/>
    <w:rsid w:val="5A579891"/>
    <w:rsid w:val="5A5C4F31"/>
    <w:rsid w:val="5A6322CA"/>
    <w:rsid w:val="5A65621A"/>
    <w:rsid w:val="5A6B9A5E"/>
    <w:rsid w:val="5A6BEA35"/>
    <w:rsid w:val="5A6BF5C6"/>
    <w:rsid w:val="5A6CEBB5"/>
    <w:rsid w:val="5A716DD0"/>
    <w:rsid w:val="5A7298E9"/>
    <w:rsid w:val="5A72E4E7"/>
    <w:rsid w:val="5A74F06F"/>
    <w:rsid w:val="5A78685F"/>
    <w:rsid w:val="5A79ECB3"/>
    <w:rsid w:val="5A7B8035"/>
    <w:rsid w:val="5A7B91CF"/>
    <w:rsid w:val="5A7EB120"/>
    <w:rsid w:val="5A852659"/>
    <w:rsid w:val="5A87AE3C"/>
    <w:rsid w:val="5A884F41"/>
    <w:rsid w:val="5A8B88C2"/>
    <w:rsid w:val="5A8C72CD"/>
    <w:rsid w:val="5A970A6A"/>
    <w:rsid w:val="5A9A30FC"/>
    <w:rsid w:val="5A9C78D8"/>
    <w:rsid w:val="5AA1F982"/>
    <w:rsid w:val="5AA27009"/>
    <w:rsid w:val="5AA32312"/>
    <w:rsid w:val="5AA33E56"/>
    <w:rsid w:val="5AB3B97D"/>
    <w:rsid w:val="5AB449A0"/>
    <w:rsid w:val="5AB600D2"/>
    <w:rsid w:val="5ABB73B6"/>
    <w:rsid w:val="5AC0ADD3"/>
    <w:rsid w:val="5AC38558"/>
    <w:rsid w:val="5AC3A520"/>
    <w:rsid w:val="5AC73864"/>
    <w:rsid w:val="5AC7DE7B"/>
    <w:rsid w:val="5AC88AE2"/>
    <w:rsid w:val="5ACC63E1"/>
    <w:rsid w:val="5ACE6CD6"/>
    <w:rsid w:val="5AD4B906"/>
    <w:rsid w:val="5AE1BDF3"/>
    <w:rsid w:val="5AE5E8CA"/>
    <w:rsid w:val="5AE675FB"/>
    <w:rsid w:val="5AE911E4"/>
    <w:rsid w:val="5AF41D84"/>
    <w:rsid w:val="5AF9CAC4"/>
    <w:rsid w:val="5AFBE113"/>
    <w:rsid w:val="5B008EB9"/>
    <w:rsid w:val="5B00EFBF"/>
    <w:rsid w:val="5B0660C3"/>
    <w:rsid w:val="5B0A512E"/>
    <w:rsid w:val="5B109171"/>
    <w:rsid w:val="5B19A514"/>
    <w:rsid w:val="5B1BA643"/>
    <w:rsid w:val="5B1DF3E9"/>
    <w:rsid w:val="5B1F4758"/>
    <w:rsid w:val="5B1F9A32"/>
    <w:rsid w:val="5B213DD9"/>
    <w:rsid w:val="5B22F5E5"/>
    <w:rsid w:val="5B2B4BDD"/>
    <w:rsid w:val="5B2DE5AF"/>
    <w:rsid w:val="5B2FE8AA"/>
    <w:rsid w:val="5B334AF9"/>
    <w:rsid w:val="5B33A0A9"/>
    <w:rsid w:val="5B3D8668"/>
    <w:rsid w:val="5B403DBF"/>
    <w:rsid w:val="5B4320F2"/>
    <w:rsid w:val="5B45E45E"/>
    <w:rsid w:val="5B46499E"/>
    <w:rsid w:val="5B4832F4"/>
    <w:rsid w:val="5B4A7ABE"/>
    <w:rsid w:val="5B51D62F"/>
    <w:rsid w:val="5B5530C0"/>
    <w:rsid w:val="5B56D9B7"/>
    <w:rsid w:val="5B5E870A"/>
    <w:rsid w:val="5B66F877"/>
    <w:rsid w:val="5B67D9F6"/>
    <w:rsid w:val="5B6A1915"/>
    <w:rsid w:val="5B70797D"/>
    <w:rsid w:val="5B771365"/>
    <w:rsid w:val="5B78A5D0"/>
    <w:rsid w:val="5B7FD5C3"/>
    <w:rsid w:val="5B854BC3"/>
    <w:rsid w:val="5B876011"/>
    <w:rsid w:val="5B8A66DB"/>
    <w:rsid w:val="5B8B2781"/>
    <w:rsid w:val="5B8B3EB1"/>
    <w:rsid w:val="5B8D8929"/>
    <w:rsid w:val="5B8F12AF"/>
    <w:rsid w:val="5B8F14FB"/>
    <w:rsid w:val="5B8F7DC1"/>
    <w:rsid w:val="5B91629B"/>
    <w:rsid w:val="5B98984E"/>
    <w:rsid w:val="5B9A05AE"/>
    <w:rsid w:val="5B9E2415"/>
    <w:rsid w:val="5BA0DEF5"/>
    <w:rsid w:val="5BA1EE26"/>
    <w:rsid w:val="5BA2B085"/>
    <w:rsid w:val="5BAB3C52"/>
    <w:rsid w:val="5BAE4778"/>
    <w:rsid w:val="5BAF4951"/>
    <w:rsid w:val="5BB0DD68"/>
    <w:rsid w:val="5BB2239D"/>
    <w:rsid w:val="5BB2D348"/>
    <w:rsid w:val="5BB372EE"/>
    <w:rsid w:val="5BB3C307"/>
    <w:rsid w:val="5BB55975"/>
    <w:rsid w:val="5BB7D40B"/>
    <w:rsid w:val="5BB978CE"/>
    <w:rsid w:val="5BB9952D"/>
    <w:rsid w:val="5BC06415"/>
    <w:rsid w:val="5BCC1453"/>
    <w:rsid w:val="5BD198F6"/>
    <w:rsid w:val="5BD265DF"/>
    <w:rsid w:val="5BD72F6C"/>
    <w:rsid w:val="5BDD56D0"/>
    <w:rsid w:val="5BDDAEDF"/>
    <w:rsid w:val="5BE17487"/>
    <w:rsid w:val="5BE4E9F3"/>
    <w:rsid w:val="5BF3BB0E"/>
    <w:rsid w:val="5BF49D41"/>
    <w:rsid w:val="5BF763B3"/>
    <w:rsid w:val="5BFAA04A"/>
    <w:rsid w:val="5C003493"/>
    <w:rsid w:val="5C065280"/>
    <w:rsid w:val="5C0AA19D"/>
    <w:rsid w:val="5C0F5011"/>
    <w:rsid w:val="5C0F6801"/>
    <w:rsid w:val="5C11633E"/>
    <w:rsid w:val="5C122ECA"/>
    <w:rsid w:val="5C148420"/>
    <w:rsid w:val="5C1BA28B"/>
    <w:rsid w:val="5C1D90DC"/>
    <w:rsid w:val="5C1FDBE8"/>
    <w:rsid w:val="5C20B2D9"/>
    <w:rsid w:val="5C22B453"/>
    <w:rsid w:val="5C28FCF2"/>
    <w:rsid w:val="5C2C5F8F"/>
    <w:rsid w:val="5C2D367B"/>
    <w:rsid w:val="5C31304C"/>
    <w:rsid w:val="5C34DBB6"/>
    <w:rsid w:val="5C3728B3"/>
    <w:rsid w:val="5C38002C"/>
    <w:rsid w:val="5C3DB9AA"/>
    <w:rsid w:val="5C42BC84"/>
    <w:rsid w:val="5C4591AF"/>
    <w:rsid w:val="5C473C18"/>
    <w:rsid w:val="5C48BB91"/>
    <w:rsid w:val="5C4C0EEE"/>
    <w:rsid w:val="5C516661"/>
    <w:rsid w:val="5C517DCA"/>
    <w:rsid w:val="5C53AD03"/>
    <w:rsid w:val="5C5CA178"/>
    <w:rsid w:val="5C5DA33E"/>
    <w:rsid w:val="5C5E1267"/>
    <w:rsid w:val="5C67FCAD"/>
    <w:rsid w:val="5C6808B7"/>
    <w:rsid w:val="5C6B71DC"/>
    <w:rsid w:val="5C72B612"/>
    <w:rsid w:val="5C8205CE"/>
    <w:rsid w:val="5C83C2C4"/>
    <w:rsid w:val="5C89843D"/>
    <w:rsid w:val="5C8A703C"/>
    <w:rsid w:val="5C8F076A"/>
    <w:rsid w:val="5C900AF5"/>
    <w:rsid w:val="5C92B1A0"/>
    <w:rsid w:val="5CA01B6D"/>
    <w:rsid w:val="5CA2D809"/>
    <w:rsid w:val="5CA4283A"/>
    <w:rsid w:val="5CB2DF8C"/>
    <w:rsid w:val="5CB8E162"/>
    <w:rsid w:val="5CBCF9B9"/>
    <w:rsid w:val="5CBF213F"/>
    <w:rsid w:val="5CCF0ED5"/>
    <w:rsid w:val="5CCFF217"/>
    <w:rsid w:val="5CD41FCA"/>
    <w:rsid w:val="5CD42B3C"/>
    <w:rsid w:val="5CD53121"/>
    <w:rsid w:val="5CD69BCE"/>
    <w:rsid w:val="5CDEC13D"/>
    <w:rsid w:val="5CE02583"/>
    <w:rsid w:val="5CE10AE5"/>
    <w:rsid w:val="5CE2ACF9"/>
    <w:rsid w:val="5CE5AD2A"/>
    <w:rsid w:val="5CE743F5"/>
    <w:rsid w:val="5CED034D"/>
    <w:rsid w:val="5CED2066"/>
    <w:rsid w:val="5CF4FA57"/>
    <w:rsid w:val="5CFEBB47"/>
    <w:rsid w:val="5CFF7713"/>
    <w:rsid w:val="5D014B77"/>
    <w:rsid w:val="5D01ABDC"/>
    <w:rsid w:val="5D036B9A"/>
    <w:rsid w:val="5D046845"/>
    <w:rsid w:val="5D080783"/>
    <w:rsid w:val="5D087F77"/>
    <w:rsid w:val="5D089581"/>
    <w:rsid w:val="5D0AC2CA"/>
    <w:rsid w:val="5D0FF80C"/>
    <w:rsid w:val="5D203C22"/>
    <w:rsid w:val="5D227313"/>
    <w:rsid w:val="5D236E66"/>
    <w:rsid w:val="5D238131"/>
    <w:rsid w:val="5D242A7A"/>
    <w:rsid w:val="5D2C8D3D"/>
    <w:rsid w:val="5D319BB1"/>
    <w:rsid w:val="5D31C33A"/>
    <w:rsid w:val="5D327B51"/>
    <w:rsid w:val="5D32801B"/>
    <w:rsid w:val="5D3438EF"/>
    <w:rsid w:val="5D347AFB"/>
    <w:rsid w:val="5D3554EA"/>
    <w:rsid w:val="5D38603F"/>
    <w:rsid w:val="5D3907C9"/>
    <w:rsid w:val="5D398D4E"/>
    <w:rsid w:val="5D3A0249"/>
    <w:rsid w:val="5D3D7998"/>
    <w:rsid w:val="5D46ACB8"/>
    <w:rsid w:val="5D4D17E7"/>
    <w:rsid w:val="5D5786CC"/>
    <w:rsid w:val="5D57E2B9"/>
    <w:rsid w:val="5D5AB1AB"/>
    <w:rsid w:val="5D607A28"/>
    <w:rsid w:val="5D68AA21"/>
    <w:rsid w:val="5D68CB39"/>
    <w:rsid w:val="5D6D31E3"/>
    <w:rsid w:val="5D6DF15B"/>
    <w:rsid w:val="5D6F614D"/>
    <w:rsid w:val="5D70023D"/>
    <w:rsid w:val="5D723AA3"/>
    <w:rsid w:val="5D727C06"/>
    <w:rsid w:val="5D79709A"/>
    <w:rsid w:val="5D7BD3E9"/>
    <w:rsid w:val="5D7D956A"/>
    <w:rsid w:val="5D7FF34B"/>
    <w:rsid w:val="5D800B3B"/>
    <w:rsid w:val="5D83DD33"/>
    <w:rsid w:val="5D891B11"/>
    <w:rsid w:val="5D8A1BCB"/>
    <w:rsid w:val="5D905102"/>
    <w:rsid w:val="5D91A92E"/>
    <w:rsid w:val="5D93FCA1"/>
    <w:rsid w:val="5D96BB5C"/>
    <w:rsid w:val="5D9AF6F6"/>
    <w:rsid w:val="5D9F114D"/>
    <w:rsid w:val="5DA28EE6"/>
    <w:rsid w:val="5DA4D82A"/>
    <w:rsid w:val="5DAEF826"/>
    <w:rsid w:val="5DB1ED2C"/>
    <w:rsid w:val="5DB43FED"/>
    <w:rsid w:val="5DBC0DFA"/>
    <w:rsid w:val="5DC5AC05"/>
    <w:rsid w:val="5DC8C82C"/>
    <w:rsid w:val="5DC982A9"/>
    <w:rsid w:val="5DCD8D13"/>
    <w:rsid w:val="5DCE58F1"/>
    <w:rsid w:val="5DD056C6"/>
    <w:rsid w:val="5DD15335"/>
    <w:rsid w:val="5DDBBBD4"/>
    <w:rsid w:val="5DDF0E83"/>
    <w:rsid w:val="5DE2A926"/>
    <w:rsid w:val="5DE38D05"/>
    <w:rsid w:val="5DE63855"/>
    <w:rsid w:val="5DEC9AB1"/>
    <w:rsid w:val="5DF1DC11"/>
    <w:rsid w:val="5DF386CE"/>
    <w:rsid w:val="5DF3C5CF"/>
    <w:rsid w:val="5DF4E52C"/>
    <w:rsid w:val="5DFAD15B"/>
    <w:rsid w:val="5DFBA30B"/>
    <w:rsid w:val="5DFC16F6"/>
    <w:rsid w:val="5DFCA1E9"/>
    <w:rsid w:val="5E0A7F7F"/>
    <w:rsid w:val="5E0B4C7F"/>
    <w:rsid w:val="5E12A201"/>
    <w:rsid w:val="5E12E883"/>
    <w:rsid w:val="5E14E2B5"/>
    <w:rsid w:val="5E164AF9"/>
    <w:rsid w:val="5E1F6853"/>
    <w:rsid w:val="5E1FCC46"/>
    <w:rsid w:val="5E26BF2A"/>
    <w:rsid w:val="5E2968CE"/>
    <w:rsid w:val="5E2A5A3A"/>
    <w:rsid w:val="5E3643DE"/>
    <w:rsid w:val="5E3B2562"/>
    <w:rsid w:val="5E3E66CF"/>
    <w:rsid w:val="5E40F03F"/>
    <w:rsid w:val="5E41FADD"/>
    <w:rsid w:val="5E4BBA8E"/>
    <w:rsid w:val="5E4C5019"/>
    <w:rsid w:val="5E520522"/>
    <w:rsid w:val="5E58CE04"/>
    <w:rsid w:val="5E595066"/>
    <w:rsid w:val="5E629870"/>
    <w:rsid w:val="5E65CF5A"/>
    <w:rsid w:val="5E666714"/>
    <w:rsid w:val="5E667900"/>
    <w:rsid w:val="5E66E6C4"/>
    <w:rsid w:val="5E6E071C"/>
    <w:rsid w:val="5E6E89D8"/>
    <w:rsid w:val="5E6ED001"/>
    <w:rsid w:val="5E6FF81B"/>
    <w:rsid w:val="5E738803"/>
    <w:rsid w:val="5E76DC5C"/>
    <w:rsid w:val="5E793001"/>
    <w:rsid w:val="5E793D28"/>
    <w:rsid w:val="5E7F39EF"/>
    <w:rsid w:val="5E802998"/>
    <w:rsid w:val="5E80C6DD"/>
    <w:rsid w:val="5E820AD0"/>
    <w:rsid w:val="5E89E391"/>
    <w:rsid w:val="5E8B6D75"/>
    <w:rsid w:val="5E8EDC5D"/>
    <w:rsid w:val="5E8FAA04"/>
    <w:rsid w:val="5E955C14"/>
    <w:rsid w:val="5E9711E4"/>
    <w:rsid w:val="5E9EBFE1"/>
    <w:rsid w:val="5EA08891"/>
    <w:rsid w:val="5EA9952B"/>
    <w:rsid w:val="5EB46BDE"/>
    <w:rsid w:val="5EB5680B"/>
    <w:rsid w:val="5EB79C1C"/>
    <w:rsid w:val="5EB969B5"/>
    <w:rsid w:val="5EBF4BC7"/>
    <w:rsid w:val="5EC18574"/>
    <w:rsid w:val="5EC1E275"/>
    <w:rsid w:val="5EC3C831"/>
    <w:rsid w:val="5EC463A6"/>
    <w:rsid w:val="5EC57FEF"/>
    <w:rsid w:val="5ECCBC6F"/>
    <w:rsid w:val="5ECCFEE3"/>
    <w:rsid w:val="5ECDB632"/>
    <w:rsid w:val="5ED0100F"/>
    <w:rsid w:val="5ED0B648"/>
    <w:rsid w:val="5EDA9673"/>
    <w:rsid w:val="5EDB588B"/>
    <w:rsid w:val="5EDC69A3"/>
    <w:rsid w:val="5EDCEDBF"/>
    <w:rsid w:val="5EDD40D1"/>
    <w:rsid w:val="5EE02FCD"/>
    <w:rsid w:val="5EE39884"/>
    <w:rsid w:val="5EE7F5CE"/>
    <w:rsid w:val="5EEF3201"/>
    <w:rsid w:val="5EFA460F"/>
    <w:rsid w:val="5F00FD39"/>
    <w:rsid w:val="5F07EDC0"/>
    <w:rsid w:val="5F0805B2"/>
    <w:rsid w:val="5F0B1422"/>
    <w:rsid w:val="5F0BFB2B"/>
    <w:rsid w:val="5F0D475C"/>
    <w:rsid w:val="5F12D4A1"/>
    <w:rsid w:val="5F1A4704"/>
    <w:rsid w:val="5F1A626E"/>
    <w:rsid w:val="5F1BF077"/>
    <w:rsid w:val="5F1FB266"/>
    <w:rsid w:val="5F20FB98"/>
    <w:rsid w:val="5F216AD5"/>
    <w:rsid w:val="5F25D681"/>
    <w:rsid w:val="5F271268"/>
    <w:rsid w:val="5F2B1EDF"/>
    <w:rsid w:val="5F2B5EF3"/>
    <w:rsid w:val="5F2D1E11"/>
    <w:rsid w:val="5F2F62C0"/>
    <w:rsid w:val="5F318777"/>
    <w:rsid w:val="5F37DB47"/>
    <w:rsid w:val="5F3ADA12"/>
    <w:rsid w:val="5F3E2000"/>
    <w:rsid w:val="5F3F0D43"/>
    <w:rsid w:val="5F466F72"/>
    <w:rsid w:val="5F47F982"/>
    <w:rsid w:val="5F490F92"/>
    <w:rsid w:val="5F4D49F0"/>
    <w:rsid w:val="5F4DF2A4"/>
    <w:rsid w:val="5F4FB03B"/>
    <w:rsid w:val="5F50616A"/>
    <w:rsid w:val="5F5084E3"/>
    <w:rsid w:val="5F5422F8"/>
    <w:rsid w:val="5F553DD3"/>
    <w:rsid w:val="5F56D490"/>
    <w:rsid w:val="5F5A9742"/>
    <w:rsid w:val="5F5D479E"/>
    <w:rsid w:val="5F5DB06B"/>
    <w:rsid w:val="5F5DE64D"/>
    <w:rsid w:val="5F5E7D0A"/>
    <w:rsid w:val="5F5F4836"/>
    <w:rsid w:val="5F5F4BAF"/>
    <w:rsid w:val="5F62F825"/>
    <w:rsid w:val="5F68D9F2"/>
    <w:rsid w:val="5F6E5739"/>
    <w:rsid w:val="5F6ED97B"/>
    <w:rsid w:val="5F714AAC"/>
    <w:rsid w:val="5F74ABB1"/>
    <w:rsid w:val="5F7B3E7E"/>
    <w:rsid w:val="5F7D9CAB"/>
    <w:rsid w:val="5F86BDA9"/>
    <w:rsid w:val="5F8A99E2"/>
    <w:rsid w:val="5F909122"/>
    <w:rsid w:val="5F93E0F2"/>
    <w:rsid w:val="5F9DC322"/>
    <w:rsid w:val="5FA2E034"/>
    <w:rsid w:val="5FA4DB20"/>
    <w:rsid w:val="5FA5BE41"/>
    <w:rsid w:val="5FA7A011"/>
    <w:rsid w:val="5FA7F7E6"/>
    <w:rsid w:val="5FB290F6"/>
    <w:rsid w:val="5FB39CCE"/>
    <w:rsid w:val="5FB40857"/>
    <w:rsid w:val="5FBABA87"/>
    <w:rsid w:val="5FBB29FB"/>
    <w:rsid w:val="5FC2A2A4"/>
    <w:rsid w:val="5FC3F244"/>
    <w:rsid w:val="5FCC14C2"/>
    <w:rsid w:val="5FCF2E78"/>
    <w:rsid w:val="5FD01848"/>
    <w:rsid w:val="5FD0E1F6"/>
    <w:rsid w:val="5FD27A28"/>
    <w:rsid w:val="5FD2CE92"/>
    <w:rsid w:val="5FD4A5E1"/>
    <w:rsid w:val="5FD7B1C8"/>
    <w:rsid w:val="5FD8EBAB"/>
    <w:rsid w:val="5FDA0045"/>
    <w:rsid w:val="5FDA5557"/>
    <w:rsid w:val="5FDD3966"/>
    <w:rsid w:val="5FDF8AC6"/>
    <w:rsid w:val="5FE1D8C9"/>
    <w:rsid w:val="5FE7B050"/>
    <w:rsid w:val="5FEE7303"/>
    <w:rsid w:val="5FEEEF67"/>
    <w:rsid w:val="5FF11B6E"/>
    <w:rsid w:val="5FF1A7FB"/>
    <w:rsid w:val="5FF568AE"/>
    <w:rsid w:val="5FF56FDE"/>
    <w:rsid w:val="5FF8403C"/>
    <w:rsid w:val="5FF9ADF3"/>
    <w:rsid w:val="5FFF595E"/>
    <w:rsid w:val="6001DFB3"/>
    <w:rsid w:val="6003B78D"/>
    <w:rsid w:val="6008AC53"/>
    <w:rsid w:val="6015A3C2"/>
    <w:rsid w:val="60175D96"/>
    <w:rsid w:val="601A4DDF"/>
    <w:rsid w:val="601CF203"/>
    <w:rsid w:val="601F9FAD"/>
    <w:rsid w:val="602B66D5"/>
    <w:rsid w:val="6033EA36"/>
    <w:rsid w:val="60364AEA"/>
    <w:rsid w:val="603D3918"/>
    <w:rsid w:val="60425A6F"/>
    <w:rsid w:val="604CD733"/>
    <w:rsid w:val="604CED56"/>
    <w:rsid w:val="6050021E"/>
    <w:rsid w:val="60517F42"/>
    <w:rsid w:val="605409F8"/>
    <w:rsid w:val="60564FE8"/>
    <w:rsid w:val="6059BA72"/>
    <w:rsid w:val="605C97E2"/>
    <w:rsid w:val="60692774"/>
    <w:rsid w:val="606D61DA"/>
    <w:rsid w:val="606F6A46"/>
    <w:rsid w:val="60748989"/>
    <w:rsid w:val="6074E516"/>
    <w:rsid w:val="6076F06C"/>
    <w:rsid w:val="607B35A3"/>
    <w:rsid w:val="607C1ABB"/>
    <w:rsid w:val="6080A315"/>
    <w:rsid w:val="6080A466"/>
    <w:rsid w:val="6081866F"/>
    <w:rsid w:val="6083D3C2"/>
    <w:rsid w:val="6088DA53"/>
    <w:rsid w:val="60896FC5"/>
    <w:rsid w:val="608F7D66"/>
    <w:rsid w:val="609CA342"/>
    <w:rsid w:val="60A3C4DE"/>
    <w:rsid w:val="60A69000"/>
    <w:rsid w:val="60A816C9"/>
    <w:rsid w:val="60ADBCAA"/>
    <w:rsid w:val="60AEA99B"/>
    <w:rsid w:val="60AECBD4"/>
    <w:rsid w:val="60B1A8CE"/>
    <w:rsid w:val="60B1BE41"/>
    <w:rsid w:val="60BCBE6A"/>
    <w:rsid w:val="60BD4D93"/>
    <w:rsid w:val="60C37D00"/>
    <w:rsid w:val="60C48614"/>
    <w:rsid w:val="60C74D9F"/>
    <w:rsid w:val="60CC8BF1"/>
    <w:rsid w:val="60D22032"/>
    <w:rsid w:val="60D2439F"/>
    <w:rsid w:val="60D3FB25"/>
    <w:rsid w:val="60D63022"/>
    <w:rsid w:val="60D64485"/>
    <w:rsid w:val="60D6D745"/>
    <w:rsid w:val="60DA6C76"/>
    <w:rsid w:val="60DD63A3"/>
    <w:rsid w:val="60DE665A"/>
    <w:rsid w:val="60E00F92"/>
    <w:rsid w:val="60E0F330"/>
    <w:rsid w:val="60E2C8F8"/>
    <w:rsid w:val="60E8B7E0"/>
    <w:rsid w:val="60F4ED8F"/>
    <w:rsid w:val="60F66320"/>
    <w:rsid w:val="60F794D7"/>
    <w:rsid w:val="60FC9F05"/>
    <w:rsid w:val="60FFD268"/>
    <w:rsid w:val="6101BD7F"/>
    <w:rsid w:val="61032672"/>
    <w:rsid w:val="6106BC96"/>
    <w:rsid w:val="61082D5B"/>
    <w:rsid w:val="610A23BB"/>
    <w:rsid w:val="610ED5D5"/>
    <w:rsid w:val="61194877"/>
    <w:rsid w:val="611A00B0"/>
    <w:rsid w:val="611C2088"/>
    <w:rsid w:val="611FBE8E"/>
    <w:rsid w:val="6121E163"/>
    <w:rsid w:val="6124EEE8"/>
    <w:rsid w:val="612FA3A9"/>
    <w:rsid w:val="61358EE9"/>
    <w:rsid w:val="6135FDDF"/>
    <w:rsid w:val="6136A589"/>
    <w:rsid w:val="61383547"/>
    <w:rsid w:val="613977E2"/>
    <w:rsid w:val="613A92A3"/>
    <w:rsid w:val="613B8522"/>
    <w:rsid w:val="613BA2B9"/>
    <w:rsid w:val="613DF989"/>
    <w:rsid w:val="613F4989"/>
    <w:rsid w:val="6142CFA5"/>
    <w:rsid w:val="61460FE8"/>
    <w:rsid w:val="6148F238"/>
    <w:rsid w:val="614925C9"/>
    <w:rsid w:val="614D569A"/>
    <w:rsid w:val="61597C83"/>
    <w:rsid w:val="615C257F"/>
    <w:rsid w:val="615D1172"/>
    <w:rsid w:val="6165F60C"/>
    <w:rsid w:val="616D30F0"/>
    <w:rsid w:val="616E9C85"/>
    <w:rsid w:val="6171507B"/>
    <w:rsid w:val="6172C59A"/>
    <w:rsid w:val="617304B2"/>
    <w:rsid w:val="61736E0B"/>
    <w:rsid w:val="61746218"/>
    <w:rsid w:val="6176DE3F"/>
    <w:rsid w:val="617B5F67"/>
    <w:rsid w:val="61878789"/>
    <w:rsid w:val="6189FD10"/>
    <w:rsid w:val="6192D7DF"/>
    <w:rsid w:val="619688D4"/>
    <w:rsid w:val="619C46C9"/>
    <w:rsid w:val="619D5561"/>
    <w:rsid w:val="61A0701D"/>
    <w:rsid w:val="61A0B9FA"/>
    <w:rsid w:val="61A8994C"/>
    <w:rsid w:val="61AA9F57"/>
    <w:rsid w:val="61AE3F28"/>
    <w:rsid w:val="61B6A5A9"/>
    <w:rsid w:val="61B70858"/>
    <w:rsid w:val="61BC4B51"/>
    <w:rsid w:val="61C5429B"/>
    <w:rsid w:val="61C57C0C"/>
    <w:rsid w:val="61C62199"/>
    <w:rsid w:val="61C6CED3"/>
    <w:rsid w:val="61C6DA76"/>
    <w:rsid w:val="61CB7C1C"/>
    <w:rsid w:val="61D19D9C"/>
    <w:rsid w:val="61D22C78"/>
    <w:rsid w:val="61D4B9FE"/>
    <w:rsid w:val="61E27F85"/>
    <w:rsid w:val="61E4E1E0"/>
    <w:rsid w:val="61E848C9"/>
    <w:rsid w:val="61EB6E93"/>
    <w:rsid w:val="61ECFC75"/>
    <w:rsid w:val="61F11A0F"/>
    <w:rsid w:val="61F31B40"/>
    <w:rsid w:val="61F33511"/>
    <w:rsid w:val="61F593C5"/>
    <w:rsid w:val="61F5FF15"/>
    <w:rsid w:val="61F67407"/>
    <w:rsid w:val="620353E8"/>
    <w:rsid w:val="6210C48D"/>
    <w:rsid w:val="6217655A"/>
    <w:rsid w:val="621A90DA"/>
    <w:rsid w:val="621BD77E"/>
    <w:rsid w:val="622B2D4D"/>
    <w:rsid w:val="622CA019"/>
    <w:rsid w:val="62389D71"/>
    <w:rsid w:val="623A712F"/>
    <w:rsid w:val="623C39C3"/>
    <w:rsid w:val="6240C90A"/>
    <w:rsid w:val="6243628C"/>
    <w:rsid w:val="6244610A"/>
    <w:rsid w:val="624D5048"/>
    <w:rsid w:val="624DF30B"/>
    <w:rsid w:val="62543825"/>
    <w:rsid w:val="62558415"/>
    <w:rsid w:val="6258BE06"/>
    <w:rsid w:val="6258E048"/>
    <w:rsid w:val="625C59F0"/>
    <w:rsid w:val="626330A3"/>
    <w:rsid w:val="6263D099"/>
    <w:rsid w:val="6263D2D9"/>
    <w:rsid w:val="62658C0F"/>
    <w:rsid w:val="62665F3A"/>
    <w:rsid w:val="62680B9D"/>
    <w:rsid w:val="626DAFEE"/>
    <w:rsid w:val="6271FC07"/>
    <w:rsid w:val="6272072E"/>
    <w:rsid w:val="6274CAF0"/>
    <w:rsid w:val="62756FAD"/>
    <w:rsid w:val="627E239B"/>
    <w:rsid w:val="6280312D"/>
    <w:rsid w:val="6293B201"/>
    <w:rsid w:val="6294CC53"/>
    <w:rsid w:val="6295EA18"/>
    <w:rsid w:val="629A57E2"/>
    <w:rsid w:val="629C63C9"/>
    <w:rsid w:val="629DD358"/>
    <w:rsid w:val="629FCA32"/>
    <w:rsid w:val="62A0F01E"/>
    <w:rsid w:val="62A15BF4"/>
    <w:rsid w:val="62A18FD9"/>
    <w:rsid w:val="62A216ED"/>
    <w:rsid w:val="62A7B725"/>
    <w:rsid w:val="62AE668A"/>
    <w:rsid w:val="62AED370"/>
    <w:rsid w:val="62B0BAC6"/>
    <w:rsid w:val="62B71413"/>
    <w:rsid w:val="62C002AE"/>
    <w:rsid w:val="62C2C701"/>
    <w:rsid w:val="62C422DE"/>
    <w:rsid w:val="62C5644B"/>
    <w:rsid w:val="62C9D2A8"/>
    <w:rsid w:val="62CF3930"/>
    <w:rsid w:val="62D0A6B6"/>
    <w:rsid w:val="62D1D6AD"/>
    <w:rsid w:val="62D55A4F"/>
    <w:rsid w:val="62D582F8"/>
    <w:rsid w:val="62D71FB1"/>
    <w:rsid w:val="62DB5170"/>
    <w:rsid w:val="62DC0734"/>
    <w:rsid w:val="62DDD163"/>
    <w:rsid w:val="62DF2A7F"/>
    <w:rsid w:val="62E03224"/>
    <w:rsid w:val="62E20599"/>
    <w:rsid w:val="62E43F1A"/>
    <w:rsid w:val="62E6BDDE"/>
    <w:rsid w:val="62E6E5AB"/>
    <w:rsid w:val="62E8031F"/>
    <w:rsid w:val="62E9CB08"/>
    <w:rsid w:val="62EA0EBE"/>
    <w:rsid w:val="62EB439F"/>
    <w:rsid w:val="62EBD82C"/>
    <w:rsid w:val="62F3BED4"/>
    <w:rsid w:val="62F6EF13"/>
    <w:rsid w:val="62FD4D1A"/>
    <w:rsid w:val="6305B8A3"/>
    <w:rsid w:val="630E3398"/>
    <w:rsid w:val="630EDB0A"/>
    <w:rsid w:val="63104BE4"/>
    <w:rsid w:val="631DEF07"/>
    <w:rsid w:val="631FDBB7"/>
    <w:rsid w:val="63233BE7"/>
    <w:rsid w:val="632CFD40"/>
    <w:rsid w:val="632D1970"/>
    <w:rsid w:val="632E40BC"/>
    <w:rsid w:val="63310E89"/>
    <w:rsid w:val="6336F48E"/>
    <w:rsid w:val="6338977D"/>
    <w:rsid w:val="633AD5BE"/>
    <w:rsid w:val="63465A2C"/>
    <w:rsid w:val="634769DC"/>
    <w:rsid w:val="63492B07"/>
    <w:rsid w:val="634964CB"/>
    <w:rsid w:val="634A0C0C"/>
    <w:rsid w:val="634E52C3"/>
    <w:rsid w:val="6350D561"/>
    <w:rsid w:val="6353E322"/>
    <w:rsid w:val="6357A8BB"/>
    <w:rsid w:val="635EC076"/>
    <w:rsid w:val="63613276"/>
    <w:rsid w:val="63644741"/>
    <w:rsid w:val="6368E3E0"/>
    <w:rsid w:val="636EC8BA"/>
    <w:rsid w:val="636FE26C"/>
    <w:rsid w:val="63718D4C"/>
    <w:rsid w:val="63735723"/>
    <w:rsid w:val="63735A5C"/>
    <w:rsid w:val="63783590"/>
    <w:rsid w:val="63790929"/>
    <w:rsid w:val="637B9714"/>
    <w:rsid w:val="637C389C"/>
    <w:rsid w:val="638169DA"/>
    <w:rsid w:val="6389F559"/>
    <w:rsid w:val="638C2834"/>
    <w:rsid w:val="638FF644"/>
    <w:rsid w:val="6391D580"/>
    <w:rsid w:val="6396DE63"/>
    <w:rsid w:val="63994ADA"/>
    <w:rsid w:val="639DBECA"/>
    <w:rsid w:val="639DCEB8"/>
    <w:rsid w:val="63A5A17F"/>
    <w:rsid w:val="63B8DEBD"/>
    <w:rsid w:val="63B9684F"/>
    <w:rsid w:val="63BBBF6E"/>
    <w:rsid w:val="63BBFF7E"/>
    <w:rsid w:val="63BCC91E"/>
    <w:rsid w:val="63C1709D"/>
    <w:rsid w:val="63C20040"/>
    <w:rsid w:val="63C52C25"/>
    <w:rsid w:val="63C987A5"/>
    <w:rsid w:val="63CB2110"/>
    <w:rsid w:val="63CECACE"/>
    <w:rsid w:val="63CFCF99"/>
    <w:rsid w:val="63D848C1"/>
    <w:rsid w:val="63DD45CF"/>
    <w:rsid w:val="63DD48CE"/>
    <w:rsid w:val="63DE49D6"/>
    <w:rsid w:val="63E11BD6"/>
    <w:rsid w:val="63E1AF5E"/>
    <w:rsid w:val="63E2C65F"/>
    <w:rsid w:val="63E2DE83"/>
    <w:rsid w:val="63E744B1"/>
    <w:rsid w:val="63EA8A62"/>
    <w:rsid w:val="63EE1826"/>
    <w:rsid w:val="63F0963A"/>
    <w:rsid w:val="63F0B6E1"/>
    <w:rsid w:val="63F4F1BF"/>
    <w:rsid w:val="63F602C2"/>
    <w:rsid w:val="63F60731"/>
    <w:rsid w:val="63F72CA0"/>
    <w:rsid w:val="63FCED67"/>
    <w:rsid w:val="63FE1439"/>
    <w:rsid w:val="6400071D"/>
    <w:rsid w:val="64027F10"/>
    <w:rsid w:val="6407D835"/>
    <w:rsid w:val="64084AB3"/>
    <w:rsid w:val="64097B0B"/>
    <w:rsid w:val="640C8021"/>
    <w:rsid w:val="640DE452"/>
    <w:rsid w:val="6420107B"/>
    <w:rsid w:val="64236958"/>
    <w:rsid w:val="6424F56E"/>
    <w:rsid w:val="64282E4F"/>
    <w:rsid w:val="64291178"/>
    <w:rsid w:val="642A1E5B"/>
    <w:rsid w:val="642BA600"/>
    <w:rsid w:val="642C7DB7"/>
    <w:rsid w:val="642E9398"/>
    <w:rsid w:val="643063DE"/>
    <w:rsid w:val="6430692A"/>
    <w:rsid w:val="643AEAB3"/>
    <w:rsid w:val="643FF1B1"/>
    <w:rsid w:val="6440A388"/>
    <w:rsid w:val="6441E863"/>
    <w:rsid w:val="6449FB29"/>
    <w:rsid w:val="644C7737"/>
    <w:rsid w:val="64515391"/>
    <w:rsid w:val="6453888F"/>
    <w:rsid w:val="64547105"/>
    <w:rsid w:val="6454DE25"/>
    <w:rsid w:val="64555642"/>
    <w:rsid w:val="6462AA7E"/>
    <w:rsid w:val="64661D5D"/>
    <w:rsid w:val="6467B924"/>
    <w:rsid w:val="64708173"/>
    <w:rsid w:val="647461E8"/>
    <w:rsid w:val="6485E667"/>
    <w:rsid w:val="64895465"/>
    <w:rsid w:val="648C8AEA"/>
    <w:rsid w:val="6491B5D3"/>
    <w:rsid w:val="64930511"/>
    <w:rsid w:val="6494DDDE"/>
    <w:rsid w:val="6496EBA4"/>
    <w:rsid w:val="6498D089"/>
    <w:rsid w:val="64A044CD"/>
    <w:rsid w:val="64A1A640"/>
    <w:rsid w:val="64A2D449"/>
    <w:rsid w:val="64A43145"/>
    <w:rsid w:val="64A98C02"/>
    <w:rsid w:val="64A9C3C6"/>
    <w:rsid w:val="64AB1414"/>
    <w:rsid w:val="64AD533D"/>
    <w:rsid w:val="64B0BEF2"/>
    <w:rsid w:val="64B37C5E"/>
    <w:rsid w:val="64B48AC6"/>
    <w:rsid w:val="64B6BD86"/>
    <w:rsid w:val="64B75CB3"/>
    <w:rsid w:val="64B9AAD9"/>
    <w:rsid w:val="64BADACF"/>
    <w:rsid w:val="64BD76BA"/>
    <w:rsid w:val="64BEB565"/>
    <w:rsid w:val="64C6F242"/>
    <w:rsid w:val="64D08FC7"/>
    <w:rsid w:val="64D2D507"/>
    <w:rsid w:val="64D3E7B4"/>
    <w:rsid w:val="64D9D332"/>
    <w:rsid w:val="64DB0CB0"/>
    <w:rsid w:val="64DC2578"/>
    <w:rsid w:val="64DC2691"/>
    <w:rsid w:val="64DC5D50"/>
    <w:rsid w:val="64E2CB5E"/>
    <w:rsid w:val="64E5193A"/>
    <w:rsid w:val="64E57E75"/>
    <w:rsid w:val="64EABE4D"/>
    <w:rsid w:val="64EB1EC2"/>
    <w:rsid w:val="64ECFFE9"/>
    <w:rsid w:val="64F5EC67"/>
    <w:rsid w:val="64F7E2C0"/>
    <w:rsid w:val="64F90E2A"/>
    <w:rsid w:val="64F9E4D3"/>
    <w:rsid w:val="650212BD"/>
    <w:rsid w:val="65042CB9"/>
    <w:rsid w:val="650B5E43"/>
    <w:rsid w:val="650BCC0F"/>
    <w:rsid w:val="650CB9F5"/>
    <w:rsid w:val="6513B16B"/>
    <w:rsid w:val="6517870B"/>
    <w:rsid w:val="651A4A01"/>
    <w:rsid w:val="651F6EF0"/>
    <w:rsid w:val="652004BC"/>
    <w:rsid w:val="6527FFD9"/>
    <w:rsid w:val="6529047B"/>
    <w:rsid w:val="652E4A72"/>
    <w:rsid w:val="653136DB"/>
    <w:rsid w:val="653374BA"/>
    <w:rsid w:val="65347E7E"/>
    <w:rsid w:val="653FF65E"/>
    <w:rsid w:val="6542B85B"/>
    <w:rsid w:val="65444BF2"/>
    <w:rsid w:val="6544D14F"/>
    <w:rsid w:val="654531F8"/>
    <w:rsid w:val="6548F372"/>
    <w:rsid w:val="654DB765"/>
    <w:rsid w:val="654E32EE"/>
    <w:rsid w:val="65516E97"/>
    <w:rsid w:val="65531534"/>
    <w:rsid w:val="6555A7BE"/>
    <w:rsid w:val="655BD79D"/>
    <w:rsid w:val="655E2344"/>
    <w:rsid w:val="6561BCE4"/>
    <w:rsid w:val="65647651"/>
    <w:rsid w:val="65661228"/>
    <w:rsid w:val="656B2687"/>
    <w:rsid w:val="656CA7CD"/>
    <w:rsid w:val="6570A911"/>
    <w:rsid w:val="6571353F"/>
    <w:rsid w:val="6576B132"/>
    <w:rsid w:val="65781316"/>
    <w:rsid w:val="657DCEFB"/>
    <w:rsid w:val="657E40BB"/>
    <w:rsid w:val="658032AA"/>
    <w:rsid w:val="6581CD22"/>
    <w:rsid w:val="65860B30"/>
    <w:rsid w:val="6587F6CF"/>
    <w:rsid w:val="658883B6"/>
    <w:rsid w:val="658AA057"/>
    <w:rsid w:val="658BE565"/>
    <w:rsid w:val="658C197B"/>
    <w:rsid w:val="658DE681"/>
    <w:rsid w:val="65923CB8"/>
    <w:rsid w:val="65A17F4E"/>
    <w:rsid w:val="65AA4462"/>
    <w:rsid w:val="65AAD671"/>
    <w:rsid w:val="65AE84A6"/>
    <w:rsid w:val="65AE99A4"/>
    <w:rsid w:val="65B2B1FA"/>
    <w:rsid w:val="65B2D369"/>
    <w:rsid w:val="65B55A7A"/>
    <w:rsid w:val="65B781B6"/>
    <w:rsid w:val="65B7F96F"/>
    <w:rsid w:val="65B85FB8"/>
    <w:rsid w:val="65B98077"/>
    <w:rsid w:val="65B9B99B"/>
    <w:rsid w:val="65BD0A82"/>
    <w:rsid w:val="65BE9918"/>
    <w:rsid w:val="65BF0841"/>
    <w:rsid w:val="65BFB713"/>
    <w:rsid w:val="65C0ED06"/>
    <w:rsid w:val="65C1600E"/>
    <w:rsid w:val="65C25B64"/>
    <w:rsid w:val="65C32BD6"/>
    <w:rsid w:val="65C37E69"/>
    <w:rsid w:val="65C79601"/>
    <w:rsid w:val="65C90A56"/>
    <w:rsid w:val="65CA070D"/>
    <w:rsid w:val="65D1E424"/>
    <w:rsid w:val="65D588D5"/>
    <w:rsid w:val="65D7AB2C"/>
    <w:rsid w:val="65D98ACF"/>
    <w:rsid w:val="65D9A919"/>
    <w:rsid w:val="65D9B18D"/>
    <w:rsid w:val="65E326FB"/>
    <w:rsid w:val="65EF3A1A"/>
    <w:rsid w:val="65F16551"/>
    <w:rsid w:val="65F19338"/>
    <w:rsid w:val="65F4BE51"/>
    <w:rsid w:val="65F519A4"/>
    <w:rsid w:val="65F56F25"/>
    <w:rsid w:val="65F6260E"/>
    <w:rsid w:val="65F7934D"/>
    <w:rsid w:val="65FF28D8"/>
    <w:rsid w:val="66010A6D"/>
    <w:rsid w:val="6603861D"/>
    <w:rsid w:val="6603B9E7"/>
    <w:rsid w:val="6603D63C"/>
    <w:rsid w:val="6604B819"/>
    <w:rsid w:val="660922DF"/>
    <w:rsid w:val="660F8C1B"/>
    <w:rsid w:val="66100474"/>
    <w:rsid w:val="6611D449"/>
    <w:rsid w:val="6613DC17"/>
    <w:rsid w:val="66185775"/>
    <w:rsid w:val="662619ED"/>
    <w:rsid w:val="6629844D"/>
    <w:rsid w:val="662CD532"/>
    <w:rsid w:val="662E8B1E"/>
    <w:rsid w:val="6630C6A1"/>
    <w:rsid w:val="663483D9"/>
    <w:rsid w:val="6638E2C8"/>
    <w:rsid w:val="663F3C61"/>
    <w:rsid w:val="664B9E0C"/>
    <w:rsid w:val="664D9923"/>
    <w:rsid w:val="6650E65F"/>
    <w:rsid w:val="66511CC1"/>
    <w:rsid w:val="665628DE"/>
    <w:rsid w:val="66569E16"/>
    <w:rsid w:val="665763D1"/>
    <w:rsid w:val="66599525"/>
    <w:rsid w:val="665E3F2E"/>
    <w:rsid w:val="6661512E"/>
    <w:rsid w:val="6662E94C"/>
    <w:rsid w:val="66648314"/>
    <w:rsid w:val="6667ED70"/>
    <w:rsid w:val="666A5C5C"/>
    <w:rsid w:val="666EA80A"/>
    <w:rsid w:val="66718906"/>
    <w:rsid w:val="66765821"/>
    <w:rsid w:val="66774092"/>
    <w:rsid w:val="667E007A"/>
    <w:rsid w:val="6681E714"/>
    <w:rsid w:val="6682EE18"/>
    <w:rsid w:val="668A09A3"/>
    <w:rsid w:val="668AEFF4"/>
    <w:rsid w:val="669901BA"/>
    <w:rsid w:val="669DFAB7"/>
    <w:rsid w:val="669FFCA3"/>
    <w:rsid w:val="66A1FCA9"/>
    <w:rsid w:val="66A2BEA3"/>
    <w:rsid w:val="66A76F52"/>
    <w:rsid w:val="66AA484B"/>
    <w:rsid w:val="66AB1CF4"/>
    <w:rsid w:val="66B454DA"/>
    <w:rsid w:val="66B533C7"/>
    <w:rsid w:val="66BD3A29"/>
    <w:rsid w:val="66BE6A15"/>
    <w:rsid w:val="66C10737"/>
    <w:rsid w:val="66C15AF9"/>
    <w:rsid w:val="66C6DF87"/>
    <w:rsid w:val="66C6F5FC"/>
    <w:rsid w:val="66C8626D"/>
    <w:rsid w:val="66CD41E6"/>
    <w:rsid w:val="66CE41BE"/>
    <w:rsid w:val="66D88BBB"/>
    <w:rsid w:val="66DB944E"/>
    <w:rsid w:val="66DEAB5B"/>
    <w:rsid w:val="66DF7663"/>
    <w:rsid w:val="66E0133F"/>
    <w:rsid w:val="66E734C3"/>
    <w:rsid w:val="66E7C6F7"/>
    <w:rsid w:val="66EA5116"/>
    <w:rsid w:val="66EE0AAA"/>
    <w:rsid w:val="66EEF3D9"/>
    <w:rsid w:val="66F58AEA"/>
    <w:rsid w:val="66F8E685"/>
    <w:rsid w:val="66F955CC"/>
    <w:rsid w:val="66FA56B4"/>
    <w:rsid w:val="66FE3BFD"/>
    <w:rsid w:val="67003A73"/>
    <w:rsid w:val="6706825C"/>
    <w:rsid w:val="670DBC01"/>
    <w:rsid w:val="670FABF9"/>
    <w:rsid w:val="6710ACB4"/>
    <w:rsid w:val="6713E946"/>
    <w:rsid w:val="6719109D"/>
    <w:rsid w:val="671A5C49"/>
    <w:rsid w:val="671DDC1C"/>
    <w:rsid w:val="671EEE60"/>
    <w:rsid w:val="671FAB91"/>
    <w:rsid w:val="67225262"/>
    <w:rsid w:val="67229D12"/>
    <w:rsid w:val="67238FD3"/>
    <w:rsid w:val="6724C190"/>
    <w:rsid w:val="67307804"/>
    <w:rsid w:val="67339BD6"/>
    <w:rsid w:val="673533DA"/>
    <w:rsid w:val="67371582"/>
    <w:rsid w:val="673CC7F3"/>
    <w:rsid w:val="67439141"/>
    <w:rsid w:val="67457460"/>
    <w:rsid w:val="6745A112"/>
    <w:rsid w:val="6745EFC2"/>
    <w:rsid w:val="674B5218"/>
    <w:rsid w:val="67502852"/>
    <w:rsid w:val="6750AFFF"/>
    <w:rsid w:val="6752D4AA"/>
    <w:rsid w:val="6757D841"/>
    <w:rsid w:val="67586878"/>
    <w:rsid w:val="6759C867"/>
    <w:rsid w:val="675C7EED"/>
    <w:rsid w:val="675D15C7"/>
    <w:rsid w:val="675EB65D"/>
    <w:rsid w:val="6762DFDD"/>
    <w:rsid w:val="67719F8C"/>
    <w:rsid w:val="6776B57E"/>
    <w:rsid w:val="67792FC9"/>
    <w:rsid w:val="67798A2A"/>
    <w:rsid w:val="677A3394"/>
    <w:rsid w:val="677FA380"/>
    <w:rsid w:val="67817BA6"/>
    <w:rsid w:val="6789694D"/>
    <w:rsid w:val="678C2DC7"/>
    <w:rsid w:val="678E51D2"/>
    <w:rsid w:val="678F98A1"/>
    <w:rsid w:val="6790D82D"/>
    <w:rsid w:val="6792164D"/>
    <w:rsid w:val="6798E5F4"/>
    <w:rsid w:val="6799DEFF"/>
    <w:rsid w:val="679AA142"/>
    <w:rsid w:val="679B22D7"/>
    <w:rsid w:val="67A37B98"/>
    <w:rsid w:val="67A8B55E"/>
    <w:rsid w:val="67B8B91F"/>
    <w:rsid w:val="67BBF91F"/>
    <w:rsid w:val="67BC2F90"/>
    <w:rsid w:val="67BF4CD8"/>
    <w:rsid w:val="67BFF95D"/>
    <w:rsid w:val="67C43F30"/>
    <w:rsid w:val="67C4B77C"/>
    <w:rsid w:val="67C52F45"/>
    <w:rsid w:val="67C6B311"/>
    <w:rsid w:val="67C6D686"/>
    <w:rsid w:val="67CD2EE8"/>
    <w:rsid w:val="67D1D569"/>
    <w:rsid w:val="67D368FC"/>
    <w:rsid w:val="67D47A9E"/>
    <w:rsid w:val="67D768DC"/>
    <w:rsid w:val="67D9DDEA"/>
    <w:rsid w:val="67DC8982"/>
    <w:rsid w:val="67DDB12D"/>
    <w:rsid w:val="67DDF2D3"/>
    <w:rsid w:val="67E30502"/>
    <w:rsid w:val="67E39282"/>
    <w:rsid w:val="67E3E016"/>
    <w:rsid w:val="67EC56CE"/>
    <w:rsid w:val="67F13066"/>
    <w:rsid w:val="67F46D01"/>
    <w:rsid w:val="67F934C6"/>
    <w:rsid w:val="67FAA761"/>
    <w:rsid w:val="67FEA65F"/>
    <w:rsid w:val="6808F7FA"/>
    <w:rsid w:val="680A972A"/>
    <w:rsid w:val="680BE022"/>
    <w:rsid w:val="680C7DB9"/>
    <w:rsid w:val="68146FCA"/>
    <w:rsid w:val="681AB3F5"/>
    <w:rsid w:val="681ADFAB"/>
    <w:rsid w:val="681CB1B1"/>
    <w:rsid w:val="681F5FAF"/>
    <w:rsid w:val="6825A521"/>
    <w:rsid w:val="682F752A"/>
    <w:rsid w:val="68324ECC"/>
    <w:rsid w:val="6832CEA2"/>
    <w:rsid w:val="68339F46"/>
    <w:rsid w:val="6834DC51"/>
    <w:rsid w:val="683B2D6B"/>
    <w:rsid w:val="683C40B8"/>
    <w:rsid w:val="683D4B13"/>
    <w:rsid w:val="684013E7"/>
    <w:rsid w:val="684081DF"/>
    <w:rsid w:val="6845F76F"/>
    <w:rsid w:val="684CFD62"/>
    <w:rsid w:val="684E323C"/>
    <w:rsid w:val="68524C2A"/>
    <w:rsid w:val="6855DE5C"/>
    <w:rsid w:val="6856BDB6"/>
    <w:rsid w:val="68599C67"/>
    <w:rsid w:val="685AB832"/>
    <w:rsid w:val="685C2A89"/>
    <w:rsid w:val="685D2986"/>
    <w:rsid w:val="68629023"/>
    <w:rsid w:val="68633333"/>
    <w:rsid w:val="6864BA98"/>
    <w:rsid w:val="6864E443"/>
    <w:rsid w:val="686B6D88"/>
    <w:rsid w:val="686C3AAB"/>
    <w:rsid w:val="686CD4BE"/>
    <w:rsid w:val="686E843A"/>
    <w:rsid w:val="6871CBD4"/>
    <w:rsid w:val="6872007C"/>
    <w:rsid w:val="68771647"/>
    <w:rsid w:val="688656B5"/>
    <w:rsid w:val="68871935"/>
    <w:rsid w:val="68897BA0"/>
    <w:rsid w:val="688BD115"/>
    <w:rsid w:val="688DC728"/>
    <w:rsid w:val="6894EB09"/>
    <w:rsid w:val="68951D7E"/>
    <w:rsid w:val="6895F0A7"/>
    <w:rsid w:val="6897A28C"/>
    <w:rsid w:val="689B7692"/>
    <w:rsid w:val="689DD9B9"/>
    <w:rsid w:val="68A8806F"/>
    <w:rsid w:val="68ADBDB8"/>
    <w:rsid w:val="68AF0604"/>
    <w:rsid w:val="68B0C426"/>
    <w:rsid w:val="68B3B4E4"/>
    <w:rsid w:val="68B500C7"/>
    <w:rsid w:val="68B511B8"/>
    <w:rsid w:val="68B903AB"/>
    <w:rsid w:val="68C07CBE"/>
    <w:rsid w:val="68C0E7A3"/>
    <w:rsid w:val="68C1B448"/>
    <w:rsid w:val="68CCF178"/>
    <w:rsid w:val="68CF522D"/>
    <w:rsid w:val="68D2A72C"/>
    <w:rsid w:val="68D32B0E"/>
    <w:rsid w:val="68D4A286"/>
    <w:rsid w:val="68D80ED2"/>
    <w:rsid w:val="68DEB925"/>
    <w:rsid w:val="68E429BD"/>
    <w:rsid w:val="68E43561"/>
    <w:rsid w:val="68EBCB70"/>
    <w:rsid w:val="68ED131C"/>
    <w:rsid w:val="68EFEFA3"/>
    <w:rsid w:val="68F59F62"/>
    <w:rsid w:val="68FA9130"/>
    <w:rsid w:val="68FB044F"/>
    <w:rsid w:val="68FD014B"/>
    <w:rsid w:val="68FFFDD6"/>
    <w:rsid w:val="690FC104"/>
    <w:rsid w:val="69144658"/>
    <w:rsid w:val="691BE96D"/>
    <w:rsid w:val="6921B6B5"/>
    <w:rsid w:val="69239555"/>
    <w:rsid w:val="6923C827"/>
    <w:rsid w:val="69256894"/>
    <w:rsid w:val="6926DB40"/>
    <w:rsid w:val="69291A45"/>
    <w:rsid w:val="692B100E"/>
    <w:rsid w:val="692BED6E"/>
    <w:rsid w:val="692E76C7"/>
    <w:rsid w:val="6935AD30"/>
    <w:rsid w:val="693A52A5"/>
    <w:rsid w:val="693B0F57"/>
    <w:rsid w:val="6941627D"/>
    <w:rsid w:val="69471B2D"/>
    <w:rsid w:val="6947FAB1"/>
    <w:rsid w:val="694836BA"/>
    <w:rsid w:val="694885D7"/>
    <w:rsid w:val="6949FDB9"/>
    <w:rsid w:val="694AB7AB"/>
    <w:rsid w:val="694D06C4"/>
    <w:rsid w:val="694D13DD"/>
    <w:rsid w:val="6950FD2D"/>
    <w:rsid w:val="6953E268"/>
    <w:rsid w:val="6955A493"/>
    <w:rsid w:val="695866CD"/>
    <w:rsid w:val="69631B92"/>
    <w:rsid w:val="6968D1EE"/>
    <w:rsid w:val="6969CB0F"/>
    <w:rsid w:val="696AE71E"/>
    <w:rsid w:val="696BBFBB"/>
    <w:rsid w:val="696DEBA4"/>
    <w:rsid w:val="696E3F7A"/>
    <w:rsid w:val="697A06DB"/>
    <w:rsid w:val="6982CF6F"/>
    <w:rsid w:val="69862360"/>
    <w:rsid w:val="698880C2"/>
    <w:rsid w:val="6988D2F8"/>
    <w:rsid w:val="698A793D"/>
    <w:rsid w:val="698C7148"/>
    <w:rsid w:val="6990A35F"/>
    <w:rsid w:val="69935BA4"/>
    <w:rsid w:val="6997EB6A"/>
    <w:rsid w:val="6999DB59"/>
    <w:rsid w:val="699B2B9A"/>
    <w:rsid w:val="699D96DF"/>
    <w:rsid w:val="699ED1A6"/>
    <w:rsid w:val="69A3E857"/>
    <w:rsid w:val="69A5A554"/>
    <w:rsid w:val="69A7FE46"/>
    <w:rsid w:val="69A99AE1"/>
    <w:rsid w:val="69AE3ACD"/>
    <w:rsid w:val="69AF2556"/>
    <w:rsid w:val="69B1F6B6"/>
    <w:rsid w:val="69BAAD04"/>
    <w:rsid w:val="69BB4A74"/>
    <w:rsid w:val="69C1BA64"/>
    <w:rsid w:val="69C592B5"/>
    <w:rsid w:val="69C87EC0"/>
    <w:rsid w:val="69CCDC04"/>
    <w:rsid w:val="69D40025"/>
    <w:rsid w:val="69D5E764"/>
    <w:rsid w:val="69DD6CA2"/>
    <w:rsid w:val="69E0648A"/>
    <w:rsid w:val="69E0F38A"/>
    <w:rsid w:val="69E1FAE8"/>
    <w:rsid w:val="69E38074"/>
    <w:rsid w:val="69E53AF9"/>
    <w:rsid w:val="69E75D90"/>
    <w:rsid w:val="69E7C743"/>
    <w:rsid w:val="69E973F3"/>
    <w:rsid w:val="69EC4EEF"/>
    <w:rsid w:val="69F9FE9A"/>
    <w:rsid w:val="69FC7215"/>
    <w:rsid w:val="69FF818B"/>
    <w:rsid w:val="6A004B60"/>
    <w:rsid w:val="6A023757"/>
    <w:rsid w:val="6A07429B"/>
    <w:rsid w:val="6A0A355F"/>
    <w:rsid w:val="6A112746"/>
    <w:rsid w:val="6A1134D2"/>
    <w:rsid w:val="6A12782F"/>
    <w:rsid w:val="6A170A21"/>
    <w:rsid w:val="6A198D4E"/>
    <w:rsid w:val="6A25E2A3"/>
    <w:rsid w:val="6A2996B3"/>
    <w:rsid w:val="6A2ADF38"/>
    <w:rsid w:val="6A2F500A"/>
    <w:rsid w:val="6A35AA51"/>
    <w:rsid w:val="6A381690"/>
    <w:rsid w:val="6A3F93EE"/>
    <w:rsid w:val="6A42A0EA"/>
    <w:rsid w:val="6A42A4A9"/>
    <w:rsid w:val="6A4511D6"/>
    <w:rsid w:val="6A4737C7"/>
    <w:rsid w:val="6A484A9C"/>
    <w:rsid w:val="6A498E77"/>
    <w:rsid w:val="6A4D5F39"/>
    <w:rsid w:val="6A529ADE"/>
    <w:rsid w:val="6A531979"/>
    <w:rsid w:val="6A5416AE"/>
    <w:rsid w:val="6A56A737"/>
    <w:rsid w:val="6A58BBBB"/>
    <w:rsid w:val="6A5D1F39"/>
    <w:rsid w:val="6A5D6850"/>
    <w:rsid w:val="6A5D6EFF"/>
    <w:rsid w:val="6A5DBE4A"/>
    <w:rsid w:val="6A661E31"/>
    <w:rsid w:val="6A671D8B"/>
    <w:rsid w:val="6A6DFB74"/>
    <w:rsid w:val="6A706B7F"/>
    <w:rsid w:val="6A725B26"/>
    <w:rsid w:val="6A7E109C"/>
    <w:rsid w:val="6A7EB7A5"/>
    <w:rsid w:val="6A81A258"/>
    <w:rsid w:val="6A846BF9"/>
    <w:rsid w:val="6A85B991"/>
    <w:rsid w:val="6A8B8B22"/>
    <w:rsid w:val="6A96E27B"/>
    <w:rsid w:val="6A9E5A3A"/>
    <w:rsid w:val="6AA1DE8A"/>
    <w:rsid w:val="6AA5BDFB"/>
    <w:rsid w:val="6AAF966C"/>
    <w:rsid w:val="6AB63A84"/>
    <w:rsid w:val="6AB67576"/>
    <w:rsid w:val="6AB7291B"/>
    <w:rsid w:val="6AB8AC0E"/>
    <w:rsid w:val="6AB9FD77"/>
    <w:rsid w:val="6ABA9F2B"/>
    <w:rsid w:val="6ABE5FFA"/>
    <w:rsid w:val="6AC4A5BB"/>
    <w:rsid w:val="6AC9DF87"/>
    <w:rsid w:val="6ACA6015"/>
    <w:rsid w:val="6ACB7C7A"/>
    <w:rsid w:val="6ACEF22D"/>
    <w:rsid w:val="6AD8F6D0"/>
    <w:rsid w:val="6ADB15B7"/>
    <w:rsid w:val="6ADD5C1A"/>
    <w:rsid w:val="6AE1A52B"/>
    <w:rsid w:val="6AEDF481"/>
    <w:rsid w:val="6AF0F85E"/>
    <w:rsid w:val="6AFA2067"/>
    <w:rsid w:val="6AFE925D"/>
    <w:rsid w:val="6B005562"/>
    <w:rsid w:val="6B03FB68"/>
    <w:rsid w:val="6B043DE0"/>
    <w:rsid w:val="6B087A38"/>
    <w:rsid w:val="6B0C7EDA"/>
    <w:rsid w:val="6B111AB6"/>
    <w:rsid w:val="6B13E44A"/>
    <w:rsid w:val="6B1527FD"/>
    <w:rsid w:val="6B1AC274"/>
    <w:rsid w:val="6B1CF9AF"/>
    <w:rsid w:val="6B2AB033"/>
    <w:rsid w:val="6B310B0A"/>
    <w:rsid w:val="6B3DC081"/>
    <w:rsid w:val="6B3F2F3F"/>
    <w:rsid w:val="6B40A105"/>
    <w:rsid w:val="6B489E98"/>
    <w:rsid w:val="6B495D0F"/>
    <w:rsid w:val="6B4A2F36"/>
    <w:rsid w:val="6B4A5F9E"/>
    <w:rsid w:val="6B4F3395"/>
    <w:rsid w:val="6B51298B"/>
    <w:rsid w:val="6B51A74A"/>
    <w:rsid w:val="6B52E4ED"/>
    <w:rsid w:val="6B55B0C6"/>
    <w:rsid w:val="6B5CA2EC"/>
    <w:rsid w:val="6B5E72AB"/>
    <w:rsid w:val="6B6843D8"/>
    <w:rsid w:val="6B6BF75F"/>
    <w:rsid w:val="6B6C5D23"/>
    <w:rsid w:val="6B6F552E"/>
    <w:rsid w:val="6B7446A2"/>
    <w:rsid w:val="6B77257D"/>
    <w:rsid w:val="6B77C5DA"/>
    <w:rsid w:val="6B78D82C"/>
    <w:rsid w:val="6B79246D"/>
    <w:rsid w:val="6B7C7C7D"/>
    <w:rsid w:val="6B7D445E"/>
    <w:rsid w:val="6B7E60FE"/>
    <w:rsid w:val="6B7ECE1D"/>
    <w:rsid w:val="6B81708C"/>
    <w:rsid w:val="6B86BB93"/>
    <w:rsid w:val="6B872560"/>
    <w:rsid w:val="6B87B511"/>
    <w:rsid w:val="6B886D6A"/>
    <w:rsid w:val="6B889C25"/>
    <w:rsid w:val="6B88A80A"/>
    <w:rsid w:val="6B8DAF0B"/>
    <w:rsid w:val="6B9024D4"/>
    <w:rsid w:val="6B93AB86"/>
    <w:rsid w:val="6B946749"/>
    <w:rsid w:val="6B986A5A"/>
    <w:rsid w:val="6B986B02"/>
    <w:rsid w:val="6B991ADD"/>
    <w:rsid w:val="6BA44F2E"/>
    <w:rsid w:val="6BAD9BFE"/>
    <w:rsid w:val="6BAE1CA3"/>
    <w:rsid w:val="6BB5ADE9"/>
    <w:rsid w:val="6BBFFB91"/>
    <w:rsid w:val="6BC5B7F8"/>
    <w:rsid w:val="6BC60EC9"/>
    <w:rsid w:val="6BCE7A3E"/>
    <w:rsid w:val="6BD14EA0"/>
    <w:rsid w:val="6BD5956A"/>
    <w:rsid w:val="6BD78324"/>
    <w:rsid w:val="6BDA462F"/>
    <w:rsid w:val="6BE1AB16"/>
    <w:rsid w:val="6BE22D16"/>
    <w:rsid w:val="6BE30563"/>
    <w:rsid w:val="6BE3F744"/>
    <w:rsid w:val="6BE892C0"/>
    <w:rsid w:val="6BEA27C0"/>
    <w:rsid w:val="6BEE03C7"/>
    <w:rsid w:val="6BF03F01"/>
    <w:rsid w:val="6BF1E2AF"/>
    <w:rsid w:val="6BF2986E"/>
    <w:rsid w:val="6BF509E9"/>
    <w:rsid w:val="6BFB57DB"/>
    <w:rsid w:val="6BFFEC47"/>
    <w:rsid w:val="6C03B2CF"/>
    <w:rsid w:val="6C04DC8D"/>
    <w:rsid w:val="6C08A405"/>
    <w:rsid w:val="6C0F04A4"/>
    <w:rsid w:val="6C13EB76"/>
    <w:rsid w:val="6C155B63"/>
    <w:rsid w:val="6C205563"/>
    <w:rsid w:val="6C22A8D4"/>
    <w:rsid w:val="6C23F360"/>
    <w:rsid w:val="6C27C6C4"/>
    <w:rsid w:val="6C2B1B86"/>
    <w:rsid w:val="6C301754"/>
    <w:rsid w:val="6C34E7E8"/>
    <w:rsid w:val="6C359034"/>
    <w:rsid w:val="6C369231"/>
    <w:rsid w:val="6C3C3536"/>
    <w:rsid w:val="6C3EF450"/>
    <w:rsid w:val="6C4261F9"/>
    <w:rsid w:val="6C448C6C"/>
    <w:rsid w:val="6C44E311"/>
    <w:rsid w:val="6C45D469"/>
    <w:rsid w:val="6C479E33"/>
    <w:rsid w:val="6C4B55B1"/>
    <w:rsid w:val="6C4BB654"/>
    <w:rsid w:val="6C4EE12D"/>
    <w:rsid w:val="6C507883"/>
    <w:rsid w:val="6C540D91"/>
    <w:rsid w:val="6C56E13F"/>
    <w:rsid w:val="6C591677"/>
    <w:rsid w:val="6C5BD168"/>
    <w:rsid w:val="6C629353"/>
    <w:rsid w:val="6C62978B"/>
    <w:rsid w:val="6C6384F9"/>
    <w:rsid w:val="6C69FCC3"/>
    <w:rsid w:val="6C6F0D4F"/>
    <w:rsid w:val="6C71749F"/>
    <w:rsid w:val="6C7788C4"/>
    <w:rsid w:val="6C7B2222"/>
    <w:rsid w:val="6C7B69D2"/>
    <w:rsid w:val="6C7D763A"/>
    <w:rsid w:val="6C80049C"/>
    <w:rsid w:val="6C810C32"/>
    <w:rsid w:val="6C81C6F3"/>
    <w:rsid w:val="6C8547AB"/>
    <w:rsid w:val="6C8BB3A7"/>
    <w:rsid w:val="6C97136F"/>
    <w:rsid w:val="6C97DDEE"/>
    <w:rsid w:val="6C98D479"/>
    <w:rsid w:val="6C99CBA5"/>
    <w:rsid w:val="6CA2842E"/>
    <w:rsid w:val="6CA2DF81"/>
    <w:rsid w:val="6CA92AB1"/>
    <w:rsid w:val="6CB4C5F4"/>
    <w:rsid w:val="6CB9012F"/>
    <w:rsid w:val="6CBBF3FB"/>
    <w:rsid w:val="6CBC290C"/>
    <w:rsid w:val="6CC09EBC"/>
    <w:rsid w:val="6CCE207B"/>
    <w:rsid w:val="6CCF5314"/>
    <w:rsid w:val="6CCF7457"/>
    <w:rsid w:val="6CD04576"/>
    <w:rsid w:val="6CD41A06"/>
    <w:rsid w:val="6CD74B82"/>
    <w:rsid w:val="6CDC2D30"/>
    <w:rsid w:val="6CDDD8E8"/>
    <w:rsid w:val="6CDF61BB"/>
    <w:rsid w:val="6CDFB78C"/>
    <w:rsid w:val="6CE3553B"/>
    <w:rsid w:val="6CE460B1"/>
    <w:rsid w:val="6CEA035D"/>
    <w:rsid w:val="6CEA1560"/>
    <w:rsid w:val="6CED8BB4"/>
    <w:rsid w:val="6CEE37FB"/>
    <w:rsid w:val="6CEFBABE"/>
    <w:rsid w:val="6CF8298C"/>
    <w:rsid w:val="6CFDF7BA"/>
    <w:rsid w:val="6D005D2D"/>
    <w:rsid w:val="6D03DB1E"/>
    <w:rsid w:val="6D0411B4"/>
    <w:rsid w:val="6D0C78B8"/>
    <w:rsid w:val="6D0D227D"/>
    <w:rsid w:val="6D0DDDB4"/>
    <w:rsid w:val="6D11326D"/>
    <w:rsid w:val="6D132BBE"/>
    <w:rsid w:val="6D16A7BE"/>
    <w:rsid w:val="6D1798F9"/>
    <w:rsid w:val="6D1A5BC2"/>
    <w:rsid w:val="6D1B85D2"/>
    <w:rsid w:val="6D23774A"/>
    <w:rsid w:val="6D26F636"/>
    <w:rsid w:val="6D274AD5"/>
    <w:rsid w:val="6D27BB18"/>
    <w:rsid w:val="6D27C069"/>
    <w:rsid w:val="6D28224C"/>
    <w:rsid w:val="6D2953FA"/>
    <w:rsid w:val="6D2EFF7F"/>
    <w:rsid w:val="6D2FC9A5"/>
    <w:rsid w:val="6D30CB2E"/>
    <w:rsid w:val="6D3449A6"/>
    <w:rsid w:val="6D35C9C8"/>
    <w:rsid w:val="6D3879F6"/>
    <w:rsid w:val="6D3D05FB"/>
    <w:rsid w:val="6D417226"/>
    <w:rsid w:val="6D4E0F26"/>
    <w:rsid w:val="6D598C4F"/>
    <w:rsid w:val="6D65CF7C"/>
    <w:rsid w:val="6D66D0E8"/>
    <w:rsid w:val="6D6BBE7A"/>
    <w:rsid w:val="6D6E7951"/>
    <w:rsid w:val="6D70D6E1"/>
    <w:rsid w:val="6D75BD2D"/>
    <w:rsid w:val="6D8360F0"/>
    <w:rsid w:val="6D89C28F"/>
    <w:rsid w:val="6D8D1B07"/>
    <w:rsid w:val="6D955899"/>
    <w:rsid w:val="6D9892C9"/>
    <w:rsid w:val="6D9AD67A"/>
    <w:rsid w:val="6D9B7482"/>
    <w:rsid w:val="6D9C3A09"/>
    <w:rsid w:val="6D9E66C6"/>
    <w:rsid w:val="6DA0E358"/>
    <w:rsid w:val="6DA34F5E"/>
    <w:rsid w:val="6DA36906"/>
    <w:rsid w:val="6DA3C39F"/>
    <w:rsid w:val="6DA46334"/>
    <w:rsid w:val="6DA60092"/>
    <w:rsid w:val="6DA8DA25"/>
    <w:rsid w:val="6DAD43D2"/>
    <w:rsid w:val="6DAF537C"/>
    <w:rsid w:val="6DB99E6F"/>
    <w:rsid w:val="6DBBCC48"/>
    <w:rsid w:val="6DBFB3A1"/>
    <w:rsid w:val="6DC06B06"/>
    <w:rsid w:val="6DC2C035"/>
    <w:rsid w:val="6DCA4964"/>
    <w:rsid w:val="6DCBC151"/>
    <w:rsid w:val="6DD26D5A"/>
    <w:rsid w:val="6DD4C6B1"/>
    <w:rsid w:val="6DD703C7"/>
    <w:rsid w:val="6DDDAA25"/>
    <w:rsid w:val="6DE3E60D"/>
    <w:rsid w:val="6DE46E00"/>
    <w:rsid w:val="6DE95B6B"/>
    <w:rsid w:val="6DEE7D48"/>
    <w:rsid w:val="6DF47952"/>
    <w:rsid w:val="6DFC2CEE"/>
    <w:rsid w:val="6E0510F4"/>
    <w:rsid w:val="6E09E977"/>
    <w:rsid w:val="6E0D2FC5"/>
    <w:rsid w:val="6E0DD7D2"/>
    <w:rsid w:val="6E11A9D7"/>
    <w:rsid w:val="6E11B5D2"/>
    <w:rsid w:val="6E138BEE"/>
    <w:rsid w:val="6E166B3F"/>
    <w:rsid w:val="6E174117"/>
    <w:rsid w:val="6E17F3A6"/>
    <w:rsid w:val="6E1EE5CF"/>
    <w:rsid w:val="6E203C9C"/>
    <w:rsid w:val="6E271FC2"/>
    <w:rsid w:val="6E292D89"/>
    <w:rsid w:val="6E29ABCC"/>
    <w:rsid w:val="6E2D3145"/>
    <w:rsid w:val="6E2FFC7C"/>
    <w:rsid w:val="6E3D6F51"/>
    <w:rsid w:val="6E407B05"/>
    <w:rsid w:val="6E417C9F"/>
    <w:rsid w:val="6E42B294"/>
    <w:rsid w:val="6E43C71B"/>
    <w:rsid w:val="6E456E51"/>
    <w:rsid w:val="6E480DCC"/>
    <w:rsid w:val="6E4AABF9"/>
    <w:rsid w:val="6E4B0632"/>
    <w:rsid w:val="6E5101AE"/>
    <w:rsid w:val="6E517614"/>
    <w:rsid w:val="6E53F6BD"/>
    <w:rsid w:val="6E54BA4E"/>
    <w:rsid w:val="6E559755"/>
    <w:rsid w:val="6E55D1B3"/>
    <w:rsid w:val="6E583406"/>
    <w:rsid w:val="6E626600"/>
    <w:rsid w:val="6E664AF3"/>
    <w:rsid w:val="6E6B811B"/>
    <w:rsid w:val="6E70DBDC"/>
    <w:rsid w:val="6E75A848"/>
    <w:rsid w:val="6E77BA8F"/>
    <w:rsid w:val="6E791B7F"/>
    <w:rsid w:val="6E7A0D31"/>
    <w:rsid w:val="6E7F6AFD"/>
    <w:rsid w:val="6E7F8B4F"/>
    <w:rsid w:val="6E9015ED"/>
    <w:rsid w:val="6E910A54"/>
    <w:rsid w:val="6E974F45"/>
    <w:rsid w:val="6E9B04D9"/>
    <w:rsid w:val="6E9C6E93"/>
    <w:rsid w:val="6E9E33EB"/>
    <w:rsid w:val="6E9F125F"/>
    <w:rsid w:val="6EA144A6"/>
    <w:rsid w:val="6EA2CDFD"/>
    <w:rsid w:val="6EA3C3BB"/>
    <w:rsid w:val="6EABECE1"/>
    <w:rsid w:val="6EAEE06E"/>
    <w:rsid w:val="6EB188C3"/>
    <w:rsid w:val="6EB2E95F"/>
    <w:rsid w:val="6EB3D005"/>
    <w:rsid w:val="6EB45F92"/>
    <w:rsid w:val="6EBA07B7"/>
    <w:rsid w:val="6EBA59AD"/>
    <w:rsid w:val="6EBCE84E"/>
    <w:rsid w:val="6EBDA70A"/>
    <w:rsid w:val="6EC1670D"/>
    <w:rsid w:val="6EC4691C"/>
    <w:rsid w:val="6ECB5272"/>
    <w:rsid w:val="6ECB9792"/>
    <w:rsid w:val="6ED3F4EC"/>
    <w:rsid w:val="6ED6B02B"/>
    <w:rsid w:val="6ED7383D"/>
    <w:rsid w:val="6EDBFFF7"/>
    <w:rsid w:val="6EDCF703"/>
    <w:rsid w:val="6EDD23B6"/>
    <w:rsid w:val="6EDF452A"/>
    <w:rsid w:val="6EE17567"/>
    <w:rsid w:val="6EE2EA9D"/>
    <w:rsid w:val="6EE3A2B2"/>
    <w:rsid w:val="6EE804C9"/>
    <w:rsid w:val="6EE824B5"/>
    <w:rsid w:val="6EE86DB0"/>
    <w:rsid w:val="6EE9070D"/>
    <w:rsid w:val="6EE9DA72"/>
    <w:rsid w:val="6EEDA565"/>
    <w:rsid w:val="6EEDE1DB"/>
    <w:rsid w:val="6EEE1371"/>
    <w:rsid w:val="6EF572A0"/>
    <w:rsid w:val="6EF57540"/>
    <w:rsid w:val="6EF6F736"/>
    <w:rsid w:val="6EF94794"/>
    <w:rsid w:val="6EFCD5E6"/>
    <w:rsid w:val="6F022FB5"/>
    <w:rsid w:val="6F0650C7"/>
    <w:rsid w:val="6F09A917"/>
    <w:rsid w:val="6F0A5088"/>
    <w:rsid w:val="6F0D11D6"/>
    <w:rsid w:val="6F136890"/>
    <w:rsid w:val="6F177A66"/>
    <w:rsid w:val="6F18AF65"/>
    <w:rsid w:val="6F2055C0"/>
    <w:rsid w:val="6F238AE6"/>
    <w:rsid w:val="6F24FC4F"/>
    <w:rsid w:val="6F279465"/>
    <w:rsid w:val="6F296B93"/>
    <w:rsid w:val="6F2DA42A"/>
    <w:rsid w:val="6F349CB7"/>
    <w:rsid w:val="6F34ABF7"/>
    <w:rsid w:val="6F3AAED7"/>
    <w:rsid w:val="6F468CAC"/>
    <w:rsid w:val="6F473630"/>
    <w:rsid w:val="6F48B1C4"/>
    <w:rsid w:val="6F48DC36"/>
    <w:rsid w:val="6F495862"/>
    <w:rsid w:val="6F503249"/>
    <w:rsid w:val="6F515D1A"/>
    <w:rsid w:val="6F517BA9"/>
    <w:rsid w:val="6F53331F"/>
    <w:rsid w:val="6F53AFAA"/>
    <w:rsid w:val="6F543AD0"/>
    <w:rsid w:val="6F54AB26"/>
    <w:rsid w:val="6F585131"/>
    <w:rsid w:val="6F59EF07"/>
    <w:rsid w:val="6F5A5A3A"/>
    <w:rsid w:val="6F5E1F0A"/>
    <w:rsid w:val="6F5E6A0A"/>
    <w:rsid w:val="6F5EB8A0"/>
    <w:rsid w:val="6F5FB921"/>
    <w:rsid w:val="6F606272"/>
    <w:rsid w:val="6F6854C9"/>
    <w:rsid w:val="6F69AD82"/>
    <w:rsid w:val="6F6A1CBD"/>
    <w:rsid w:val="6F6A5831"/>
    <w:rsid w:val="6F6DAB40"/>
    <w:rsid w:val="6F70F1FF"/>
    <w:rsid w:val="6F712B24"/>
    <w:rsid w:val="6F715D08"/>
    <w:rsid w:val="6F717629"/>
    <w:rsid w:val="6F76052D"/>
    <w:rsid w:val="6F775932"/>
    <w:rsid w:val="6F79E3AA"/>
    <w:rsid w:val="6F7B5AA0"/>
    <w:rsid w:val="6F7FBACB"/>
    <w:rsid w:val="6F86E2DA"/>
    <w:rsid w:val="6F875006"/>
    <w:rsid w:val="6F883329"/>
    <w:rsid w:val="6F8BE726"/>
    <w:rsid w:val="6F8D88E9"/>
    <w:rsid w:val="6F8E40D4"/>
    <w:rsid w:val="6F8F7388"/>
    <w:rsid w:val="6F923327"/>
    <w:rsid w:val="6F955BF9"/>
    <w:rsid w:val="6F976325"/>
    <w:rsid w:val="6F9EEFAA"/>
    <w:rsid w:val="6F9FEF23"/>
    <w:rsid w:val="6FA0E694"/>
    <w:rsid w:val="6FA50CCA"/>
    <w:rsid w:val="6FA88758"/>
    <w:rsid w:val="6FB9564A"/>
    <w:rsid w:val="6FBDE951"/>
    <w:rsid w:val="6FC0E0BD"/>
    <w:rsid w:val="6FC84329"/>
    <w:rsid w:val="6FCB4A52"/>
    <w:rsid w:val="6FCDA688"/>
    <w:rsid w:val="6FCDB464"/>
    <w:rsid w:val="6FD32F29"/>
    <w:rsid w:val="6FD99D4F"/>
    <w:rsid w:val="6FDCDD20"/>
    <w:rsid w:val="6FE5E003"/>
    <w:rsid w:val="6FE84B2D"/>
    <w:rsid w:val="6FEA8DB8"/>
    <w:rsid w:val="6FEF6BA8"/>
    <w:rsid w:val="6FF19760"/>
    <w:rsid w:val="6FF1ADA6"/>
    <w:rsid w:val="6FF373EC"/>
    <w:rsid w:val="6FFDCE15"/>
    <w:rsid w:val="7007EB26"/>
    <w:rsid w:val="700B7FC1"/>
    <w:rsid w:val="700CCEB4"/>
    <w:rsid w:val="700D2E79"/>
    <w:rsid w:val="70101C85"/>
    <w:rsid w:val="70101E90"/>
    <w:rsid w:val="70131DFE"/>
    <w:rsid w:val="7013D05D"/>
    <w:rsid w:val="7014F842"/>
    <w:rsid w:val="701503FA"/>
    <w:rsid w:val="701A312A"/>
    <w:rsid w:val="701F4A55"/>
    <w:rsid w:val="7021D26D"/>
    <w:rsid w:val="702A0613"/>
    <w:rsid w:val="702B2011"/>
    <w:rsid w:val="70365459"/>
    <w:rsid w:val="7036D54E"/>
    <w:rsid w:val="7039075F"/>
    <w:rsid w:val="703B99A1"/>
    <w:rsid w:val="703E5671"/>
    <w:rsid w:val="704394DF"/>
    <w:rsid w:val="704732DE"/>
    <w:rsid w:val="704745CB"/>
    <w:rsid w:val="7049693B"/>
    <w:rsid w:val="704AD56A"/>
    <w:rsid w:val="704D31F1"/>
    <w:rsid w:val="704DEEAA"/>
    <w:rsid w:val="70506643"/>
    <w:rsid w:val="705593A6"/>
    <w:rsid w:val="7055C40C"/>
    <w:rsid w:val="705B6B78"/>
    <w:rsid w:val="706045AB"/>
    <w:rsid w:val="706228AC"/>
    <w:rsid w:val="7062E2AE"/>
    <w:rsid w:val="7063D5A4"/>
    <w:rsid w:val="706BEA4D"/>
    <w:rsid w:val="706C634F"/>
    <w:rsid w:val="7070B0A7"/>
    <w:rsid w:val="7076AB67"/>
    <w:rsid w:val="7076F3C9"/>
    <w:rsid w:val="7079BC63"/>
    <w:rsid w:val="707C2F94"/>
    <w:rsid w:val="707CC96C"/>
    <w:rsid w:val="708370E4"/>
    <w:rsid w:val="70848A7C"/>
    <w:rsid w:val="70874AB4"/>
    <w:rsid w:val="708EE44D"/>
    <w:rsid w:val="7093773F"/>
    <w:rsid w:val="709FCED2"/>
    <w:rsid w:val="70A2A2C8"/>
    <w:rsid w:val="70A389C0"/>
    <w:rsid w:val="70A39D1D"/>
    <w:rsid w:val="70A8904A"/>
    <w:rsid w:val="70A8EC1C"/>
    <w:rsid w:val="70AE6033"/>
    <w:rsid w:val="70B0CA3C"/>
    <w:rsid w:val="70B15523"/>
    <w:rsid w:val="70BB681B"/>
    <w:rsid w:val="70BB68B0"/>
    <w:rsid w:val="70BC6AF5"/>
    <w:rsid w:val="70BCFD8E"/>
    <w:rsid w:val="70BD3293"/>
    <w:rsid w:val="70C12D76"/>
    <w:rsid w:val="70C5CB63"/>
    <w:rsid w:val="70C91E5E"/>
    <w:rsid w:val="70CB71EE"/>
    <w:rsid w:val="70CB808B"/>
    <w:rsid w:val="70CBB54E"/>
    <w:rsid w:val="70CC2804"/>
    <w:rsid w:val="70D06893"/>
    <w:rsid w:val="70D68CD1"/>
    <w:rsid w:val="70DB449D"/>
    <w:rsid w:val="70DB7D8F"/>
    <w:rsid w:val="70DE1F1F"/>
    <w:rsid w:val="70E57DC5"/>
    <w:rsid w:val="70F11453"/>
    <w:rsid w:val="70F3655A"/>
    <w:rsid w:val="70F3A402"/>
    <w:rsid w:val="70F49357"/>
    <w:rsid w:val="70FE88F1"/>
    <w:rsid w:val="70FFC058"/>
    <w:rsid w:val="710018ED"/>
    <w:rsid w:val="7102CA0B"/>
    <w:rsid w:val="710494CD"/>
    <w:rsid w:val="71151EE2"/>
    <w:rsid w:val="711661F7"/>
    <w:rsid w:val="711D9A7C"/>
    <w:rsid w:val="711FE771"/>
    <w:rsid w:val="71243C4E"/>
    <w:rsid w:val="71258479"/>
    <w:rsid w:val="71271014"/>
    <w:rsid w:val="712C5EE8"/>
    <w:rsid w:val="712DAC76"/>
    <w:rsid w:val="7136395B"/>
    <w:rsid w:val="71383F91"/>
    <w:rsid w:val="713A74BF"/>
    <w:rsid w:val="713B3FF8"/>
    <w:rsid w:val="7140182B"/>
    <w:rsid w:val="714AC0ED"/>
    <w:rsid w:val="714C0D8B"/>
    <w:rsid w:val="7151108E"/>
    <w:rsid w:val="7158EC76"/>
    <w:rsid w:val="715A6625"/>
    <w:rsid w:val="715C9D2A"/>
    <w:rsid w:val="715DE2B2"/>
    <w:rsid w:val="7166C809"/>
    <w:rsid w:val="7168705A"/>
    <w:rsid w:val="716C9A0C"/>
    <w:rsid w:val="717264F7"/>
    <w:rsid w:val="7176DAD4"/>
    <w:rsid w:val="7179CE0D"/>
    <w:rsid w:val="717C2099"/>
    <w:rsid w:val="7181A7CE"/>
    <w:rsid w:val="71866C4C"/>
    <w:rsid w:val="71883D8A"/>
    <w:rsid w:val="718FA497"/>
    <w:rsid w:val="719591C0"/>
    <w:rsid w:val="71A4859C"/>
    <w:rsid w:val="71A5E191"/>
    <w:rsid w:val="71AA2C6F"/>
    <w:rsid w:val="71AB860B"/>
    <w:rsid w:val="71ACDAD6"/>
    <w:rsid w:val="71B1EB6F"/>
    <w:rsid w:val="71B389F8"/>
    <w:rsid w:val="71B3A6DC"/>
    <w:rsid w:val="71B58B59"/>
    <w:rsid w:val="71B88C5C"/>
    <w:rsid w:val="71B9DDBF"/>
    <w:rsid w:val="71BDD1D4"/>
    <w:rsid w:val="71BFA416"/>
    <w:rsid w:val="71C02E10"/>
    <w:rsid w:val="71C3EA68"/>
    <w:rsid w:val="71C68E43"/>
    <w:rsid w:val="71C822B1"/>
    <w:rsid w:val="71CD6F89"/>
    <w:rsid w:val="71CE0945"/>
    <w:rsid w:val="71D5197A"/>
    <w:rsid w:val="71D814FB"/>
    <w:rsid w:val="71DB21EC"/>
    <w:rsid w:val="71DF1846"/>
    <w:rsid w:val="71E39643"/>
    <w:rsid w:val="71E68CE7"/>
    <w:rsid w:val="71E7FD54"/>
    <w:rsid w:val="71EAEBCF"/>
    <w:rsid w:val="71EC1C97"/>
    <w:rsid w:val="71EF204A"/>
    <w:rsid w:val="71EF76A3"/>
    <w:rsid w:val="71F17F37"/>
    <w:rsid w:val="71F20E09"/>
    <w:rsid w:val="71F36F83"/>
    <w:rsid w:val="71F600CC"/>
    <w:rsid w:val="71FFD18B"/>
    <w:rsid w:val="72004AAC"/>
    <w:rsid w:val="7200DC77"/>
    <w:rsid w:val="720567D3"/>
    <w:rsid w:val="7205EDCD"/>
    <w:rsid w:val="72061E45"/>
    <w:rsid w:val="720670F4"/>
    <w:rsid w:val="7206C0A8"/>
    <w:rsid w:val="7207CD7A"/>
    <w:rsid w:val="720CCE4F"/>
    <w:rsid w:val="720E42B2"/>
    <w:rsid w:val="720FB083"/>
    <w:rsid w:val="720FEC5E"/>
    <w:rsid w:val="72163375"/>
    <w:rsid w:val="72169F85"/>
    <w:rsid w:val="721A5E42"/>
    <w:rsid w:val="7221DE5E"/>
    <w:rsid w:val="7228C827"/>
    <w:rsid w:val="722E48A7"/>
    <w:rsid w:val="7237A69E"/>
    <w:rsid w:val="723AB2F1"/>
    <w:rsid w:val="72411495"/>
    <w:rsid w:val="7243DC40"/>
    <w:rsid w:val="7244A518"/>
    <w:rsid w:val="72494F00"/>
    <w:rsid w:val="72497147"/>
    <w:rsid w:val="724E77EF"/>
    <w:rsid w:val="72546940"/>
    <w:rsid w:val="7254F7C9"/>
    <w:rsid w:val="7255A3EC"/>
    <w:rsid w:val="7257276D"/>
    <w:rsid w:val="72579FF7"/>
    <w:rsid w:val="726035EC"/>
    <w:rsid w:val="7262491B"/>
    <w:rsid w:val="7269A997"/>
    <w:rsid w:val="726EADF1"/>
    <w:rsid w:val="727A2A70"/>
    <w:rsid w:val="727E6920"/>
    <w:rsid w:val="727F6BB4"/>
    <w:rsid w:val="727FCD84"/>
    <w:rsid w:val="7282CCED"/>
    <w:rsid w:val="7282F413"/>
    <w:rsid w:val="728362D2"/>
    <w:rsid w:val="72856F12"/>
    <w:rsid w:val="728B2F9E"/>
    <w:rsid w:val="728C184F"/>
    <w:rsid w:val="728E5D4C"/>
    <w:rsid w:val="7292C249"/>
    <w:rsid w:val="7295C35F"/>
    <w:rsid w:val="729984FA"/>
    <w:rsid w:val="72999CC8"/>
    <w:rsid w:val="729B49C5"/>
    <w:rsid w:val="729EFCA0"/>
    <w:rsid w:val="72A2A422"/>
    <w:rsid w:val="72A59519"/>
    <w:rsid w:val="72B00BDD"/>
    <w:rsid w:val="72BB6EB1"/>
    <w:rsid w:val="72BE3357"/>
    <w:rsid w:val="72BE364C"/>
    <w:rsid w:val="72C41725"/>
    <w:rsid w:val="72C53AB6"/>
    <w:rsid w:val="72C8943E"/>
    <w:rsid w:val="72CE787C"/>
    <w:rsid w:val="72CE94FD"/>
    <w:rsid w:val="72D040EB"/>
    <w:rsid w:val="72DC7772"/>
    <w:rsid w:val="72DDB2B0"/>
    <w:rsid w:val="72E2C288"/>
    <w:rsid w:val="72E38FA7"/>
    <w:rsid w:val="72E4E903"/>
    <w:rsid w:val="72E61B94"/>
    <w:rsid w:val="72EFAFF2"/>
    <w:rsid w:val="72F0D510"/>
    <w:rsid w:val="72F2EFB3"/>
    <w:rsid w:val="72F3A279"/>
    <w:rsid w:val="72F87857"/>
    <w:rsid w:val="72FCB11A"/>
    <w:rsid w:val="72FF8446"/>
    <w:rsid w:val="7302313A"/>
    <w:rsid w:val="73045827"/>
    <w:rsid w:val="73077AE0"/>
    <w:rsid w:val="7309D26F"/>
    <w:rsid w:val="730B3B1F"/>
    <w:rsid w:val="730D06E6"/>
    <w:rsid w:val="730E9553"/>
    <w:rsid w:val="731AFF85"/>
    <w:rsid w:val="731F4013"/>
    <w:rsid w:val="731FA3CC"/>
    <w:rsid w:val="7320F4CD"/>
    <w:rsid w:val="732651C2"/>
    <w:rsid w:val="732687DF"/>
    <w:rsid w:val="73269E7E"/>
    <w:rsid w:val="732B60AB"/>
    <w:rsid w:val="732E7506"/>
    <w:rsid w:val="733099B9"/>
    <w:rsid w:val="7332B6E1"/>
    <w:rsid w:val="73363BE4"/>
    <w:rsid w:val="7336C549"/>
    <w:rsid w:val="733D9737"/>
    <w:rsid w:val="733F1183"/>
    <w:rsid w:val="73409C01"/>
    <w:rsid w:val="73422DD8"/>
    <w:rsid w:val="734E83B9"/>
    <w:rsid w:val="7358EE3A"/>
    <w:rsid w:val="735D9BCA"/>
    <w:rsid w:val="735E9069"/>
    <w:rsid w:val="7363C3F2"/>
    <w:rsid w:val="7365E165"/>
    <w:rsid w:val="7366E7DB"/>
    <w:rsid w:val="7368DCDF"/>
    <w:rsid w:val="7369B9C5"/>
    <w:rsid w:val="736CD2BA"/>
    <w:rsid w:val="736EC098"/>
    <w:rsid w:val="736FA2C6"/>
    <w:rsid w:val="737D82F0"/>
    <w:rsid w:val="73819B82"/>
    <w:rsid w:val="7384B3FE"/>
    <w:rsid w:val="738707A9"/>
    <w:rsid w:val="73873C30"/>
    <w:rsid w:val="738C16C2"/>
    <w:rsid w:val="7390B5DE"/>
    <w:rsid w:val="7390FBEA"/>
    <w:rsid w:val="73952720"/>
    <w:rsid w:val="7395D88D"/>
    <w:rsid w:val="739E713C"/>
    <w:rsid w:val="739F857F"/>
    <w:rsid w:val="73A178BB"/>
    <w:rsid w:val="73A65F11"/>
    <w:rsid w:val="73A897D1"/>
    <w:rsid w:val="73AC3EA2"/>
    <w:rsid w:val="73AED6BE"/>
    <w:rsid w:val="73B01F01"/>
    <w:rsid w:val="73B7AE66"/>
    <w:rsid w:val="73BA749B"/>
    <w:rsid w:val="73BB6242"/>
    <w:rsid w:val="73BD6ED1"/>
    <w:rsid w:val="73BF45E1"/>
    <w:rsid w:val="73CBDBA5"/>
    <w:rsid w:val="73CD047C"/>
    <w:rsid w:val="73CF1EEE"/>
    <w:rsid w:val="73D02438"/>
    <w:rsid w:val="73D2F35C"/>
    <w:rsid w:val="73D38C82"/>
    <w:rsid w:val="73D81841"/>
    <w:rsid w:val="73D9E13E"/>
    <w:rsid w:val="73DA9DFD"/>
    <w:rsid w:val="73DD80E9"/>
    <w:rsid w:val="73E27B56"/>
    <w:rsid w:val="73E40F8B"/>
    <w:rsid w:val="73EC04A3"/>
    <w:rsid w:val="73EC69FA"/>
    <w:rsid w:val="73EDFCB9"/>
    <w:rsid w:val="73EE2F64"/>
    <w:rsid w:val="73EF86DD"/>
    <w:rsid w:val="73F6E249"/>
    <w:rsid w:val="73F9588F"/>
    <w:rsid w:val="73F9B23C"/>
    <w:rsid w:val="73FEAB1B"/>
    <w:rsid w:val="73FF9560"/>
    <w:rsid w:val="7402F201"/>
    <w:rsid w:val="740509BF"/>
    <w:rsid w:val="741EA989"/>
    <w:rsid w:val="741EFB47"/>
    <w:rsid w:val="741FB256"/>
    <w:rsid w:val="7420F663"/>
    <w:rsid w:val="74227E1A"/>
    <w:rsid w:val="742510D5"/>
    <w:rsid w:val="742BC379"/>
    <w:rsid w:val="742BE74A"/>
    <w:rsid w:val="7430DDCF"/>
    <w:rsid w:val="7435BC75"/>
    <w:rsid w:val="7438DCFF"/>
    <w:rsid w:val="74396C14"/>
    <w:rsid w:val="74410D9C"/>
    <w:rsid w:val="744BD208"/>
    <w:rsid w:val="744EB00C"/>
    <w:rsid w:val="7451274C"/>
    <w:rsid w:val="7451FA86"/>
    <w:rsid w:val="74548043"/>
    <w:rsid w:val="745736C5"/>
    <w:rsid w:val="7457C4D3"/>
    <w:rsid w:val="745A769D"/>
    <w:rsid w:val="745E637F"/>
    <w:rsid w:val="7464FAF6"/>
    <w:rsid w:val="746E764F"/>
    <w:rsid w:val="747173E5"/>
    <w:rsid w:val="7471C395"/>
    <w:rsid w:val="7474377E"/>
    <w:rsid w:val="7474F0FB"/>
    <w:rsid w:val="74836DDE"/>
    <w:rsid w:val="7484EAE3"/>
    <w:rsid w:val="74865EAE"/>
    <w:rsid w:val="748D44F0"/>
    <w:rsid w:val="74921762"/>
    <w:rsid w:val="7499B49D"/>
    <w:rsid w:val="749A2C61"/>
    <w:rsid w:val="749DDA29"/>
    <w:rsid w:val="74A05581"/>
    <w:rsid w:val="74A0A09F"/>
    <w:rsid w:val="74A114A4"/>
    <w:rsid w:val="74A8CE60"/>
    <w:rsid w:val="74AB29F4"/>
    <w:rsid w:val="74AD3841"/>
    <w:rsid w:val="74AFE63D"/>
    <w:rsid w:val="74B15E22"/>
    <w:rsid w:val="74B5FD36"/>
    <w:rsid w:val="74C2B65F"/>
    <w:rsid w:val="74C53106"/>
    <w:rsid w:val="74C60391"/>
    <w:rsid w:val="74CBC33E"/>
    <w:rsid w:val="74CE5A78"/>
    <w:rsid w:val="74D00363"/>
    <w:rsid w:val="74D0A81D"/>
    <w:rsid w:val="74D70108"/>
    <w:rsid w:val="74D7F695"/>
    <w:rsid w:val="74D8F03A"/>
    <w:rsid w:val="74E0D44E"/>
    <w:rsid w:val="74E12002"/>
    <w:rsid w:val="74E39D7B"/>
    <w:rsid w:val="74E42AD0"/>
    <w:rsid w:val="74E51B0B"/>
    <w:rsid w:val="74E5D1E2"/>
    <w:rsid w:val="74E8BAB6"/>
    <w:rsid w:val="74ECB314"/>
    <w:rsid w:val="74EFA625"/>
    <w:rsid w:val="74F19B4E"/>
    <w:rsid w:val="74F20B7F"/>
    <w:rsid w:val="74F38898"/>
    <w:rsid w:val="74F635BA"/>
    <w:rsid w:val="74FAED83"/>
    <w:rsid w:val="74FB903C"/>
    <w:rsid w:val="7506963D"/>
    <w:rsid w:val="750DEBCC"/>
    <w:rsid w:val="750F429B"/>
    <w:rsid w:val="750F4CDC"/>
    <w:rsid w:val="751040C6"/>
    <w:rsid w:val="751070EB"/>
    <w:rsid w:val="75119E95"/>
    <w:rsid w:val="75148F08"/>
    <w:rsid w:val="751610AB"/>
    <w:rsid w:val="7516A685"/>
    <w:rsid w:val="75170701"/>
    <w:rsid w:val="75174915"/>
    <w:rsid w:val="751AC09E"/>
    <w:rsid w:val="751B6BBA"/>
    <w:rsid w:val="751FA5A6"/>
    <w:rsid w:val="7521245C"/>
    <w:rsid w:val="75258B06"/>
    <w:rsid w:val="752DAAD8"/>
    <w:rsid w:val="752EC6DC"/>
    <w:rsid w:val="75339AB4"/>
    <w:rsid w:val="7535334A"/>
    <w:rsid w:val="753836A8"/>
    <w:rsid w:val="753F5DD7"/>
    <w:rsid w:val="753F6D85"/>
    <w:rsid w:val="7547B57F"/>
    <w:rsid w:val="75486A25"/>
    <w:rsid w:val="754A7DF2"/>
    <w:rsid w:val="754CEF89"/>
    <w:rsid w:val="754DE6CD"/>
    <w:rsid w:val="754FC8B8"/>
    <w:rsid w:val="7550E5E6"/>
    <w:rsid w:val="7552345D"/>
    <w:rsid w:val="7552C6D0"/>
    <w:rsid w:val="7557146F"/>
    <w:rsid w:val="755C9F23"/>
    <w:rsid w:val="75688CBE"/>
    <w:rsid w:val="75698280"/>
    <w:rsid w:val="756A3916"/>
    <w:rsid w:val="7572FC21"/>
    <w:rsid w:val="75783746"/>
    <w:rsid w:val="75784125"/>
    <w:rsid w:val="75808135"/>
    <w:rsid w:val="75857F54"/>
    <w:rsid w:val="758726FC"/>
    <w:rsid w:val="758C71CA"/>
    <w:rsid w:val="758C8FAF"/>
    <w:rsid w:val="7591A822"/>
    <w:rsid w:val="75929118"/>
    <w:rsid w:val="7593603A"/>
    <w:rsid w:val="7594775E"/>
    <w:rsid w:val="7594E052"/>
    <w:rsid w:val="75964BA3"/>
    <w:rsid w:val="7598F90E"/>
    <w:rsid w:val="759A0D7E"/>
    <w:rsid w:val="759BCEBD"/>
    <w:rsid w:val="759BE12A"/>
    <w:rsid w:val="759FB6EE"/>
    <w:rsid w:val="75A3789D"/>
    <w:rsid w:val="75BE24BF"/>
    <w:rsid w:val="75C11427"/>
    <w:rsid w:val="75C356B4"/>
    <w:rsid w:val="75C55411"/>
    <w:rsid w:val="75C5AE7F"/>
    <w:rsid w:val="75C946B7"/>
    <w:rsid w:val="75CE9323"/>
    <w:rsid w:val="75DA0EFA"/>
    <w:rsid w:val="75DF019D"/>
    <w:rsid w:val="75E2CA4E"/>
    <w:rsid w:val="75E3F22B"/>
    <w:rsid w:val="75E69D34"/>
    <w:rsid w:val="75E81C83"/>
    <w:rsid w:val="75EA4231"/>
    <w:rsid w:val="75F1FECE"/>
    <w:rsid w:val="75F4FF5E"/>
    <w:rsid w:val="75F61EB2"/>
    <w:rsid w:val="75F7997B"/>
    <w:rsid w:val="75FAAE99"/>
    <w:rsid w:val="75FCF4E4"/>
    <w:rsid w:val="75FD3A34"/>
    <w:rsid w:val="75FD4DD3"/>
    <w:rsid w:val="7602F30B"/>
    <w:rsid w:val="7603D234"/>
    <w:rsid w:val="7606E791"/>
    <w:rsid w:val="7607E05C"/>
    <w:rsid w:val="7607F927"/>
    <w:rsid w:val="760B63DF"/>
    <w:rsid w:val="7610A52E"/>
    <w:rsid w:val="7610B28E"/>
    <w:rsid w:val="76172378"/>
    <w:rsid w:val="761AD4C3"/>
    <w:rsid w:val="761DA225"/>
    <w:rsid w:val="7621AF12"/>
    <w:rsid w:val="76220A31"/>
    <w:rsid w:val="76285F3D"/>
    <w:rsid w:val="762B2137"/>
    <w:rsid w:val="762B3185"/>
    <w:rsid w:val="762BE2C5"/>
    <w:rsid w:val="7630CCD1"/>
    <w:rsid w:val="76380D5D"/>
    <w:rsid w:val="763BAC54"/>
    <w:rsid w:val="763D11CB"/>
    <w:rsid w:val="764192D9"/>
    <w:rsid w:val="76423F53"/>
    <w:rsid w:val="7647EEA8"/>
    <w:rsid w:val="764898D8"/>
    <w:rsid w:val="7649DCB0"/>
    <w:rsid w:val="764AB9A3"/>
    <w:rsid w:val="764ED389"/>
    <w:rsid w:val="7651EB79"/>
    <w:rsid w:val="765689D0"/>
    <w:rsid w:val="765768F2"/>
    <w:rsid w:val="765BE71F"/>
    <w:rsid w:val="765EB09E"/>
    <w:rsid w:val="76609220"/>
    <w:rsid w:val="766381F9"/>
    <w:rsid w:val="7665BBED"/>
    <w:rsid w:val="7666F0FE"/>
    <w:rsid w:val="7667CE2B"/>
    <w:rsid w:val="76739747"/>
    <w:rsid w:val="767515AE"/>
    <w:rsid w:val="7676C993"/>
    <w:rsid w:val="767B1686"/>
    <w:rsid w:val="767B3E2D"/>
    <w:rsid w:val="767E3768"/>
    <w:rsid w:val="767F888D"/>
    <w:rsid w:val="76814B45"/>
    <w:rsid w:val="7681F84B"/>
    <w:rsid w:val="768ADF7C"/>
    <w:rsid w:val="768EA9EA"/>
    <w:rsid w:val="768FDC73"/>
    <w:rsid w:val="76924105"/>
    <w:rsid w:val="76927332"/>
    <w:rsid w:val="7694624D"/>
    <w:rsid w:val="76961914"/>
    <w:rsid w:val="769624E5"/>
    <w:rsid w:val="7696C9E9"/>
    <w:rsid w:val="76970907"/>
    <w:rsid w:val="769B32AF"/>
    <w:rsid w:val="769E28CA"/>
    <w:rsid w:val="76A6A9E4"/>
    <w:rsid w:val="76A6E87D"/>
    <w:rsid w:val="76A79F47"/>
    <w:rsid w:val="76A90B50"/>
    <w:rsid w:val="76ABAA4B"/>
    <w:rsid w:val="76B1104D"/>
    <w:rsid w:val="76B326C7"/>
    <w:rsid w:val="76B41CFF"/>
    <w:rsid w:val="76B58576"/>
    <w:rsid w:val="76B6F149"/>
    <w:rsid w:val="76BA3BEC"/>
    <w:rsid w:val="76BB54D7"/>
    <w:rsid w:val="76C16816"/>
    <w:rsid w:val="76C74DAD"/>
    <w:rsid w:val="76CA9B6A"/>
    <w:rsid w:val="76CAE7EF"/>
    <w:rsid w:val="76CCD8D3"/>
    <w:rsid w:val="76D1D8E4"/>
    <w:rsid w:val="76D1E146"/>
    <w:rsid w:val="76D643D3"/>
    <w:rsid w:val="76D7FC25"/>
    <w:rsid w:val="76DA344A"/>
    <w:rsid w:val="76DEC2DF"/>
    <w:rsid w:val="76E35BB9"/>
    <w:rsid w:val="76EAE43E"/>
    <w:rsid w:val="76EF63F6"/>
    <w:rsid w:val="76F38DB6"/>
    <w:rsid w:val="76F3A4B9"/>
    <w:rsid w:val="76F4A1EF"/>
    <w:rsid w:val="76F79031"/>
    <w:rsid w:val="76F792D2"/>
    <w:rsid w:val="76FB8C0B"/>
    <w:rsid w:val="76FD91A4"/>
    <w:rsid w:val="7707BAF2"/>
    <w:rsid w:val="7707DE29"/>
    <w:rsid w:val="77082726"/>
    <w:rsid w:val="7710DF4B"/>
    <w:rsid w:val="7711D561"/>
    <w:rsid w:val="77127A62"/>
    <w:rsid w:val="7713B5F0"/>
    <w:rsid w:val="7713EA58"/>
    <w:rsid w:val="77146F02"/>
    <w:rsid w:val="771577E7"/>
    <w:rsid w:val="771AE773"/>
    <w:rsid w:val="771ECBC3"/>
    <w:rsid w:val="7722848D"/>
    <w:rsid w:val="7729CB40"/>
    <w:rsid w:val="7729FEC9"/>
    <w:rsid w:val="772BBCB9"/>
    <w:rsid w:val="7732943D"/>
    <w:rsid w:val="7733EDA1"/>
    <w:rsid w:val="7733F23C"/>
    <w:rsid w:val="77382630"/>
    <w:rsid w:val="7738FB7F"/>
    <w:rsid w:val="7739AB40"/>
    <w:rsid w:val="773A03E1"/>
    <w:rsid w:val="773A2F8C"/>
    <w:rsid w:val="774039DB"/>
    <w:rsid w:val="77497B9C"/>
    <w:rsid w:val="774E714E"/>
    <w:rsid w:val="774FCEE2"/>
    <w:rsid w:val="7753C2CA"/>
    <w:rsid w:val="775C5EE3"/>
    <w:rsid w:val="776B1A91"/>
    <w:rsid w:val="77713686"/>
    <w:rsid w:val="7777F2E0"/>
    <w:rsid w:val="7778D7E1"/>
    <w:rsid w:val="777A3A2F"/>
    <w:rsid w:val="777A739F"/>
    <w:rsid w:val="777F3806"/>
    <w:rsid w:val="777F66C3"/>
    <w:rsid w:val="777FBDD1"/>
    <w:rsid w:val="7780C860"/>
    <w:rsid w:val="77818592"/>
    <w:rsid w:val="7785FB8F"/>
    <w:rsid w:val="7786A5C0"/>
    <w:rsid w:val="7788D166"/>
    <w:rsid w:val="778B5106"/>
    <w:rsid w:val="778E2D9B"/>
    <w:rsid w:val="7797D804"/>
    <w:rsid w:val="779E82A8"/>
    <w:rsid w:val="779F611C"/>
    <w:rsid w:val="77A96E38"/>
    <w:rsid w:val="77AAB925"/>
    <w:rsid w:val="77AB26AD"/>
    <w:rsid w:val="77AF318B"/>
    <w:rsid w:val="77AFAAAB"/>
    <w:rsid w:val="77B0FE17"/>
    <w:rsid w:val="77B91CBD"/>
    <w:rsid w:val="77B93B21"/>
    <w:rsid w:val="77B9FDF5"/>
    <w:rsid w:val="77BAA763"/>
    <w:rsid w:val="77BCC4B8"/>
    <w:rsid w:val="77C20D13"/>
    <w:rsid w:val="77C84C43"/>
    <w:rsid w:val="77C853CA"/>
    <w:rsid w:val="77C9C8B3"/>
    <w:rsid w:val="77CE6AA7"/>
    <w:rsid w:val="77D22BD0"/>
    <w:rsid w:val="77D794A1"/>
    <w:rsid w:val="77E1CD9F"/>
    <w:rsid w:val="77E4E327"/>
    <w:rsid w:val="77EDC14F"/>
    <w:rsid w:val="77EF308C"/>
    <w:rsid w:val="77EFFEF9"/>
    <w:rsid w:val="77F3B772"/>
    <w:rsid w:val="77F613BA"/>
    <w:rsid w:val="77F6657A"/>
    <w:rsid w:val="77F6E5BF"/>
    <w:rsid w:val="77F89C1B"/>
    <w:rsid w:val="77F8CCE5"/>
    <w:rsid w:val="77FA6ED5"/>
    <w:rsid w:val="77FB70BD"/>
    <w:rsid w:val="77FBA633"/>
    <w:rsid w:val="77FE4D01"/>
    <w:rsid w:val="7800640A"/>
    <w:rsid w:val="78037144"/>
    <w:rsid w:val="78044ED6"/>
    <w:rsid w:val="7804A061"/>
    <w:rsid w:val="78065E72"/>
    <w:rsid w:val="7810B357"/>
    <w:rsid w:val="78200F29"/>
    <w:rsid w:val="782521BF"/>
    <w:rsid w:val="78258679"/>
    <w:rsid w:val="7826A3FA"/>
    <w:rsid w:val="782807EA"/>
    <w:rsid w:val="7828ECE1"/>
    <w:rsid w:val="7829BCF5"/>
    <w:rsid w:val="782A419C"/>
    <w:rsid w:val="782B7BEC"/>
    <w:rsid w:val="782C554D"/>
    <w:rsid w:val="782D6CEC"/>
    <w:rsid w:val="782E06FF"/>
    <w:rsid w:val="782EBAB5"/>
    <w:rsid w:val="782F4D7A"/>
    <w:rsid w:val="782F5721"/>
    <w:rsid w:val="7832BF0E"/>
    <w:rsid w:val="78348B0E"/>
    <w:rsid w:val="78467105"/>
    <w:rsid w:val="784CC839"/>
    <w:rsid w:val="784E8B87"/>
    <w:rsid w:val="784EA8D0"/>
    <w:rsid w:val="7852ED6B"/>
    <w:rsid w:val="78544251"/>
    <w:rsid w:val="7854FF69"/>
    <w:rsid w:val="78562A11"/>
    <w:rsid w:val="78598613"/>
    <w:rsid w:val="785B9DDF"/>
    <w:rsid w:val="78604555"/>
    <w:rsid w:val="78699B8A"/>
    <w:rsid w:val="786C8F19"/>
    <w:rsid w:val="786DE5DF"/>
    <w:rsid w:val="7872B67F"/>
    <w:rsid w:val="788014AB"/>
    <w:rsid w:val="788133AC"/>
    <w:rsid w:val="7881CEF0"/>
    <w:rsid w:val="7881EACB"/>
    <w:rsid w:val="7884B33E"/>
    <w:rsid w:val="7885912F"/>
    <w:rsid w:val="788A8DFE"/>
    <w:rsid w:val="788CA5E3"/>
    <w:rsid w:val="788D6740"/>
    <w:rsid w:val="788D712D"/>
    <w:rsid w:val="788EDA4E"/>
    <w:rsid w:val="78930736"/>
    <w:rsid w:val="789570D6"/>
    <w:rsid w:val="789A0EE2"/>
    <w:rsid w:val="78A21555"/>
    <w:rsid w:val="78A7C064"/>
    <w:rsid w:val="78AA1E42"/>
    <w:rsid w:val="78AC5399"/>
    <w:rsid w:val="78AC8A30"/>
    <w:rsid w:val="78B1EC79"/>
    <w:rsid w:val="78BD89FF"/>
    <w:rsid w:val="78BF238E"/>
    <w:rsid w:val="78CD963E"/>
    <w:rsid w:val="78CE4B72"/>
    <w:rsid w:val="78D292F2"/>
    <w:rsid w:val="78D352A0"/>
    <w:rsid w:val="78D37CD6"/>
    <w:rsid w:val="78D3B52E"/>
    <w:rsid w:val="78D7444F"/>
    <w:rsid w:val="78D8CD65"/>
    <w:rsid w:val="78DB1C0D"/>
    <w:rsid w:val="78DBC057"/>
    <w:rsid w:val="78DF2D15"/>
    <w:rsid w:val="78E033CB"/>
    <w:rsid w:val="78E54B86"/>
    <w:rsid w:val="78E7719A"/>
    <w:rsid w:val="78EC4886"/>
    <w:rsid w:val="78EEDF0A"/>
    <w:rsid w:val="78F3998F"/>
    <w:rsid w:val="78F3AE62"/>
    <w:rsid w:val="78F76FA6"/>
    <w:rsid w:val="78F87706"/>
    <w:rsid w:val="78F928C5"/>
    <w:rsid w:val="78FE1BFC"/>
    <w:rsid w:val="78FF16F9"/>
    <w:rsid w:val="790114BE"/>
    <w:rsid w:val="790135E4"/>
    <w:rsid w:val="79037AA6"/>
    <w:rsid w:val="7907FEF7"/>
    <w:rsid w:val="790F13F4"/>
    <w:rsid w:val="790F8603"/>
    <w:rsid w:val="791474E7"/>
    <w:rsid w:val="7915C418"/>
    <w:rsid w:val="79181135"/>
    <w:rsid w:val="7920EA33"/>
    <w:rsid w:val="79295B35"/>
    <w:rsid w:val="792B7096"/>
    <w:rsid w:val="792F6E86"/>
    <w:rsid w:val="79301E73"/>
    <w:rsid w:val="7936B4D9"/>
    <w:rsid w:val="79391954"/>
    <w:rsid w:val="7939287D"/>
    <w:rsid w:val="793D0EF8"/>
    <w:rsid w:val="793F4903"/>
    <w:rsid w:val="793F7821"/>
    <w:rsid w:val="7945401B"/>
    <w:rsid w:val="7951B2A9"/>
    <w:rsid w:val="79597176"/>
    <w:rsid w:val="7960A473"/>
    <w:rsid w:val="79611B52"/>
    <w:rsid w:val="79634D2F"/>
    <w:rsid w:val="7963CA1D"/>
    <w:rsid w:val="79646930"/>
    <w:rsid w:val="796F32F8"/>
    <w:rsid w:val="79755292"/>
    <w:rsid w:val="797694F9"/>
    <w:rsid w:val="7979D891"/>
    <w:rsid w:val="797E0FFF"/>
    <w:rsid w:val="797FBFDC"/>
    <w:rsid w:val="798169FD"/>
    <w:rsid w:val="79853571"/>
    <w:rsid w:val="798A0189"/>
    <w:rsid w:val="798DCFEE"/>
    <w:rsid w:val="798EDD8C"/>
    <w:rsid w:val="7991E489"/>
    <w:rsid w:val="7994D3D3"/>
    <w:rsid w:val="79953D5B"/>
    <w:rsid w:val="7997896E"/>
    <w:rsid w:val="799A102D"/>
    <w:rsid w:val="799CAF1C"/>
    <w:rsid w:val="799F91AE"/>
    <w:rsid w:val="79A6B1CB"/>
    <w:rsid w:val="79A6E99D"/>
    <w:rsid w:val="79A72488"/>
    <w:rsid w:val="79AADEB4"/>
    <w:rsid w:val="79ABA3E1"/>
    <w:rsid w:val="79B65E24"/>
    <w:rsid w:val="79B73742"/>
    <w:rsid w:val="79B94DE1"/>
    <w:rsid w:val="79BC5B5F"/>
    <w:rsid w:val="79BD78FC"/>
    <w:rsid w:val="79BFA605"/>
    <w:rsid w:val="79C3860B"/>
    <w:rsid w:val="79C4616A"/>
    <w:rsid w:val="79D1EBF6"/>
    <w:rsid w:val="79D94934"/>
    <w:rsid w:val="79DBEBE4"/>
    <w:rsid w:val="79DD03A4"/>
    <w:rsid w:val="79DE4B23"/>
    <w:rsid w:val="79DF2967"/>
    <w:rsid w:val="79E00148"/>
    <w:rsid w:val="79E0A0AC"/>
    <w:rsid w:val="79E16C8C"/>
    <w:rsid w:val="79E1D2E6"/>
    <w:rsid w:val="79E37232"/>
    <w:rsid w:val="79E524C7"/>
    <w:rsid w:val="79E6AD87"/>
    <w:rsid w:val="79E9B779"/>
    <w:rsid w:val="79F2F63B"/>
    <w:rsid w:val="79F470CA"/>
    <w:rsid w:val="79F4C7ED"/>
    <w:rsid w:val="79F99A50"/>
    <w:rsid w:val="79FA996D"/>
    <w:rsid w:val="79FF56F5"/>
    <w:rsid w:val="7A003C36"/>
    <w:rsid w:val="7A0372F9"/>
    <w:rsid w:val="7A04E2AC"/>
    <w:rsid w:val="7A0531BE"/>
    <w:rsid w:val="7A05F5B6"/>
    <w:rsid w:val="7A063940"/>
    <w:rsid w:val="7A0BC334"/>
    <w:rsid w:val="7A0F4F2C"/>
    <w:rsid w:val="7A108662"/>
    <w:rsid w:val="7A12C46E"/>
    <w:rsid w:val="7A136425"/>
    <w:rsid w:val="7A13B0F8"/>
    <w:rsid w:val="7A1649D5"/>
    <w:rsid w:val="7A193E5C"/>
    <w:rsid w:val="7A1E371A"/>
    <w:rsid w:val="7A208450"/>
    <w:rsid w:val="7A229FF5"/>
    <w:rsid w:val="7A2425ED"/>
    <w:rsid w:val="7A2532DA"/>
    <w:rsid w:val="7A2BF99A"/>
    <w:rsid w:val="7A2C35BB"/>
    <w:rsid w:val="7A2C6BBA"/>
    <w:rsid w:val="7A32CF0B"/>
    <w:rsid w:val="7A349836"/>
    <w:rsid w:val="7A40C560"/>
    <w:rsid w:val="7A40CC29"/>
    <w:rsid w:val="7A41CD12"/>
    <w:rsid w:val="7A428C9C"/>
    <w:rsid w:val="7A447E15"/>
    <w:rsid w:val="7A491364"/>
    <w:rsid w:val="7A4B70A1"/>
    <w:rsid w:val="7A4E9EB0"/>
    <w:rsid w:val="7A58E1EE"/>
    <w:rsid w:val="7A5B7C31"/>
    <w:rsid w:val="7A5CE1D3"/>
    <w:rsid w:val="7A5D44B9"/>
    <w:rsid w:val="7A5DC1CE"/>
    <w:rsid w:val="7A5DC5A5"/>
    <w:rsid w:val="7A5E13C5"/>
    <w:rsid w:val="7A5F79AF"/>
    <w:rsid w:val="7A6261FC"/>
    <w:rsid w:val="7A62C44B"/>
    <w:rsid w:val="7A64AD46"/>
    <w:rsid w:val="7A65765D"/>
    <w:rsid w:val="7A6595F9"/>
    <w:rsid w:val="7A65CFCB"/>
    <w:rsid w:val="7A66ACD3"/>
    <w:rsid w:val="7A66F596"/>
    <w:rsid w:val="7A67FF4E"/>
    <w:rsid w:val="7A6A5411"/>
    <w:rsid w:val="7A6C484A"/>
    <w:rsid w:val="7A6C6575"/>
    <w:rsid w:val="7A7DFD0F"/>
    <w:rsid w:val="7A7FD8E4"/>
    <w:rsid w:val="7A806204"/>
    <w:rsid w:val="7A8C28AB"/>
    <w:rsid w:val="7A93EE5C"/>
    <w:rsid w:val="7A98490A"/>
    <w:rsid w:val="7A994E77"/>
    <w:rsid w:val="7A9AB679"/>
    <w:rsid w:val="7AA1347E"/>
    <w:rsid w:val="7AA19C3B"/>
    <w:rsid w:val="7AA4DADC"/>
    <w:rsid w:val="7AA68D07"/>
    <w:rsid w:val="7AA9FB1C"/>
    <w:rsid w:val="7AAAF043"/>
    <w:rsid w:val="7AB33242"/>
    <w:rsid w:val="7AB3CCC8"/>
    <w:rsid w:val="7AB510B4"/>
    <w:rsid w:val="7AB6E7E1"/>
    <w:rsid w:val="7AC05A9E"/>
    <w:rsid w:val="7AC15530"/>
    <w:rsid w:val="7AC454F4"/>
    <w:rsid w:val="7AC5C4D2"/>
    <w:rsid w:val="7AC88D93"/>
    <w:rsid w:val="7AC8D874"/>
    <w:rsid w:val="7AC9BB57"/>
    <w:rsid w:val="7ACAB6A9"/>
    <w:rsid w:val="7ACD52BF"/>
    <w:rsid w:val="7AD4BE43"/>
    <w:rsid w:val="7AD5DF74"/>
    <w:rsid w:val="7AD76B21"/>
    <w:rsid w:val="7ADDCDCC"/>
    <w:rsid w:val="7AE396BD"/>
    <w:rsid w:val="7AE3C34A"/>
    <w:rsid w:val="7AE3D0A8"/>
    <w:rsid w:val="7AE513D4"/>
    <w:rsid w:val="7AFB0F12"/>
    <w:rsid w:val="7AFB3D1C"/>
    <w:rsid w:val="7AFD6D44"/>
    <w:rsid w:val="7AFF4C7D"/>
    <w:rsid w:val="7B02E9E7"/>
    <w:rsid w:val="7B03C190"/>
    <w:rsid w:val="7B090B7F"/>
    <w:rsid w:val="7B16C5A8"/>
    <w:rsid w:val="7B170540"/>
    <w:rsid w:val="7B1865A9"/>
    <w:rsid w:val="7B1ED520"/>
    <w:rsid w:val="7B221958"/>
    <w:rsid w:val="7B23517A"/>
    <w:rsid w:val="7B240E86"/>
    <w:rsid w:val="7B2F3A10"/>
    <w:rsid w:val="7B3032BC"/>
    <w:rsid w:val="7B33B32F"/>
    <w:rsid w:val="7B34A62D"/>
    <w:rsid w:val="7B34C87B"/>
    <w:rsid w:val="7B34D172"/>
    <w:rsid w:val="7B41AA7B"/>
    <w:rsid w:val="7B4475A1"/>
    <w:rsid w:val="7B44C93D"/>
    <w:rsid w:val="7B46084A"/>
    <w:rsid w:val="7B462B35"/>
    <w:rsid w:val="7B482659"/>
    <w:rsid w:val="7B4AD0C5"/>
    <w:rsid w:val="7B4D3D97"/>
    <w:rsid w:val="7B5487A5"/>
    <w:rsid w:val="7B589BBF"/>
    <w:rsid w:val="7B61232A"/>
    <w:rsid w:val="7B62A1DA"/>
    <w:rsid w:val="7B642185"/>
    <w:rsid w:val="7B66D6AB"/>
    <w:rsid w:val="7B679985"/>
    <w:rsid w:val="7B6A47B4"/>
    <w:rsid w:val="7B6AD4D9"/>
    <w:rsid w:val="7B6C6496"/>
    <w:rsid w:val="7B72C576"/>
    <w:rsid w:val="7B73E185"/>
    <w:rsid w:val="7B755F0F"/>
    <w:rsid w:val="7B81881E"/>
    <w:rsid w:val="7B8260CF"/>
    <w:rsid w:val="7B82A2E3"/>
    <w:rsid w:val="7B84C5B3"/>
    <w:rsid w:val="7B882424"/>
    <w:rsid w:val="7B8A3F4E"/>
    <w:rsid w:val="7B8B3A86"/>
    <w:rsid w:val="7B8FBD79"/>
    <w:rsid w:val="7B9134FE"/>
    <w:rsid w:val="7B919FEA"/>
    <w:rsid w:val="7B950F57"/>
    <w:rsid w:val="7B955B97"/>
    <w:rsid w:val="7B97BDE0"/>
    <w:rsid w:val="7B9843A4"/>
    <w:rsid w:val="7B99071C"/>
    <w:rsid w:val="7BA03494"/>
    <w:rsid w:val="7BA2A2DD"/>
    <w:rsid w:val="7BA33E10"/>
    <w:rsid w:val="7BA5B8F4"/>
    <w:rsid w:val="7BA6487A"/>
    <w:rsid w:val="7BA82169"/>
    <w:rsid w:val="7BA8898E"/>
    <w:rsid w:val="7BA92FFE"/>
    <w:rsid w:val="7BAC02C4"/>
    <w:rsid w:val="7BB0F22E"/>
    <w:rsid w:val="7BB3C89E"/>
    <w:rsid w:val="7BB9F998"/>
    <w:rsid w:val="7BBAEE28"/>
    <w:rsid w:val="7BBCF40D"/>
    <w:rsid w:val="7BC92577"/>
    <w:rsid w:val="7BCA8AC3"/>
    <w:rsid w:val="7BCD3B7B"/>
    <w:rsid w:val="7BCE66C5"/>
    <w:rsid w:val="7BCF56A7"/>
    <w:rsid w:val="7BD148AD"/>
    <w:rsid w:val="7BD24802"/>
    <w:rsid w:val="7BD28436"/>
    <w:rsid w:val="7BD44E4A"/>
    <w:rsid w:val="7BD4F731"/>
    <w:rsid w:val="7BD579D2"/>
    <w:rsid w:val="7BD64836"/>
    <w:rsid w:val="7BDE4808"/>
    <w:rsid w:val="7BE3A516"/>
    <w:rsid w:val="7BE51F5D"/>
    <w:rsid w:val="7BE6FEFC"/>
    <w:rsid w:val="7BEF5F25"/>
    <w:rsid w:val="7BF22976"/>
    <w:rsid w:val="7BF85761"/>
    <w:rsid w:val="7BF94CC8"/>
    <w:rsid w:val="7BFA188F"/>
    <w:rsid w:val="7BFF0605"/>
    <w:rsid w:val="7C004112"/>
    <w:rsid w:val="7C04EDA0"/>
    <w:rsid w:val="7C1063E8"/>
    <w:rsid w:val="7C137ED7"/>
    <w:rsid w:val="7C164314"/>
    <w:rsid w:val="7C17EA01"/>
    <w:rsid w:val="7C19C8B0"/>
    <w:rsid w:val="7C1C6D9F"/>
    <w:rsid w:val="7C220543"/>
    <w:rsid w:val="7C22284C"/>
    <w:rsid w:val="7C22E3E0"/>
    <w:rsid w:val="7C239269"/>
    <w:rsid w:val="7C25610C"/>
    <w:rsid w:val="7C2802FD"/>
    <w:rsid w:val="7C2C55F2"/>
    <w:rsid w:val="7C2EF6DA"/>
    <w:rsid w:val="7C30AF27"/>
    <w:rsid w:val="7C35691E"/>
    <w:rsid w:val="7C36E24B"/>
    <w:rsid w:val="7C3D7CFF"/>
    <w:rsid w:val="7C3DFC41"/>
    <w:rsid w:val="7C4104DB"/>
    <w:rsid w:val="7C44DF6F"/>
    <w:rsid w:val="7C45C5B5"/>
    <w:rsid w:val="7C4873F5"/>
    <w:rsid w:val="7C4BEBE1"/>
    <w:rsid w:val="7C4DFD11"/>
    <w:rsid w:val="7C4E6CBA"/>
    <w:rsid w:val="7C50F1C2"/>
    <w:rsid w:val="7C5207B3"/>
    <w:rsid w:val="7C53EE9F"/>
    <w:rsid w:val="7C558FCA"/>
    <w:rsid w:val="7C55A32F"/>
    <w:rsid w:val="7C55D768"/>
    <w:rsid w:val="7C58980C"/>
    <w:rsid w:val="7C599D34"/>
    <w:rsid w:val="7C59EF17"/>
    <w:rsid w:val="7C5A885F"/>
    <w:rsid w:val="7C5C5FFA"/>
    <w:rsid w:val="7C5EFC97"/>
    <w:rsid w:val="7C5FA46D"/>
    <w:rsid w:val="7C61AB6E"/>
    <w:rsid w:val="7C61B28A"/>
    <w:rsid w:val="7C67006E"/>
    <w:rsid w:val="7C6BDE61"/>
    <w:rsid w:val="7C73CCF3"/>
    <w:rsid w:val="7C78E6AD"/>
    <w:rsid w:val="7C7984A9"/>
    <w:rsid w:val="7C7A39BA"/>
    <w:rsid w:val="7C7AF681"/>
    <w:rsid w:val="7C7FADBA"/>
    <w:rsid w:val="7C7FC4F4"/>
    <w:rsid w:val="7C8229B3"/>
    <w:rsid w:val="7C8480B1"/>
    <w:rsid w:val="7C86D9D0"/>
    <w:rsid w:val="7C88D813"/>
    <w:rsid w:val="7C8D9380"/>
    <w:rsid w:val="7C9037F1"/>
    <w:rsid w:val="7C956A54"/>
    <w:rsid w:val="7C988BE0"/>
    <w:rsid w:val="7C9966E9"/>
    <w:rsid w:val="7C9B0842"/>
    <w:rsid w:val="7C9CB060"/>
    <w:rsid w:val="7CA2FDA8"/>
    <w:rsid w:val="7CA63298"/>
    <w:rsid w:val="7CA71524"/>
    <w:rsid w:val="7CB29639"/>
    <w:rsid w:val="7CB2D6A9"/>
    <w:rsid w:val="7CB4DF08"/>
    <w:rsid w:val="7CB8D2B2"/>
    <w:rsid w:val="7CBA4039"/>
    <w:rsid w:val="7CBB2E10"/>
    <w:rsid w:val="7CBF93CB"/>
    <w:rsid w:val="7CC0E65B"/>
    <w:rsid w:val="7CC1AC3F"/>
    <w:rsid w:val="7CC462B5"/>
    <w:rsid w:val="7CC676C5"/>
    <w:rsid w:val="7CCA7990"/>
    <w:rsid w:val="7CD56CE1"/>
    <w:rsid w:val="7CD6AEAA"/>
    <w:rsid w:val="7CD826A3"/>
    <w:rsid w:val="7CD93837"/>
    <w:rsid w:val="7CDE6E25"/>
    <w:rsid w:val="7CE0C022"/>
    <w:rsid w:val="7CED239C"/>
    <w:rsid w:val="7CF4BC2E"/>
    <w:rsid w:val="7CF83E7C"/>
    <w:rsid w:val="7CFD5969"/>
    <w:rsid w:val="7CFE717E"/>
    <w:rsid w:val="7D023077"/>
    <w:rsid w:val="7D0273C8"/>
    <w:rsid w:val="7D07C56D"/>
    <w:rsid w:val="7D0A618F"/>
    <w:rsid w:val="7D127F46"/>
    <w:rsid w:val="7D166641"/>
    <w:rsid w:val="7D22EC00"/>
    <w:rsid w:val="7D256B22"/>
    <w:rsid w:val="7D28B559"/>
    <w:rsid w:val="7D2C3151"/>
    <w:rsid w:val="7D324A94"/>
    <w:rsid w:val="7D3982ED"/>
    <w:rsid w:val="7D3A4B96"/>
    <w:rsid w:val="7D4356DE"/>
    <w:rsid w:val="7D49F2D9"/>
    <w:rsid w:val="7D4A8E82"/>
    <w:rsid w:val="7D4CAAE2"/>
    <w:rsid w:val="7D4F705A"/>
    <w:rsid w:val="7D526194"/>
    <w:rsid w:val="7D5A65A6"/>
    <w:rsid w:val="7D606D9A"/>
    <w:rsid w:val="7D635CC9"/>
    <w:rsid w:val="7D6B16EE"/>
    <w:rsid w:val="7D7660FA"/>
    <w:rsid w:val="7D77A3DB"/>
    <w:rsid w:val="7D78CAAA"/>
    <w:rsid w:val="7D7CB2B9"/>
    <w:rsid w:val="7D7E252D"/>
    <w:rsid w:val="7D864080"/>
    <w:rsid w:val="7D8706CC"/>
    <w:rsid w:val="7D87A335"/>
    <w:rsid w:val="7D8A3D55"/>
    <w:rsid w:val="7D8E4A85"/>
    <w:rsid w:val="7D925040"/>
    <w:rsid w:val="7D9C63A7"/>
    <w:rsid w:val="7D9DCCE7"/>
    <w:rsid w:val="7D9F884F"/>
    <w:rsid w:val="7DA87AE4"/>
    <w:rsid w:val="7DAB2F12"/>
    <w:rsid w:val="7DADA9E7"/>
    <w:rsid w:val="7DB37A5F"/>
    <w:rsid w:val="7DB7D196"/>
    <w:rsid w:val="7DB84155"/>
    <w:rsid w:val="7DB8CF80"/>
    <w:rsid w:val="7DBBA829"/>
    <w:rsid w:val="7DC0064E"/>
    <w:rsid w:val="7DC279DF"/>
    <w:rsid w:val="7DC3AEE3"/>
    <w:rsid w:val="7DC5161B"/>
    <w:rsid w:val="7DC53B89"/>
    <w:rsid w:val="7DC6DFC2"/>
    <w:rsid w:val="7DCEE5C6"/>
    <w:rsid w:val="7DD6A11D"/>
    <w:rsid w:val="7DDC1F48"/>
    <w:rsid w:val="7DDF9D3D"/>
    <w:rsid w:val="7DE05A0F"/>
    <w:rsid w:val="7DE30CA0"/>
    <w:rsid w:val="7DE3DAFE"/>
    <w:rsid w:val="7DE698E7"/>
    <w:rsid w:val="7DE78003"/>
    <w:rsid w:val="7DE80088"/>
    <w:rsid w:val="7DE8EE92"/>
    <w:rsid w:val="7DEC52E6"/>
    <w:rsid w:val="7DF8DCFE"/>
    <w:rsid w:val="7DF9400E"/>
    <w:rsid w:val="7DFAF996"/>
    <w:rsid w:val="7DFC3BC3"/>
    <w:rsid w:val="7DFFDD80"/>
    <w:rsid w:val="7E05107E"/>
    <w:rsid w:val="7E09DA2A"/>
    <w:rsid w:val="7E167ED3"/>
    <w:rsid w:val="7E28A415"/>
    <w:rsid w:val="7E299BD9"/>
    <w:rsid w:val="7E2D3E23"/>
    <w:rsid w:val="7E3679EB"/>
    <w:rsid w:val="7E3698D6"/>
    <w:rsid w:val="7E3ECE96"/>
    <w:rsid w:val="7E421C3D"/>
    <w:rsid w:val="7E433A09"/>
    <w:rsid w:val="7E4F7F50"/>
    <w:rsid w:val="7E571592"/>
    <w:rsid w:val="7E57266C"/>
    <w:rsid w:val="7E5774E2"/>
    <w:rsid w:val="7E57C841"/>
    <w:rsid w:val="7E5869D7"/>
    <w:rsid w:val="7E591FC2"/>
    <w:rsid w:val="7E59CFC5"/>
    <w:rsid w:val="7E60125F"/>
    <w:rsid w:val="7E60521B"/>
    <w:rsid w:val="7E665166"/>
    <w:rsid w:val="7E691FAF"/>
    <w:rsid w:val="7E694D42"/>
    <w:rsid w:val="7E69F700"/>
    <w:rsid w:val="7E6BDE76"/>
    <w:rsid w:val="7E6DDB21"/>
    <w:rsid w:val="7E6DF4FC"/>
    <w:rsid w:val="7E6E4253"/>
    <w:rsid w:val="7E708D8C"/>
    <w:rsid w:val="7E715DDE"/>
    <w:rsid w:val="7E72BEFF"/>
    <w:rsid w:val="7E73BD4D"/>
    <w:rsid w:val="7E8316E4"/>
    <w:rsid w:val="7E8405CB"/>
    <w:rsid w:val="7E8458C2"/>
    <w:rsid w:val="7E88B9C8"/>
    <w:rsid w:val="7E8C2130"/>
    <w:rsid w:val="7E8E4592"/>
    <w:rsid w:val="7E913FAF"/>
    <w:rsid w:val="7E92B42A"/>
    <w:rsid w:val="7E97B04E"/>
    <w:rsid w:val="7E9C4047"/>
    <w:rsid w:val="7E9DF1FE"/>
    <w:rsid w:val="7E9F6C79"/>
    <w:rsid w:val="7EA454BA"/>
    <w:rsid w:val="7EA5D4E7"/>
    <w:rsid w:val="7EA7AE8B"/>
    <w:rsid w:val="7EA9D96D"/>
    <w:rsid w:val="7EAEDF4A"/>
    <w:rsid w:val="7EB05686"/>
    <w:rsid w:val="7EB493AB"/>
    <w:rsid w:val="7EB69F99"/>
    <w:rsid w:val="7EB8231F"/>
    <w:rsid w:val="7EB93E3C"/>
    <w:rsid w:val="7EBC1920"/>
    <w:rsid w:val="7EBF84C5"/>
    <w:rsid w:val="7EC41A06"/>
    <w:rsid w:val="7EC70448"/>
    <w:rsid w:val="7ECAE726"/>
    <w:rsid w:val="7ECDED4A"/>
    <w:rsid w:val="7ECF416A"/>
    <w:rsid w:val="7ED00FC6"/>
    <w:rsid w:val="7ED3F628"/>
    <w:rsid w:val="7EDA8C8A"/>
    <w:rsid w:val="7EDFFE98"/>
    <w:rsid w:val="7EE5C5E9"/>
    <w:rsid w:val="7EEBEB7A"/>
    <w:rsid w:val="7EEDE9A6"/>
    <w:rsid w:val="7EF050E4"/>
    <w:rsid w:val="7EF70BA7"/>
    <w:rsid w:val="7F00D1FA"/>
    <w:rsid w:val="7F07E36E"/>
    <w:rsid w:val="7F0A98C1"/>
    <w:rsid w:val="7F134C27"/>
    <w:rsid w:val="7F137909"/>
    <w:rsid w:val="7F142C8F"/>
    <w:rsid w:val="7F154A56"/>
    <w:rsid w:val="7F16E6D2"/>
    <w:rsid w:val="7F1A1F70"/>
    <w:rsid w:val="7F1B910B"/>
    <w:rsid w:val="7F1C881D"/>
    <w:rsid w:val="7F1D6CAC"/>
    <w:rsid w:val="7F226B5C"/>
    <w:rsid w:val="7F256858"/>
    <w:rsid w:val="7F26D69A"/>
    <w:rsid w:val="7F2E4588"/>
    <w:rsid w:val="7F2E48D0"/>
    <w:rsid w:val="7F34AA36"/>
    <w:rsid w:val="7F34FE4D"/>
    <w:rsid w:val="7F3A24CD"/>
    <w:rsid w:val="7F3A766E"/>
    <w:rsid w:val="7F3B6895"/>
    <w:rsid w:val="7F3CBA14"/>
    <w:rsid w:val="7F3E3C66"/>
    <w:rsid w:val="7F4049A6"/>
    <w:rsid w:val="7F42003F"/>
    <w:rsid w:val="7F48DA94"/>
    <w:rsid w:val="7F4D9E47"/>
    <w:rsid w:val="7F50A1FD"/>
    <w:rsid w:val="7F58154A"/>
    <w:rsid w:val="7F5958B9"/>
    <w:rsid w:val="7F5A4CF0"/>
    <w:rsid w:val="7F5B3F25"/>
    <w:rsid w:val="7F5D18F6"/>
    <w:rsid w:val="7F668366"/>
    <w:rsid w:val="7F66D38D"/>
    <w:rsid w:val="7F6A04C7"/>
    <w:rsid w:val="7F6ACFBD"/>
    <w:rsid w:val="7F6D1E52"/>
    <w:rsid w:val="7F6E38B1"/>
    <w:rsid w:val="7F750D10"/>
    <w:rsid w:val="7F7516FC"/>
    <w:rsid w:val="7F762B9D"/>
    <w:rsid w:val="7F76DE82"/>
    <w:rsid w:val="7F7780AD"/>
    <w:rsid w:val="7F779BF9"/>
    <w:rsid w:val="7F8848F0"/>
    <w:rsid w:val="7F89FC3B"/>
    <w:rsid w:val="7F8B146C"/>
    <w:rsid w:val="7F8BACBA"/>
    <w:rsid w:val="7F8D31F0"/>
    <w:rsid w:val="7F8E2F9A"/>
    <w:rsid w:val="7F90F21A"/>
    <w:rsid w:val="7F91B96F"/>
    <w:rsid w:val="7F932C35"/>
    <w:rsid w:val="7F93DF93"/>
    <w:rsid w:val="7F93EAFF"/>
    <w:rsid w:val="7F9964EA"/>
    <w:rsid w:val="7F9ADA08"/>
    <w:rsid w:val="7F9B5180"/>
    <w:rsid w:val="7F9D79C0"/>
    <w:rsid w:val="7F9EE8AA"/>
    <w:rsid w:val="7F9FC2B4"/>
    <w:rsid w:val="7FA64E6B"/>
    <w:rsid w:val="7FA858E9"/>
    <w:rsid w:val="7FA8DFC3"/>
    <w:rsid w:val="7FAA30DE"/>
    <w:rsid w:val="7FAB12A7"/>
    <w:rsid w:val="7FAC1090"/>
    <w:rsid w:val="7FACD210"/>
    <w:rsid w:val="7FAE98A3"/>
    <w:rsid w:val="7FAF7299"/>
    <w:rsid w:val="7FB33D1B"/>
    <w:rsid w:val="7FB38B21"/>
    <w:rsid w:val="7FB9331E"/>
    <w:rsid w:val="7FB9B082"/>
    <w:rsid w:val="7FBD3B58"/>
    <w:rsid w:val="7FBD7570"/>
    <w:rsid w:val="7FC349FF"/>
    <w:rsid w:val="7FC56C57"/>
    <w:rsid w:val="7FC88144"/>
    <w:rsid w:val="7FD8A262"/>
    <w:rsid w:val="7FDC5272"/>
    <w:rsid w:val="7FDCAB03"/>
    <w:rsid w:val="7FDD0A5F"/>
    <w:rsid w:val="7FDE3E89"/>
    <w:rsid w:val="7FE3B029"/>
    <w:rsid w:val="7FE47151"/>
    <w:rsid w:val="7FE5FF61"/>
    <w:rsid w:val="7FE62A44"/>
    <w:rsid w:val="7FE6A4FB"/>
    <w:rsid w:val="7FE7827D"/>
    <w:rsid w:val="7FE801D0"/>
    <w:rsid w:val="7FE835DB"/>
    <w:rsid w:val="7FE9F570"/>
    <w:rsid w:val="7FEAFD36"/>
    <w:rsid w:val="7FED8BFF"/>
    <w:rsid w:val="7FEEE19B"/>
    <w:rsid w:val="7FF3951B"/>
    <w:rsid w:val="7FF5A4FF"/>
    <w:rsid w:val="7FF7FF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FB37A"/>
  <w15:chartTrackingRefBased/>
  <w15:docId w15:val="{2A464352-E971-4268-9108-BA08BCF67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44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44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744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44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44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44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44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44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44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4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44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744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44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44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44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44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44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44B1"/>
    <w:rPr>
      <w:rFonts w:eastAsiaTheme="majorEastAsia" w:cstheme="majorBidi"/>
      <w:color w:val="272727" w:themeColor="text1" w:themeTint="D8"/>
    </w:rPr>
  </w:style>
  <w:style w:type="paragraph" w:styleId="Title">
    <w:name w:val="Title"/>
    <w:basedOn w:val="Normal"/>
    <w:next w:val="Normal"/>
    <w:link w:val="TitleChar"/>
    <w:uiPriority w:val="10"/>
    <w:qFormat/>
    <w:rsid w:val="00D744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4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4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44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44B1"/>
    <w:pPr>
      <w:spacing w:before="160"/>
      <w:jc w:val="center"/>
    </w:pPr>
    <w:rPr>
      <w:i/>
      <w:iCs/>
      <w:color w:val="404040" w:themeColor="text1" w:themeTint="BF"/>
    </w:rPr>
  </w:style>
  <w:style w:type="character" w:customStyle="1" w:styleId="QuoteChar">
    <w:name w:val="Quote Char"/>
    <w:basedOn w:val="DefaultParagraphFont"/>
    <w:link w:val="Quote"/>
    <w:uiPriority w:val="29"/>
    <w:rsid w:val="00D744B1"/>
    <w:rPr>
      <w:i/>
      <w:iCs/>
      <w:color w:val="404040" w:themeColor="text1" w:themeTint="BF"/>
    </w:rPr>
  </w:style>
  <w:style w:type="paragraph" w:styleId="ListParagraph">
    <w:name w:val="List Paragraph"/>
    <w:basedOn w:val="Normal"/>
    <w:uiPriority w:val="34"/>
    <w:qFormat/>
    <w:rsid w:val="00D744B1"/>
    <w:pPr>
      <w:ind w:left="720"/>
      <w:contextualSpacing/>
    </w:pPr>
  </w:style>
  <w:style w:type="character" w:styleId="IntenseEmphasis">
    <w:name w:val="Intense Emphasis"/>
    <w:basedOn w:val="DefaultParagraphFont"/>
    <w:uiPriority w:val="21"/>
    <w:qFormat/>
    <w:rsid w:val="00D744B1"/>
    <w:rPr>
      <w:i/>
      <w:iCs/>
      <w:color w:val="0F4761" w:themeColor="accent1" w:themeShade="BF"/>
    </w:rPr>
  </w:style>
  <w:style w:type="paragraph" w:styleId="IntenseQuote">
    <w:name w:val="Intense Quote"/>
    <w:basedOn w:val="Normal"/>
    <w:next w:val="Normal"/>
    <w:link w:val="IntenseQuoteChar"/>
    <w:uiPriority w:val="30"/>
    <w:qFormat/>
    <w:rsid w:val="00D744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44B1"/>
    <w:rPr>
      <w:i/>
      <w:iCs/>
      <w:color w:val="0F4761" w:themeColor="accent1" w:themeShade="BF"/>
    </w:rPr>
  </w:style>
  <w:style w:type="character" w:styleId="IntenseReference">
    <w:name w:val="Intense Reference"/>
    <w:basedOn w:val="DefaultParagraphFont"/>
    <w:uiPriority w:val="32"/>
    <w:qFormat/>
    <w:rsid w:val="00D744B1"/>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E41E5DE"/>
    <w:rPr>
      <w:rFonts w:asciiTheme="minorHAnsi" w:eastAsiaTheme="minorEastAsia" w:hAnsiTheme="minorHAnsi" w:cstheme="minorBidi"/>
      <w:sz w:val="22"/>
      <w:szCs w:val="22"/>
    </w:rPr>
  </w:style>
  <w:style w:type="character" w:customStyle="1" w:styleId="eop">
    <w:name w:val="eop"/>
    <w:basedOn w:val="DefaultParagraphFont"/>
    <w:uiPriority w:val="1"/>
    <w:rsid w:val="0E41E5DE"/>
    <w:rPr>
      <w:rFonts w:asciiTheme="minorHAnsi" w:eastAsiaTheme="minorEastAsia" w:hAnsiTheme="minorHAnsi" w:cstheme="minorBidi"/>
      <w:sz w:val="22"/>
      <w:szCs w:val="22"/>
    </w:rPr>
  </w:style>
  <w:style w:type="paragraph" w:customStyle="1" w:styleId="paragraph">
    <w:name w:val="paragraph"/>
    <w:basedOn w:val="Normal"/>
    <w:uiPriority w:val="1"/>
    <w:rsid w:val="0E41E5DE"/>
    <w:pPr>
      <w:spacing w:beforeAutospacing="1" w:afterAutospacing="1"/>
    </w:pPr>
    <w:rPr>
      <w:rFonts w:eastAsiaTheme="minorEastAsia"/>
      <w:lang w:eastAsia="en-GB"/>
    </w:rPr>
  </w:style>
  <w:style w:type="paragraph" w:styleId="CommentSubject">
    <w:name w:val="annotation subject"/>
    <w:basedOn w:val="CommentText"/>
    <w:next w:val="CommentText"/>
    <w:link w:val="CommentSubjectChar"/>
    <w:uiPriority w:val="99"/>
    <w:semiHidden/>
    <w:unhideWhenUsed/>
    <w:rsid w:val="00042238"/>
    <w:rPr>
      <w:b/>
      <w:bCs/>
    </w:rPr>
  </w:style>
  <w:style w:type="character" w:customStyle="1" w:styleId="CommentSubjectChar">
    <w:name w:val="Comment Subject Char"/>
    <w:basedOn w:val="CommentTextChar"/>
    <w:link w:val="CommentSubject"/>
    <w:uiPriority w:val="99"/>
    <w:semiHidden/>
    <w:rsid w:val="00042238"/>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312E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ECA"/>
  </w:style>
  <w:style w:type="paragraph" w:styleId="Footer">
    <w:name w:val="footer"/>
    <w:basedOn w:val="Normal"/>
    <w:link w:val="FooterChar"/>
    <w:uiPriority w:val="99"/>
    <w:unhideWhenUsed/>
    <w:rsid w:val="00312E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ECA"/>
  </w:style>
  <w:style w:type="paragraph" w:styleId="Revision">
    <w:name w:val="Revision"/>
    <w:hidden/>
    <w:uiPriority w:val="99"/>
    <w:semiHidden/>
    <w:rsid w:val="00B44FE5"/>
    <w:pPr>
      <w:spacing w:after="0" w:line="240" w:lineRule="auto"/>
    </w:pPr>
  </w:style>
  <w:style w:type="character" w:styleId="Hyperlink">
    <w:name w:val="Hyperlink"/>
    <w:basedOn w:val="DefaultParagraphFont"/>
    <w:uiPriority w:val="99"/>
    <w:unhideWhenUsed/>
    <w:rsid w:val="00682E58"/>
    <w:rPr>
      <w:color w:val="467886" w:themeColor="hyperlink"/>
      <w:u w:val="single"/>
    </w:rPr>
  </w:style>
  <w:style w:type="character" w:styleId="UnresolvedMention">
    <w:name w:val="Unresolved Mention"/>
    <w:basedOn w:val="DefaultParagraphFont"/>
    <w:uiPriority w:val="99"/>
    <w:semiHidden/>
    <w:unhideWhenUsed/>
    <w:rsid w:val="00682E58"/>
    <w:rPr>
      <w:color w:val="605E5C"/>
      <w:shd w:val="clear" w:color="auto" w:fill="E1DFDD"/>
    </w:rPr>
  </w:style>
  <w:style w:type="character" w:customStyle="1" w:styleId="cf01">
    <w:name w:val="cf01"/>
    <w:basedOn w:val="DefaultParagraphFont"/>
    <w:rsid w:val="00FB7CAB"/>
    <w:rPr>
      <w:rFonts w:ascii="Segoe UI" w:hAnsi="Segoe UI" w:cs="Segoe UI" w:hint="default"/>
      <w:sz w:val="18"/>
      <w:szCs w:val="18"/>
    </w:rPr>
  </w:style>
  <w:style w:type="character" w:customStyle="1" w:styleId="apple-converted-space">
    <w:name w:val="apple-converted-space"/>
    <w:basedOn w:val="DefaultParagraphFont"/>
    <w:uiPriority w:val="1"/>
    <w:rsid w:val="001C30F8"/>
    <w:rPr>
      <w:rFonts w:asciiTheme="minorHAnsi" w:eastAsiaTheme="minorEastAsia" w:hAnsiTheme="minorHAnsi" w:cstheme="minorBidi"/>
      <w:sz w:val="24"/>
      <w:szCs w:val="24"/>
    </w:rPr>
  </w:style>
  <w:style w:type="character" w:styleId="Strong">
    <w:name w:val="Strong"/>
    <w:basedOn w:val="DefaultParagraphFont"/>
    <w:uiPriority w:val="22"/>
    <w:qFormat/>
    <w:rsid w:val="001C30F8"/>
    <w:rPr>
      <w:b/>
      <w:bCs/>
    </w:rPr>
  </w:style>
  <w:style w:type="character" w:styleId="Emphasis">
    <w:name w:val="Emphasis"/>
    <w:basedOn w:val="DefaultParagraphFont"/>
    <w:uiPriority w:val="20"/>
    <w:qFormat/>
    <w:rsid w:val="001C30F8"/>
    <w:rPr>
      <w:i/>
      <w:iCs/>
    </w:rPr>
  </w:style>
  <w:style w:type="paragraph" w:styleId="NormalWeb">
    <w:name w:val="Normal (Web)"/>
    <w:basedOn w:val="Normal"/>
    <w:uiPriority w:val="99"/>
    <w:unhideWhenUsed/>
    <w:rsid w:val="007213AB"/>
    <w:rPr>
      <w:rFonts w:ascii="Times New Roman" w:hAnsi="Times New Roman" w:cs="Times New Roman"/>
    </w:rPr>
  </w:style>
  <w:style w:type="character" w:styleId="FollowedHyperlink">
    <w:name w:val="FollowedHyperlink"/>
    <w:basedOn w:val="DefaultParagraphFont"/>
    <w:uiPriority w:val="99"/>
    <w:semiHidden/>
    <w:unhideWhenUsed/>
    <w:rsid w:val="007A012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39595">
      <w:bodyDiv w:val="1"/>
      <w:marLeft w:val="0"/>
      <w:marRight w:val="0"/>
      <w:marTop w:val="0"/>
      <w:marBottom w:val="0"/>
      <w:divBdr>
        <w:top w:val="none" w:sz="0" w:space="0" w:color="auto"/>
        <w:left w:val="none" w:sz="0" w:space="0" w:color="auto"/>
        <w:bottom w:val="none" w:sz="0" w:space="0" w:color="auto"/>
        <w:right w:val="none" w:sz="0" w:space="0" w:color="auto"/>
      </w:divBdr>
    </w:div>
    <w:div w:id="48573432">
      <w:bodyDiv w:val="1"/>
      <w:marLeft w:val="0"/>
      <w:marRight w:val="0"/>
      <w:marTop w:val="0"/>
      <w:marBottom w:val="0"/>
      <w:divBdr>
        <w:top w:val="none" w:sz="0" w:space="0" w:color="auto"/>
        <w:left w:val="none" w:sz="0" w:space="0" w:color="auto"/>
        <w:bottom w:val="none" w:sz="0" w:space="0" w:color="auto"/>
        <w:right w:val="none" w:sz="0" w:space="0" w:color="auto"/>
      </w:divBdr>
    </w:div>
    <w:div w:id="148134633">
      <w:bodyDiv w:val="1"/>
      <w:marLeft w:val="0"/>
      <w:marRight w:val="0"/>
      <w:marTop w:val="0"/>
      <w:marBottom w:val="0"/>
      <w:divBdr>
        <w:top w:val="none" w:sz="0" w:space="0" w:color="auto"/>
        <w:left w:val="none" w:sz="0" w:space="0" w:color="auto"/>
        <w:bottom w:val="none" w:sz="0" w:space="0" w:color="auto"/>
        <w:right w:val="none" w:sz="0" w:space="0" w:color="auto"/>
      </w:divBdr>
      <w:divsChild>
        <w:div w:id="280767358">
          <w:marLeft w:val="0"/>
          <w:marRight w:val="0"/>
          <w:marTop w:val="0"/>
          <w:marBottom w:val="0"/>
          <w:divBdr>
            <w:top w:val="none" w:sz="0" w:space="0" w:color="auto"/>
            <w:left w:val="none" w:sz="0" w:space="0" w:color="auto"/>
            <w:bottom w:val="none" w:sz="0" w:space="0" w:color="auto"/>
            <w:right w:val="none" w:sz="0" w:space="0" w:color="auto"/>
          </w:divBdr>
        </w:div>
        <w:div w:id="510484510">
          <w:marLeft w:val="0"/>
          <w:marRight w:val="0"/>
          <w:marTop w:val="0"/>
          <w:marBottom w:val="0"/>
          <w:divBdr>
            <w:top w:val="none" w:sz="0" w:space="0" w:color="auto"/>
            <w:left w:val="none" w:sz="0" w:space="0" w:color="auto"/>
            <w:bottom w:val="none" w:sz="0" w:space="0" w:color="auto"/>
            <w:right w:val="none" w:sz="0" w:space="0" w:color="auto"/>
          </w:divBdr>
        </w:div>
        <w:div w:id="2140495011">
          <w:marLeft w:val="0"/>
          <w:marRight w:val="0"/>
          <w:marTop w:val="0"/>
          <w:marBottom w:val="0"/>
          <w:divBdr>
            <w:top w:val="none" w:sz="0" w:space="0" w:color="auto"/>
            <w:left w:val="none" w:sz="0" w:space="0" w:color="auto"/>
            <w:bottom w:val="none" w:sz="0" w:space="0" w:color="auto"/>
            <w:right w:val="none" w:sz="0" w:space="0" w:color="auto"/>
          </w:divBdr>
          <w:divsChild>
            <w:div w:id="49111988">
              <w:marLeft w:val="0"/>
              <w:marRight w:val="0"/>
              <w:marTop w:val="0"/>
              <w:marBottom w:val="0"/>
              <w:divBdr>
                <w:top w:val="none" w:sz="0" w:space="0" w:color="auto"/>
                <w:left w:val="none" w:sz="0" w:space="0" w:color="auto"/>
                <w:bottom w:val="none" w:sz="0" w:space="0" w:color="auto"/>
                <w:right w:val="none" w:sz="0" w:space="0" w:color="auto"/>
              </w:divBdr>
            </w:div>
            <w:div w:id="679163113">
              <w:marLeft w:val="0"/>
              <w:marRight w:val="0"/>
              <w:marTop w:val="0"/>
              <w:marBottom w:val="0"/>
              <w:divBdr>
                <w:top w:val="none" w:sz="0" w:space="0" w:color="auto"/>
                <w:left w:val="none" w:sz="0" w:space="0" w:color="auto"/>
                <w:bottom w:val="none" w:sz="0" w:space="0" w:color="auto"/>
                <w:right w:val="none" w:sz="0" w:space="0" w:color="auto"/>
              </w:divBdr>
            </w:div>
            <w:div w:id="173843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92067">
      <w:bodyDiv w:val="1"/>
      <w:marLeft w:val="0"/>
      <w:marRight w:val="0"/>
      <w:marTop w:val="0"/>
      <w:marBottom w:val="0"/>
      <w:divBdr>
        <w:top w:val="none" w:sz="0" w:space="0" w:color="auto"/>
        <w:left w:val="none" w:sz="0" w:space="0" w:color="auto"/>
        <w:bottom w:val="none" w:sz="0" w:space="0" w:color="auto"/>
        <w:right w:val="none" w:sz="0" w:space="0" w:color="auto"/>
      </w:divBdr>
    </w:div>
    <w:div w:id="155994630">
      <w:bodyDiv w:val="1"/>
      <w:marLeft w:val="0"/>
      <w:marRight w:val="0"/>
      <w:marTop w:val="0"/>
      <w:marBottom w:val="0"/>
      <w:divBdr>
        <w:top w:val="none" w:sz="0" w:space="0" w:color="auto"/>
        <w:left w:val="none" w:sz="0" w:space="0" w:color="auto"/>
        <w:bottom w:val="none" w:sz="0" w:space="0" w:color="auto"/>
        <w:right w:val="none" w:sz="0" w:space="0" w:color="auto"/>
      </w:divBdr>
      <w:divsChild>
        <w:div w:id="2972448">
          <w:marLeft w:val="0"/>
          <w:marRight w:val="0"/>
          <w:marTop w:val="0"/>
          <w:marBottom w:val="0"/>
          <w:divBdr>
            <w:top w:val="none" w:sz="0" w:space="0" w:color="auto"/>
            <w:left w:val="none" w:sz="0" w:space="0" w:color="auto"/>
            <w:bottom w:val="none" w:sz="0" w:space="0" w:color="auto"/>
            <w:right w:val="none" w:sz="0" w:space="0" w:color="auto"/>
          </w:divBdr>
          <w:divsChild>
            <w:div w:id="1748383461">
              <w:marLeft w:val="0"/>
              <w:marRight w:val="0"/>
              <w:marTop w:val="0"/>
              <w:marBottom w:val="0"/>
              <w:divBdr>
                <w:top w:val="none" w:sz="0" w:space="0" w:color="auto"/>
                <w:left w:val="none" w:sz="0" w:space="0" w:color="auto"/>
                <w:bottom w:val="none" w:sz="0" w:space="0" w:color="auto"/>
                <w:right w:val="none" w:sz="0" w:space="0" w:color="auto"/>
              </w:divBdr>
              <w:divsChild>
                <w:div w:id="235677047">
                  <w:marLeft w:val="0"/>
                  <w:marRight w:val="0"/>
                  <w:marTop w:val="0"/>
                  <w:marBottom w:val="0"/>
                  <w:divBdr>
                    <w:top w:val="none" w:sz="0" w:space="0" w:color="auto"/>
                    <w:left w:val="none" w:sz="0" w:space="0" w:color="auto"/>
                    <w:bottom w:val="none" w:sz="0" w:space="0" w:color="auto"/>
                    <w:right w:val="none" w:sz="0" w:space="0" w:color="auto"/>
                  </w:divBdr>
                  <w:divsChild>
                    <w:div w:id="889070491">
                      <w:marLeft w:val="0"/>
                      <w:marRight w:val="0"/>
                      <w:marTop w:val="0"/>
                      <w:marBottom w:val="0"/>
                      <w:divBdr>
                        <w:top w:val="none" w:sz="0" w:space="0" w:color="auto"/>
                        <w:left w:val="none" w:sz="0" w:space="0" w:color="auto"/>
                        <w:bottom w:val="none" w:sz="0" w:space="0" w:color="auto"/>
                        <w:right w:val="none" w:sz="0" w:space="0" w:color="auto"/>
                      </w:divBdr>
                      <w:divsChild>
                        <w:div w:id="1839615873">
                          <w:marLeft w:val="0"/>
                          <w:marRight w:val="0"/>
                          <w:marTop w:val="0"/>
                          <w:marBottom w:val="0"/>
                          <w:divBdr>
                            <w:top w:val="none" w:sz="0" w:space="0" w:color="auto"/>
                            <w:left w:val="none" w:sz="0" w:space="0" w:color="auto"/>
                            <w:bottom w:val="none" w:sz="0" w:space="0" w:color="auto"/>
                            <w:right w:val="none" w:sz="0" w:space="0" w:color="auto"/>
                          </w:divBdr>
                          <w:divsChild>
                            <w:div w:id="2064676101">
                              <w:marLeft w:val="0"/>
                              <w:marRight w:val="0"/>
                              <w:marTop w:val="0"/>
                              <w:marBottom w:val="0"/>
                              <w:divBdr>
                                <w:top w:val="none" w:sz="0" w:space="0" w:color="auto"/>
                                <w:left w:val="none" w:sz="0" w:space="0" w:color="auto"/>
                                <w:bottom w:val="none" w:sz="0" w:space="0" w:color="auto"/>
                                <w:right w:val="none" w:sz="0" w:space="0" w:color="auto"/>
                              </w:divBdr>
                              <w:divsChild>
                                <w:div w:id="1054086455">
                                  <w:marLeft w:val="0"/>
                                  <w:marRight w:val="0"/>
                                  <w:marTop w:val="0"/>
                                  <w:marBottom w:val="0"/>
                                  <w:divBdr>
                                    <w:top w:val="none" w:sz="0" w:space="0" w:color="auto"/>
                                    <w:left w:val="none" w:sz="0" w:space="0" w:color="auto"/>
                                    <w:bottom w:val="none" w:sz="0" w:space="0" w:color="auto"/>
                                    <w:right w:val="none" w:sz="0" w:space="0" w:color="auto"/>
                                  </w:divBdr>
                                  <w:divsChild>
                                    <w:div w:id="722755309">
                                      <w:marLeft w:val="0"/>
                                      <w:marRight w:val="0"/>
                                      <w:marTop w:val="0"/>
                                      <w:marBottom w:val="0"/>
                                      <w:divBdr>
                                        <w:top w:val="none" w:sz="0" w:space="0" w:color="auto"/>
                                        <w:left w:val="none" w:sz="0" w:space="0" w:color="auto"/>
                                        <w:bottom w:val="none" w:sz="0" w:space="0" w:color="auto"/>
                                        <w:right w:val="none" w:sz="0" w:space="0" w:color="auto"/>
                                      </w:divBdr>
                                      <w:divsChild>
                                        <w:div w:id="1827668756">
                                          <w:marLeft w:val="0"/>
                                          <w:marRight w:val="0"/>
                                          <w:marTop w:val="0"/>
                                          <w:marBottom w:val="0"/>
                                          <w:divBdr>
                                            <w:top w:val="none" w:sz="0" w:space="0" w:color="auto"/>
                                            <w:left w:val="none" w:sz="0" w:space="0" w:color="auto"/>
                                            <w:bottom w:val="none" w:sz="0" w:space="0" w:color="auto"/>
                                            <w:right w:val="none" w:sz="0" w:space="0" w:color="auto"/>
                                          </w:divBdr>
                                        </w:div>
                                      </w:divsChild>
                                    </w:div>
                                    <w:div w:id="1337071393">
                                      <w:marLeft w:val="0"/>
                                      <w:marRight w:val="0"/>
                                      <w:marTop w:val="0"/>
                                      <w:marBottom w:val="0"/>
                                      <w:divBdr>
                                        <w:top w:val="none" w:sz="0" w:space="0" w:color="auto"/>
                                        <w:left w:val="none" w:sz="0" w:space="0" w:color="auto"/>
                                        <w:bottom w:val="none" w:sz="0" w:space="0" w:color="auto"/>
                                        <w:right w:val="none" w:sz="0" w:space="0" w:color="auto"/>
                                      </w:divBdr>
                                      <w:divsChild>
                                        <w:div w:id="2094815550">
                                          <w:marLeft w:val="0"/>
                                          <w:marRight w:val="0"/>
                                          <w:marTop w:val="0"/>
                                          <w:marBottom w:val="0"/>
                                          <w:divBdr>
                                            <w:top w:val="none" w:sz="0" w:space="0" w:color="auto"/>
                                            <w:left w:val="none" w:sz="0" w:space="0" w:color="auto"/>
                                            <w:bottom w:val="none" w:sz="0" w:space="0" w:color="auto"/>
                                            <w:right w:val="none" w:sz="0" w:space="0" w:color="auto"/>
                                          </w:divBdr>
                                          <w:divsChild>
                                            <w:div w:id="1492257129">
                                              <w:marLeft w:val="0"/>
                                              <w:marRight w:val="0"/>
                                              <w:marTop w:val="0"/>
                                              <w:marBottom w:val="0"/>
                                              <w:divBdr>
                                                <w:top w:val="none" w:sz="0" w:space="0" w:color="auto"/>
                                                <w:left w:val="none" w:sz="0" w:space="0" w:color="auto"/>
                                                <w:bottom w:val="none" w:sz="0" w:space="0" w:color="auto"/>
                                                <w:right w:val="none" w:sz="0" w:space="0" w:color="auto"/>
                                              </w:divBdr>
                                              <w:divsChild>
                                                <w:div w:id="272523470">
                                                  <w:marLeft w:val="0"/>
                                                  <w:marRight w:val="0"/>
                                                  <w:marTop w:val="0"/>
                                                  <w:marBottom w:val="0"/>
                                                  <w:divBdr>
                                                    <w:top w:val="none" w:sz="0" w:space="0" w:color="auto"/>
                                                    <w:left w:val="none" w:sz="0" w:space="0" w:color="auto"/>
                                                    <w:bottom w:val="none" w:sz="0" w:space="0" w:color="auto"/>
                                                    <w:right w:val="none" w:sz="0" w:space="0" w:color="auto"/>
                                                  </w:divBdr>
                                                  <w:divsChild>
                                                    <w:div w:id="8233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2826619">
          <w:marLeft w:val="0"/>
          <w:marRight w:val="0"/>
          <w:marTop w:val="0"/>
          <w:marBottom w:val="0"/>
          <w:divBdr>
            <w:top w:val="none" w:sz="0" w:space="0" w:color="auto"/>
            <w:left w:val="none" w:sz="0" w:space="0" w:color="auto"/>
            <w:bottom w:val="none" w:sz="0" w:space="0" w:color="auto"/>
            <w:right w:val="none" w:sz="0" w:space="0" w:color="auto"/>
          </w:divBdr>
          <w:divsChild>
            <w:div w:id="97332862">
              <w:marLeft w:val="0"/>
              <w:marRight w:val="0"/>
              <w:marTop w:val="0"/>
              <w:marBottom w:val="0"/>
              <w:divBdr>
                <w:top w:val="none" w:sz="0" w:space="0" w:color="auto"/>
                <w:left w:val="none" w:sz="0" w:space="0" w:color="auto"/>
                <w:bottom w:val="none" w:sz="0" w:space="0" w:color="auto"/>
                <w:right w:val="none" w:sz="0" w:space="0" w:color="auto"/>
              </w:divBdr>
              <w:divsChild>
                <w:div w:id="2035037678">
                  <w:marLeft w:val="0"/>
                  <w:marRight w:val="0"/>
                  <w:marTop w:val="0"/>
                  <w:marBottom w:val="0"/>
                  <w:divBdr>
                    <w:top w:val="none" w:sz="0" w:space="0" w:color="auto"/>
                    <w:left w:val="none" w:sz="0" w:space="0" w:color="auto"/>
                    <w:bottom w:val="none" w:sz="0" w:space="0" w:color="auto"/>
                    <w:right w:val="none" w:sz="0" w:space="0" w:color="auto"/>
                  </w:divBdr>
                  <w:divsChild>
                    <w:div w:id="149180955">
                      <w:marLeft w:val="0"/>
                      <w:marRight w:val="0"/>
                      <w:marTop w:val="0"/>
                      <w:marBottom w:val="0"/>
                      <w:divBdr>
                        <w:top w:val="none" w:sz="0" w:space="0" w:color="auto"/>
                        <w:left w:val="none" w:sz="0" w:space="0" w:color="auto"/>
                        <w:bottom w:val="none" w:sz="0" w:space="0" w:color="auto"/>
                        <w:right w:val="none" w:sz="0" w:space="0" w:color="auto"/>
                      </w:divBdr>
                      <w:divsChild>
                        <w:div w:id="1473332432">
                          <w:marLeft w:val="0"/>
                          <w:marRight w:val="0"/>
                          <w:marTop w:val="0"/>
                          <w:marBottom w:val="0"/>
                          <w:divBdr>
                            <w:top w:val="none" w:sz="0" w:space="0" w:color="auto"/>
                            <w:left w:val="none" w:sz="0" w:space="0" w:color="auto"/>
                            <w:bottom w:val="none" w:sz="0" w:space="0" w:color="auto"/>
                            <w:right w:val="none" w:sz="0" w:space="0" w:color="auto"/>
                          </w:divBdr>
                          <w:divsChild>
                            <w:div w:id="1791320610">
                              <w:marLeft w:val="0"/>
                              <w:marRight w:val="0"/>
                              <w:marTop w:val="0"/>
                              <w:marBottom w:val="0"/>
                              <w:divBdr>
                                <w:top w:val="none" w:sz="0" w:space="0" w:color="auto"/>
                                <w:left w:val="none" w:sz="0" w:space="0" w:color="auto"/>
                                <w:bottom w:val="none" w:sz="0" w:space="0" w:color="auto"/>
                                <w:right w:val="none" w:sz="0" w:space="0" w:color="auto"/>
                              </w:divBdr>
                              <w:divsChild>
                                <w:div w:id="1183982127">
                                  <w:marLeft w:val="0"/>
                                  <w:marRight w:val="0"/>
                                  <w:marTop w:val="0"/>
                                  <w:marBottom w:val="0"/>
                                  <w:divBdr>
                                    <w:top w:val="none" w:sz="0" w:space="0" w:color="auto"/>
                                    <w:left w:val="none" w:sz="0" w:space="0" w:color="auto"/>
                                    <w:bottom w:val="none" w:sz="0" w:space="0" w:color="auto"/>
                                    <w:right w:val="none" w:sz="0" w:space="0" w:color="auto"/>
                                  </w:divBdr>
                                  <w:divsChild>
                                    <w:div w:id="763108052">
                                      <w:marLeft w:val="0"/>
                                      <w:marRight w:val="0"/>
                                      <w:marTop w:val="0"/>
                                      <w:marBottom w:val="0"/>
                                      <w:divBdr>
                                        <w:top w:val="none" w:sz="0" w:space="0" w:color="auto"/>
                                        <w:left w:val="none" w:sz="0" w:space="0" w:color="auto"/>
                                        <w:bottom w:val="none" w:sz="0" w:space="0" w:color="auto"/>
                                        <w:right w:val="none" w:sz="0" w:space="0" w:color="auto"/>
                                      </w:divBdr>
                                      <w:divsChild>
                                        <w:div w:id="1124882089">
                                          <w:marLeft w:val="0"/>
                                          <w:marRight w:val="0"/>
                                          <w:marTop w:val="0"/>
                                          <w:marBottom w:val="0"/>
                                          <w:divBdr>
                                            <w:top w:val="none" w:sz="0" w:space="0" w:color="auto"/>
                                            <w:left w:val="none" w:sz="0" w:space="0" w:color="auto"/>
                                            <w:bottom w:val="none" w:sz="0" w:space="0" w:color="auto"/>
                                            <w:right w:val="none" w:sz="0" w:space="0" w:color="auto"/>
                                          </w:divBdr>
                                          <w:divsChild>
                                            <w:div w:id="1331759603">
                                              <w:marLeft w:val="0"/>
                                              <w:marRight w:val="0"/>
                                              <w:marTop w:val="0"/>
                                              <w:marBottom w:val="0"/>
                                              <w:divBdr>
                                                <w:top w:val="none" w:sz="0" w:space="0" w:color="auto"/>
                                                <w:left w:val="none" w:sz="0" w:space="0" w:color="auto"/>
                                                <w:bottom w:val="none" w:sz="0" w:space="0" w:color="auto"/>
                                                <w:right w:val="none" w:sz="0" w:space="0" w:color="auto"/>
                                              </w:divBdr>
                                              <w:divsChild>
                                                <w:div w:id="1953710654">
                                                  <w:marLeft w:val="0"/>
                                                  <w:marRight w:val="0"/>
                                                  <w:marTop w:val="0"/>
                                                  <w:marBottom w:val="0"/>
                                                  <w:divBdr>
                                                    <w:top w:val="none" w:sz="0" w:space="0" w:color="auto"/>
                                                    <w:left w:val="none" w:sz="0" w:space="0" w:color="auto"/>
                                                    <w:bottom w:val="none" w:sz="0" w:space="0" w:color="auto"/>
                                                    <w:right w:val="none" w:sz="0" w:space="0" w:color="auto"/>
                                                  </w:divBdr>
                                                  <w:divsChild>
                                                    <w:div w:id="1926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392392">
      <w:bodyDiv w:val="1"/>
      <w:marLeft w:val="0"/>
      <w:marRight w:val="0"/>
      <w:marTop w:val="0"/>
      <w:marBottom w:val="0"/>
      <w:divBdr>
        <w:top w:val="none" w:sz="0" w:space="0" w:color="auto"/>
        <w:left w:val="none" w:sz="0" w:space="0" w:color="auto"/>
        <w:bottom w:val="none" w:sz="0" w:space="0" w:color="auto"/>
        <w:right w:val="none" w:sz="0" w:space="0" w:color="auto"/>
      </w:divBdr>
      <w:divsChild>
        <w:div w:id="292442286">
          <w:marLeft w:val="0"/>
          <w:marRight w:val="0"/>
          <w:marTop w:val="0"/>
          <w:marBottom w:val="0"/>
          <w:divBdr>
            <w:top w:val="none" w:sz="0" w:space="0" w:color="auto"/>
            <w:left w:val="none" w:sz="0" w:space="0" w:color="auto"/>
            <w:bottom w:val="none" w:sz="0" w:space="0" w:color="auto"/>
            <w:right w:val="none" w:sz="0" w:space="0" w:color="auto"/>
          </w:divBdr>
        </w:div>
        <w:div w:id="1098334146">
          <w:marLeft w:val="0"/>
          <w:marRight w:val="0"/>
          <w:marTop w:val="0"/>
          <w:marBottom w:val="0"/>
          <w:divBdr>
            <w:top w:val="none" w:sz="0" w:space="0" w:color="auto"/>
            <w:left w:val="none" w:sz="0" w:space="0" w:color="auto"/>
            <w:bottom w:val="none" w:sz="0" w:space="0" w:color="auto"/>
            <w:right w:val="none" w:sz="0" w:space="0" w:color="auto"/>
          </w:divBdr>
        </w:div>
      </w:divsChild>
    </w:div>
    <w:div w:id="215967254">
      <w:bodyDiv w:val="1"/>
      <w:marLeft w:val="0"/>
      <w:marRight w:val="0"/>
      <w:marTop w:val="0"/>
      <w:marBottom w:val="0"/>
      <w:divBdr>
        <w:top w:val="none" w:sz="0" w:space="0" w:color="auto"/>
        <w:left w:val="none" w:sz="0" w:space="0" w:color="auto"/>
        <w:bottom w:val="none" w:sz="0" w:space="0" w:color="auto"/>
        <w:right w:val="none" w:sz="0" w:space="0" w:color="auto"/>
      </w:divBdr>
    </w:div>
    <w:div w:id="246960543">
      <w:bodyDiv w:val="1"/>
      <w:marLeft w:val="0"/>
      <w:marRight w:val="0"/>
      <w:marTop w:val="0"/>
      <w:marBottom w:val="0"/>
      <w:divBdr>
        <w:top w:val="none" w:sz="0" w:space="0" w:color="auto"/>
        <w:left w:val="none" w:sz="0" w:space="0" w:color="auto"/>
        <w:bottom w:val="none" w:sz="0" w:space="0" w:color="auto"/>
        <w:right w:val="none" w:sz="0" w:space="0" w:color="auto"/>
      </w:divBdr>
      <w:divsChild>
        <w:div w:id="242642969">
          <w:marLeft w:val="0"/>
          <w:marRight w:val="0"/>
          <w:marTop w:val="0"/>
          <w:marBottom w:val="0"/>
          <w:divBdr>
            <w:top w:val="none" w:sz="0" w:space="0" w:color="auto"/>
            <w:left w:val="none" w:sz="0" w:space="0" w:color="auto"/>
            <w:bottom w:val="none" w:sz="0" w:space="0" w:color="auto"/>
            <w:right w:val="none" w:sz="0" w:space="0" w:color="auto"/>
          </w:divBdr>
        </w:div>
        <w:div w:id="245265934">
          <w:marLeft w:val="0"/>
          <w:marRight w:val="0"/>
          <w:marTop w:val="0"/>
          <w:marBottom w:val="0"/>
          <w:divBdr>
            <w:top w:val="none" w:sz="0" w:space="0" w:color="auto"/>
            <w:left w:val="none" w:sz="0" w:space="0" w:color="auto"/>
            <w:bottom w:val="none" w:sz="0" w:space="0" w:color="auto"/>
            <w:right w:val="none" w:sz="0" w:space="0" w:color="auto"/>
          </w:divBdr>
        </w:div>
        <w:div w:id="415638479">
          <w:marLeft w:val="0"/>
          <w:marRight w:val="0"/>
          <w:marTop w:val="0"/>
          <w:marBottom w:val="0"/>
          <w:divBdr>
            <w:top w:val="none" w:sz="0" w:space="0" w:color="auto"/>
            <w:left w:val="none" w:sz="0" w:space="0" w:color="auto"/>
            <w:bottom w:val="none" w:sz="0" w:space="0" w:color="auto"/>
            <w:right w:val="none" w:sz="0" w:space="0" w:color="auto"/>
          </w:divBdr>
        </w:div>
        <w:div w:id="492263883">
          <w:marLeft w:val="0"/>
          <w:marRight w:val="0"/>
          <w:marTop w:val="0"/>
          <w:marBottom w:val="0"/>
          <w:divBdr>
            <w:top w:val="none" w:sz="0" w:space="0" w:color="auto"/>
            <w:left w:val="none" w:sz="0" w:space="0" w:color="auto"/>
            <w:bottom w:val="none" w:sz="0" w:space="0" w:color="auto"/>
            <w:right w:val="none" w:sz="0" w:space="0" w:color="auto"/>
          </w:divBdr>
        </w:div>
        <w:div w:id="528421984">
          <w:marLeft w:val="0"/>
          <w:marRight w:val="0"/>
          <w:marTop w:val="0"/>
          <w:marBottom w:val="0"/>
          <w:divBdr>
            <w:top w:val="none" w:sz="0" w:space="0" w:color="auto"/>
            <w:left w:val="none" w:sz="0" w:space="0" w:color="auto"/>
            <w:bottom w:val="none" w:sz="0" w:space="0" w:color="auto"/>
            <w:right w:val="none" w:sz="0" w:space="0" w:color="auto"/>
          </w:divBdr>
        </w:div>
        <w:div w:id="546918953">
          <w:marLeft w:val="0"/>
          <w:marRight w:val="0"/>
          <w:marTop w:val="0"/>
          <w:marBottom w:val="0"/>
          <w:divBdr>
            <w:top w:val="none" w:sz="0" w:space="0" w:color="auto"/>
            <w:left w:val="none" w:sz="0" w:space="0" w:color="auto"/>
            <w:bottom w:val="none" w:sz="0" w:space="0" w:color="auto"/>
            <w:right w:val="none" w:sz="0" w:space="0" w:color="auto"/>
          </w:divBdr>
        </w:div>
        <w:div w:id="639115004">
          <w:marLeft w:val="0"/>
          <w:marRight w:val="0"/>
          <w:marTop w:val="0"/>
          <w:marBottom w:val="0"/>
          <w:divBdr>
            <w:top w:val="none" w:sz="0" w:space="0" w:color="auto"/>
            <w:left w:val="none" w:sz="0" w:space="0" w:color="auto"/>
            <w:bottom w:val="none" w:sz="0" w:space="0" w:color="auto"/>
            <w:right w:val="none" w:sz="0" w:space="0" w:color="auto"/>
          </w:divBdr>
        </w:div>
        <w:div w:id="709652864">
          <w:marLeft w:val="0"/>
          <w:marRight w:val="0"/>
          <w:marTop w:val="0"/>
          <w:marBottom w:val="0"/>
          <w:divBdr>
            <w:top w:val="none" w:sz="0" w:space="0" w:color="auto"/>
            <w:left w:val="none" w:sz="0" w:space="0" w:color="auto"/>
            <w:bottom w:val="none" w:sz="0" w:space="0" w:color="auto"/>
            <w:right w:val="none" w:sz="0" w:space="0" w:color="auto"/>
          </w:divBdr>
        </w:div>
        <w:div w:id="721369445">
          <w:marLeft w:val="0"/>
          <w:marRight w:val="0"/>
          <w:marTop w:val="0"/>
          <w:marBottom w:val="0"/>
          <w:divBdr>
            <w:top w:val="none" w:sz="0" w:space="0" w:color="auto"/>
            <w:left w:val="none" w:sz="0" w:space="0" w:color="auto"/>
            <w:bottom w:val="none" w:sz="0" w:space="0" w:color="auto"/>
            <w:right w:val="none" w:sz="0" w:space="0" w:color="auto"/>
          </w:divBdr>
        </w:div>
        <w:div w:id="805245981">
          <w:marLeft w:val="0"/>
          <w:marRight w:val="0"/>
          <w:marTop w:val="0"/>
          <w:marBottom w:val="0"/>
          <w:divBdr>
            <w:top w:val="none" w:sz="0" w:space="0" w:color="auto"/>
            <w:left w:val="none" w:sz="0" w:space="0" w:color="auto"/>
            <w:bottom w:val="none" w:sz="0" w:space="0" w:color="auto"/>
            <w:right w:val="none" w:sz="0" w:space="0" w:color="auto"/>
          </w:divBdr>
        </w:div>
        <w:div w:id="1068840283">
          <w:marLeft w:val="0"/>
          <w:marRight w:val="0"/>
          <w:marTop w:val="0"/>
          <w:marBottom w:val="0"/>
          <w:divBdr>
            <w:top w:val="none" w:sz="0" w:space="0" w:color="auto"/>
            <w:left w:val="none" w:sz="0" w:space="0" w:color="auto"/>
            <w:bottom w:val="none" w:sz="0" w:space="0" w:color="auto"/>
            <w:right w:val="none" w:sz="0" w:space="0" w:color="auto"/>
          </w:divBdr>
        </w:div>
        <w:div w:id="1099983187">
          <w:marLeft w:val="0"/>
          <w:marRight w:val="0"/>
          <w:marTop w:val="0"/>
          <w:marBottom w:val="0"/>
          <w:divBdr>
            <w:top w:val="none" w:sz="0" w:space="0" w:color="auto"/>
            <w:left w:val="none" w:sz="0" w:space="0" w:color="auto"/>
            <w:bottom w:val="none" w:sz="0" w:space="0" w:color="auto"/>
            <w:right w:val="none" w:sz="0" w:space="0" w:color="auto"/>
          </w:divBdr>
        </w:div>
        <w:div w:id="1405641335">
          <w:marLeft w:val="0"/>
          <w:marRight w:val="0"/>
          <w:marTop w:val="0"/>
          <w:marBottom w:val="0"/>
          <w:divBdr>
            <w:top w:val="none" w:sz="0" w:space="0" w:color="auto"/>
            <w:left w:val="none" w:sz="0" w:space="0" w:color="auto"/>
            <w:bottom w:val="none" w:sz="0" w:space="0" w:color="auto"/>
            <w:right w:val="none" w:sz="0" w:space="0" w:color="auto"/>
          </w:divBdr>
        </w:div>
        <w:div w:id="1439523427">
          <w:marLeft w:val="0"/>
          <w:marRight w:val="0"/>
          <w:marTop w:val="0"/>
          <w:marBottom w:val="0"/>
          <w:divBdr>
            <w:top w:val="none" w:sz="0" w:space="0" w:color="auto"/>
            <w:left w:val="none" w:sz="0" w:space="0" w:color="auto"/>
            <w:bottom w:val="none" w:sz="0" w:space="0" w:color="auto"/>
            <w:right w:val="none" w:sz="0" w:space="0" w:color="auto"/>
          </w:divBdr>
        </w:div>
        <w:div w:id="1501581704">
          <w:marLeft w:val="0"/>
          <w:marRight w:val="0"/>
          <w:marTop w:val="0"/>
          <w:marBottom w:val="0"/>
          <w:divBdr>
            <w:top w:val="none" w:sz="0" w:space="0" w:color="auto"/>
            <w:left w:val="none" w:sz="0" w:space="0" w:color="auto"/>
            <w:bottom w:val="none" w:sz="0" w:space="0" w:color="auto"/>
            <w:right w:val="none" w:sz="0" w:space="0" w:color="auto"/>
          </w:divBdr>
        </w:div>
        <w:div w:id="1890801422">
          <w:marLeft w:val="0"/>
          <w:marRight w:val="0"/>
          <w:marTop w:val="0"/>
          <w:marBottom w:val="0"/>
          <w:divBdr>
            <w:top w:val="none" w:sz="0" w:space="0" w:color="auto"/>
            <w:left w:val="none" w:sz="0" w:space="0" w:color="auto"/>
            <w:bottom w:val="none" w:sz="0" w:space="0" w:color="auto"/>
            <w:right w:val="none" w:sz="0" w:space="0" w:color="auto"/>
          </w:divBdr>
        </w:div>
        <w:div w:id="1897006824">
          <w:marLeft w:val="0"/>
          <w:marRight w:val="0"/>
          <w:marTop w:val="0"/>
          <w:marBottom w:val="0"/>
          <w:divBdr>
            <w:top w:val="none" w:sz="0" w:space="0" w:color="auto"/>
            <w:left w:val="none" w:sz="0" w:space="0" w:color="auto"/>
            <w:bottom w:val="none" w:sz="0" w:space="0" w:color="auto"/>
            <w:right w:val="none" w:sz="0" w:space="0" w:color="auto"/>
          </w:divBdr>
        </w:div>
        <w:div w:id="2030060610">
          <w:marLeft w:val="0"/>
          <w:marRight w:val="0"/>
          <w:marTop w:val="0"/>
          <w:marBottom w:val="0"/>
          <w:divBdr>
            <w:top w:val="none" w:sz="0" w:space="0" w:color="auto"/>
            <w:left w:val="none" w:sz="0" w:space="0" w:color="auto"/>
            <w:bottom w:val="none" w:sz="0" w:space="0" w:color="auto"/>
            <w:right w:val="none" w:sz="0" w:space="0" w:color="auto"/>
          </w:divBdr>
        </w:div>
      </w:divsChild>
    </w:div>
    <w:div w:id="259534583">
      <w:bodyDiv w:val="1"/>
      <w:marLeft w:val="0"/>
      <w:marRight w:val="0"/>
      <w:marTop w:val="0"/>
      <w:marBottom w:val="0"/>
      <w:divBdr>
        <w:top w:val="none" w:sz="0" w:space="0" w:color="auto"/>
        <w:left w:val="none" w:sz="0" w:space="0" w:color="auto"/>
        <w:bottom w:val="none" w:sz="0" w:space="0" w:color="auto"/>
        <w:right w:val="none" w:sz="0" w:space="0" w:color="auto"/>
      </w:divBdr>
      <w:divsChild>
        <w:div w:id="847327018">
          <w:marLeft w:val="0"/>
          <w:marRight w:val="0"/>
          <w:marTop w:val="0"/>
          <w:marBottom w:val="0"/>
          <w:divBdr>
            <w:top w:val="none" w:sz="0" w:space="0" w:color="auto"/>
            <w:left w:val="none" w:sz="0" w:space="0" w:color="auto"/>
            <w:bottom w:val="none" w:sz="0" w:space="0" w:color="auto"/>
            <w:right w:val="none" w:sz="0" w:space="0" w:color="auto"/>
          </w:divBdr>
        </w:div>
        <w:div w:id="1922062276">
          <w:marLeft w:val="0"/>
          <w:marRight w:val="0"/>
          <w:marTop w:val="0"/>
          <w:marBottom w:val="0"/>
          <w:divBdr>
            <w:top w:val="none" w:sz="0" w:space="0" w:color="auto"/>
            <w:left w:val="none" w:sz="0" w:space="0" w:color="auto"/>
            <w:bottom w:val="none" w:sz="0" w:space="0" w:color="auto"/>
            <w:right w:val="none" w:sz="0" w:space="0" w:color="auto"/>
          </w:divBdr>
        </w:div>
      </w:divsChild>
    </w:div>
    <w:div w:id="278029252">
      <w:bodyDiv w:val="1"/>
      <w:marLeft w:val="0"/>
      <w:marRight w:val="0"/>
      <w:marTop w:val="0"/>
      <w:marBottom w:val="0"/>
      <w:divBdr>
        <w:top w:val="none" w:sz="0" w:space="0" w:color="auto"/>
        <w:left w:val="none" w:sz="0" w:space="0" w:color="auto"/>
        <w:bottom w:val="none" w:sz="0" w:space="0" w:color="auto"/>
        <w:right w:val="none" w:sz="0" w:space="0" w:color="auto"/>
      </w:divBdr>
    </w:div>
    <w:div w:id="359623030">
      <w:bodyDiv w:val="1"/>
      <w:marLeft w:val="0"/>
      <w:marRight w:val="0"/>
      <w:marTop w:val="0"/>
      <w:marBottom w:val="0"/>
      <w:divBdr>
        <w:top w:val="none" w:sz="0" w:space="0" w:color="auto"/>
        <w:left w:val="none" w:sz="0" w:space="0" w:color="auto"/>
        <w:bottom w:val="none" w:sz="0" w:space="0" w:color="auto"/>
        <w:right w:val="none" w:sz="0" w:space="0" w:color="auto"/>
      </w:divBdr>
    </w:div>
    <w:div w:id="379747090">
      <w:bodyDiv w:val="1"/>
      <w:marLeft w:val="0"/>
      <w:marRight w:val="0"/>
      <w:marTop w:val="0"/>
      <w:marBottom w:val="0"/>
      <w:divBdr>
        <w:top w:val="none" w:sz="0" w:space="0" w:color="auto"/>
        <w:left w:val="none" w:sz="0" w:space="0" w:color="auto"/>
        <w:bottom w:val="none" w:sz="0" w:space="0" w:color="auto"/>
        <w:right w:val="none" w:sz="0" w:space="0" w:color="auto"/>
      </w:divBdr>
      <w:divsChild>
        <w:div w:id="714886937">
          <w:marLeft w:val="0"/>
          <w:marRight w:val="0"/>
          <w:marTop w:val="0"/>
          <w:marBottom w:val="0"/>
          <w:divBdr>
            <w:top w:val="none" w:sz="0" w:space="0" w:color="auto"/>
            <w:left w:val="none" w:sz="0" w:space="0" w:color="auto"/>
            <w:bottom w:val="none" w:sz="0" w:space="0" w:color="auto"/>
            <w:right w:val="none" w:sz="0" w:space="0" w:color="auto"/>
          </w:divBdr>
        </w:div>
        <w:div w:id="1143498536">
          <w:marLeft w:val="0"/>
          <w:marRight w:val="0"/>
          <w:marTop w:val="0"/>
          <w:marBottom w:val="0"/>
          <w:divBdr>
            <w:top w:val="none" w:sz="0" w:space="0" w:color="auto"/>
            <w:left w:val="none" w:sz="0" w:space="0" w:color="auto"/>
            <w:bottom w:val="none" w:sz="0" w:space="0" w:color="auto"/>
            <w:right w:val="none" w:sz="0" w:space="0" w:color="auto"/>
          </w:divBdr>
        </w:div>
        <w:div w:id="1481967704">
          <w:marLeft w:val="0"/>
          <w:marRight w:val="0"/>
          <w:marTop w:val="0"/>
          <w:marBottom w:val="0"/>
          <w:divBdr>
            <w:top w:val="none" w:sz="0" w:space="0" w:color="auto"/>
            <w:left w:val="none" w:sz="0" w:space="0" w:color="auto"/>
            <w:bottom w:val="none" w:sz="0" w:space="0" w:color="auto"/>
            <w:right w:val="none" w:sz="0" w:space="0" w:color="auto"/>
          </w:divBdr>
        </w:div>
        <w:div w:id="2029022174">
          <w:marLeft w:val="0"/>
          <w:marRight w:val="0"/>
          <w:marTop w:val="0"/>
          <w:marBottom w:val="0"/>
          <w:divBdr>
            <w:top w:val="none" w:sz="0" w:space="0" w:color="auto"/>
            <w:left w:val="none" w:sz="0" w:space="0" w:color="auto"/>
            <w:bottom w:val="none" w:sz="0" w:space="0" w:color="auto"/>
            <w:right w:val="none" w:sz="0" w:space="0" w:color="auto"/>
          </w:divBdr>
        </w:div>
      </w:divsChild>
    </w:div>
    <w:div w:id="385304899">
      <w:bodyDiv w:val="1"/>
      <w:marLeft w:val="0"/>
      <w:marRight w:val="0"/>
      <w:marTop w:val="0"/>
      <w:marBottom w:val="0"/>
      <w:divBdr>
        <w:top w:val="none" w:sz="0" w:space="0" w:color="auto"/>
        <w:left w:val="none" w:sz="0" w:space="0" w:color="auto"/>
        <w:bottom w:val="none" w:sz="0" w:space="0" w:color="auto"/>
        <w:right w:val="none" w:sz="0" w:space="0" w:color="auto"/>
      </w:divBdr>
    </w:div>
    <w:div w:id="399138801">
      <w:bodyDiv w:val="1"/>
      <w:marLeft w:val="0"/>
      <w:marRight w:val="0"/>
      <w:marTop w:val="0"/>
      <w:marBottom w:val="0"/>
      <w:divBdr>
        <w:top w:val="none" w:sz="0" w:space="0" w:color="auto"/>
        <w:left w:val="none" w:sz="0" w:space="0" w:color="auto"/>
        <w:bottom w:val="none" w:sz="0" w:space="0" w:color="auto"/>
        <w:right w:val="none" w:sz="0" w:space="0" w:color="auto"/>
      </w:divBdr>
    </w:div>
    <w:div w:id="415519887">
      <w:bodyDiv w:val="1"/>
      <w:marLeft w:val="0"/>
      <w:marRight w:val="0"/>
      <w:marTop w:val="0"/>
      <w:marBottom w:val="0"/>
      <w:divBdr>
        <w:top w:val="none" w:sz="0" w:space="0" w:color="auto"/>
        <w:left w:val="none" w:sz="0" w:space="0" w:color="auto"/>
        <w:bottom w:val="none" w:sz="0" w:space="0" w:color="auto"/>
        <w:right w:val="none" w:sz="0" w:space="0" w:color="auto"/>
      </w:divBdr>
      <w:divsChild>
        <w:div w:id="1358315949">
          <w:marLeft w:val="0"/>
          <w:marRight w:val="0"/>
          <w:marTop w:val="0"/>
          <w:marBottom w:val="0"/>
          <w:divBdr>
            <w:top w:val="none" w:sz="0" w:space="0" w:color="auto"/>
            <w:left w:val="none" w:sz="0" w:space="0" w:color="auto"/>
            <w:bottom w:val="none" w:sz="0" w:space="0" w:color="auto"/>
            <w:right w:val="none" w:sz="0" w:space="0" w:color="auto"/>
          </w:divBdr>
          <w:divsChild>
            <w:div w:id="1682048182">
              <w:marLeft w:val="0"/>
              <w:marRight w:val="0"/>
              <w:marTop w:val="0"/>
              <w:marBottom w:val="0"/>
              <w:divBdr>
                <w:top w:val="none" w:sz="0" w:space="0" w:color="auto"/>
                <w:left w:val="none" w:sz="0" w:space="0" w:color="auto"/>
                <w:bottom w:val="none" w:sz="0" w:space="0" w:color="auto"/>
                <w:right w:val="none" w:sz="0" w:space="0" w:color="auto"/>
              </w:divBdr>
              <w:divsChild>
                <w:div w:id="1828399576">
                  <w:marLeft w:val="0"/>
                  <w:marRight w:val="0"/>
                  <w:marTop w:val="0"/>
                  <w:marBottom w:val="0"/>
                  <w:divBdr>
                    <w:top w:val="none" w:sz="0" w:space="0" w:color="auto"/>
                    <w:left w:val="none" w:sz="0" w:space="0" w:color="auto"/>
                    <w:bottom w:val="none" w:sz="0" w:space="0" w:color="auto"/>
                    <w:right w:val="none" w:sz="0" w:space="0" w:color="auto"/>
                  </w:divBdr>
                  <w:divsChild>
                    <w:div w:id="749695731">
                      <w:marLeft w:val="0"/>
                      <w:marRight w:val="0"/>
                      <w:marTop w:val="0"/>
                      <w:marBottom w:val="0"/>
                      <w:divBdr>
                        <w:top w:val="none" w:sz="0" w:space="0" w:color="auto"/>
                        <w:left w:val="none" w:sz="0" w:space="0" w:color="auto"/>
                        <w:bottom w:val="none" w:sz="0" w:space="0" w:color="auto"/>
                        <w:right w:val="none" w:sz="0" w:space="0" w:color="auto"/>
                      </w:divBdr>
                      <w:divsChild>
                        <w:div w:id="844974643">
                          <w:marLeft w:val="0"/>
                          <w:marRight w:val="0"/>
                          <w:marTop w:val="0"/>
                          <w:marBottom w:val="0"/>
                          <w:divBdr>
                            <w:top w:val="none" w:sz="0" w:space="0" w:color="auto"/>
                            <w:left w:val="none" w:sz="0" w:space="0" w:color="auto"/>
                            <w:bottom w:val="none" w:sz="0" w:space="0" w:color="auto"/>
                            <w:right w:val="none" w:sz="0" w:space="0" w:color="auto"/>
                          </w:divBdr>
                        </w:div>
                      </w:divsChild>
                    </w:div>
                    <w:div w:id="1168904635">
                      <w:marLeft w:val="0"/>
                      <w:marRight w:val="0"/>
                      <w:marTop w:val="0"/>
                      <w:marBottom w:val="0"/>
                      <w:divBdr>
                        <w:top w:val="none" w:sz="0" w:space="0" w:color="auto"/>
                        <w:left w:val="none" w:sz="0" w:space="0" w:color="auto"/>
                        <w:bottom w:val="none" w:sz="0" w:space="0" w:color="auto"/>
                        <w:right w:val="none" w:sz="0" w:space="0" w:color="auto"/>
                      </w:divBdr>
                      <w:divsChild>
                        <w:div w:id="310407685">
                          <w:marLeft w:val="0"/>
                          <w:marRight w:val="0"/>
                          <w:marTop w:val="0"/>
                          <w:marBottom w:val="0"/>
                          <w:divBdr>
                            <w:top w:val="none" w:sz="0" w:space="0" w:color="auto"/>
                            <w:left w:val="none" w:sz="0" w:space="0" w:color="auto"/>
                            <w:bottom w:val="none" w:sz="0" w:space="0" w:color="auto"/>
                            <w:right w:val="none" w:sz="0" w:space="0" w:color="auto"/>
                          </w:divBdr>
                          <w:divsChild>
                            <w:div w:id="1698970729">
                              <w:marLeft w:val="0"/>
                              <w:marRight w:val="0"/>
                              <w:marTop w:val="0"/>
                              <w:marBottom w:val="0"/>
                              <w:divBdr>
                                <w:top w:val="none" w:sz="0" w:space="0" w:color="auto"/>
                                <w:left w:val="none" w:sz="0" w:space="0" w:color="auto"/>
                                <w:bottom w:val="none" w:sz="0" w:space="0" w:color="auto"/>
                                <w:right w:val="none" w:sz="0" w:space="0" w:color="auto"/>
                              </w:divBdr>
                              <w:divsChild>
                                <w:div w:id="345448743">
                                  <w:marLeft w:val="0"/>
                                  <w:marRight w:val="0"/>
                                  <w:marTop w:val="0"/>
                                  <w:marBottom w:val="0"/>
                                  <w:divBdr>
                                    <w:top w:val="none" w:sz="0" w:space="0" w:color="auto"/>
                                    <w:left w:val="none" w:sz="0" w:space="0" w:color="auto"/>
                                    <w:bottom w:val="none" w:sz="0" w:space="0" w:color="auto"/>
                                    <w:right w:val="none" w:sz="0" w:space="0" w:color="auto"/>
                                  </w:divBdr>
                                  <w:divsChild>
                                    <w:div w:id="8868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289449">
      <w:bodyDiv w:val="1"/>
      <w:marLeft w:val="0"/>
      <w:marRight w:val="0"/>
      <w:marTop w:val="0"/>
      <w:marBottom w:val="0"/>
      <w:divBdr>
        <w:top w:val="none" w:sz="0" w:space="0" w:color="auto"/>
        <w:left w:val="none" w:sz="0" w:space="0" w:color="auto"/>
        <w:bottom w:val="none" w:sz="0" w:space="0" w:color="auto"/>
        <w:right w:val="none" w:sz="0" w:space="0" w:color="auto"/>
      </w:divBdr>
      <w:divsChild>
        <w:div w:id="950430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672560">
      <w:bodyDiv w:val="1"/>
      <w:marLeft w:val="0"/>
      <w:marRight w:val="0"/>
      <w:marTop w:val="0"/>
      <w:marBottom w:val="0"/>
      <w:divBdr>
        <w:top w:val="none" w:sz="0" w:space="0" w:color="auto"/>
        <w:left w:val="none" w:sz="0" w:space="0" w:color="auto"/>
        <w:bottom w:val="none" w:sz="0" w:space="0" w:color="auto"/>
        <w:right w:val="none" w:sz="0" w:space="0" w:color="auto"/>
      </w:divBdr>
      <w:divsChild>
        <w:div w:id="870266532">
          <w:marLeft w:val="0"/>
          <w:marRight w:val="0"/>
          <w:marTop w:val="0"/>
          <w:marBottom w:val="0"/>
          <w:divBdr>
            <w:top w:val="none" w:sz="0" w:space="0" w:color="auto"/>
            <w:left w:val="none" w:sz="0" w:space="0" w:color="auto"/>
            <w:bottom w:val="none" w:sz="0" w:space="0" w:color="auto"/>
            <w:right w:val="none" w:sz="0" w:space="0" w:color="auto"/>
          </w:divBdr>
          <w:divsChild>
            <w:div w:id="620577975">
              <w:marLeft w:val="0"/>
              <w:marRight w:val="0"/>
              <w:marTop w:val="0"/>
              <w:marBottom w:val="0"/>
              <w:divBdr>
                <w:top w:val="none" w:sz="0" w:space="0" w:color="auto"/>
                <w:left w:val="none" w:sz="0" w:space="0" w:color="auto"/>
                <w:bottom w:val="none" w:sz="0" w:space="0" w:color="auto"/>
                <w:right w:val="none" w:sz="0" w:space="0" w:color="auto"/>
              </w:divBdr>
              <w:divsChild>
                <w:div w:id="1268348911">
                  <w:marLeft w:val="0"/>
                  <w:marRight w:val="0"/>
                  <w:marTop w:val="0"/>
                  <w:marBottom w:val="0"/>
                  <w:divBdr>
                    <w:top w:val="none" w:sz="0" w:space="0" w:color="auto"/>
                    <w:left w:val="none" w:sz="0" w:space="0" w:color="auto"/>
                    <w:bottom w:val="none" w:sz="0" w:space="0" w:color="auto"/>
                    <w:right w:val="none" w:sz="0" w:space="0" w:color="auto"/>
                  </w:divBdr>
                  <w:divsChild>
                    <w:div w:id="2004312897">
                      <w:marLeft w:val="0"/>
                      <w:marRight w:val="0"/>
                      <w:marTop w:val="0"/>
                      <w:marBottom w:val="0"/>
                      <w:divBdr>
                        <w:top w:val="none" w:sz="0" w:space="0" w:color="auto"/>
                        <w:left w:val="none" w:sz="0" w:space="0" w:color="auto"/>
                        <w:bottom w:val="none" w:sz="0" w:space="0" w:color="auto"/>
                        <w:right w:val="none" w:sz="0" w:space="0" w:color="auto"/>
                      </w:divBdr>
                      <w:divsChild>
                        <w:div w:id="816268789">
                          <w:marLeft w:val="0"/>
                          <w:marRight w:val="0"/>
                          <w:marTop w:val="0"/>
                          <w:marBottom w:val="0"/>
                          <w:divBdr>
                            <w:top w:val="none" w:sz="0" w:space="0" w:color="auto"/>
                            <w:left w:val="none" w:sz="0" w:space="0" w:color="auto"/>
                            <w:bottom w:val="none" w:sz="0" w:space="0" w:color="auto"/>
                            <w:right w:val="none" w:sz="0" w:space="0" w:color="auto"/>
                          </w:divBdr>
                          <w:divsChild>
                            <w:div w:id="85618740">
                              <w:marLeft w:val="0"/>
                              <w:marRight w:val="0"/>
                              <w:marTop w:val="0"/>
                              <w:marBottom w:val="0"/>
                              <w:divBdr>
                                <w:top w:val="none" w:sz="0" w:space="0" w:color="auto"/>
                                <w:left w:val="none" w:sz="0" w:space="0" w:color="auto"/>
                                <w:bottom w:val="none" w:sz="0" w:space="0" w:color="auto"/>
                                <w:right w:val="none" w:sz="0" w:space="0" w:color="auto"/>
                              </w:divBdr>
                              <w:divsChild>
                                <w:div w:id="541595289">
                                  <w:marLeft w:val="0"/>
                                  <w:marRight w:val="0"/>
                                  <w:marTop w:val="0"/>
                                  <w:marBottom w:val="0"/>
                                  <w:divBdr>
                                    <w:top w:val="none" w:sz="0" w:space="0" w:color="auto"/>
                                    <w:left w:val="none" w:sz="0" w:space="0" w:color="auto"/>
                                    <w:bottom w:val="none" w:sz="0" w:space="0" w:color="auto"/>
                                    <w:right w:val="none" w:sz="0" w:space="0" w:color="auto"/>
                                  </w:divBdr>
                                  <w:divsChild>
                                    <w:div w:id="1452438730">
                                      <w:marLeft w:val="0"/>
                                      <w:marRight w:val="0"/>
                                      <w:marTop w:val="0"/>
                                      <w:marBottom w:val="0"/>
                                      <w:divBdr>
                                        <w:top w:val="none" w:sz="0" w:space="0" w:color="auto"/>
                                        <w:left w:val="none" w:sz="0" w:space="0" w:color="auto"/>
                                        <w:bottom w:val="none" w:sz="0" w:space="0" w:color="auto"/>
                                        <w:right w:val="none" w:sz="0" w:space="0" w:color="auto"/>
                                      </w:divBdr>
                                    </w:div>
                                  </w:divsChild>
                                </w:div>
                                <w:div w:id="790250566">
                                  <w:marLeft w:val="0"/>
                                  <w:marRight w:val="0"/>
                                  <w:marTop w:val="0"/>
                                  <w:marBottom w:val="0"/>
                                  <w:divBdr>
                                    <w:top w:val="none" w:sz="0" w:space="0" w:color="auto"/>
                                    <w:left w:val="none" w:sz="0" w:space="0" w:color="auto"/>
                                    <w:bottom w:val="none" w:sz="0" w:space="0" w:color="auto"/>
                                    <w:right w:val="none" w:sz="0" w:space="0" w:color="auto"/>
                                  </w:divBdr>
                                  <w:divsChild>
                                    <w:div w:id="995038988">
                                      <w:marLeft w:val="0"/>
                                      <w:marRight w:val="0"/>
                                      <w:marTop w:val="0"/>
                                      <w:marBottom w:val="0"/>
                                      <w:divBdr>
                                        <w:top w:val="none" w:sz="0" w:space="0" w:color="auto"/>
                                        <w:left w:val="none" w:sz="0" w:space="0" w:color="auto"/>
                                        <w:bottom w:val="none" w:sz="0" w:space="0" w:color="auto"/>
                                        <w:right w:val="none" w:sz="0" w:space="0" w:color="auto"/>
                                      </w:divBdr>
                                      <w:divsChild>
                                        <w:div w:id="671880015">
                                          <w:marLeft w:val="0"/>
                                          <w:marRight w:val="0"/>
                                          <w:marTop w:val="0"/>
                                          <w:marBottom w:val="0"/>
                                          <w:divBdr>
                                            <w:top w:val="none" w:sz="0" w:space="0" w:color="auto"/>
                                            <w:left w:val="none" w:sz="0" w:space="0" w:color="auto"/>
                                            <w:bottom w:val="none" w:sz="0" w:space="0" w:color="auto"/>
                                            <w:right w:val="none" w:sz="0" w:space="0" w:color="auto"/>
                                          </w:divBdr>
                                          <w:divsChild>
                                            <w:div w:id="154691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372416">
          <w:marLeft w:val="0"/>
          <w:marRight w:val="0"/>
          <w:marTop w:val="0"/>
          <w:marBottom w:val="0"/>
          <w:divBdr>
            <w:top w:val="none" w:sz="0" w:space="0" w:color="auto"/>
            <w:left w:val="none" w:sz="0" w:space="0" w:color="auto"/>
            <w:bottom w:val="none" w:sz="0" w:space="0" w:color="auto"/>
            <w:right w:val="none" w:sz="0" w:space="0" w:color="auto"/>
          </w:divBdr>
          <w:divsChild>
            <w:div w:id="1868909739">
              <w:marLeft w:val="0"/>
              <w:marRight w:val="0"/>
              <w:marTop w:val="0"/>
              <w:marBottom w:val="0"/>
              <w:divBdr>
                <w:top w:val="none" w:sz="0" w:space="0" w:color="auto"/>
                <w:left w:val="none" w:sz="0" w:space="0" w:color="auto"/>
                <w:bottom w:val="none" w:sz="0" w:space="0" w:color="auto"/>
                <w:right w:val="none" w:sz="0" w:space="0" w:color="auto"/>
              </w:divBdr>
              <w:divsChild>
                <w:div w:id="167213231">
                  <w:marLeft w:val="0"/>
                  <w:marRight w:val="0"/>
                  <w:marTop w:val="0"/>
                  <w:marBottom w:val="0"/>
                  <w:divBdr>
                    <w:top w:val="none" w:sz="0" w:space="0" w:color="auto"/>
                    <w:left w:val="none" w:sz="0" w:space="0" w:color="auto"/>
                    <w:bottom w:val="none" w:sz="0" w:space="0" w:color="auto"/>
                    <w:right w:val="none" w:sz="0" w:space="0" w:color="auto"/>
                  </w:divBdr>
                  <w:divsChild>
                    <w:div w:id="1636370166">
                      <w:marLeft w:val="0"/>
                      <w:marRight w:val="0"/>
                      <w:marTop w:val="0"/>
                      <w:marBottom w:val="0"/>
                      <w:divBdr>
                        <w:top w:val="none" w:sz="0" w:space="0" w:color="auto"/>
                        <w:left w:val="none" w:sz="0" w:space="0" w:color="auto"/>
                        <w:bottom w:val="none" w:sz="0" w:space="0" w:color="auto"/>
                        <w:right w:val="none" w:sz="0" w:space="0" w:color="auto"/>
                      </w:divBdr>
                      <w:divsChild>
                        <w:div w:id="136996170">
                          <w:marLeft w:val="0"/>
                          <w:marRight w:val="0"/>
                          <w:marTop w:val="0"/>
                          <w:marBottom w:val="0"/>
                          <w:divBdr>
                            <w:top w:val="none" w:sz="0" w:space="0" w:color="auto"/>
                            <w:left w:val="none" w:sz="0" w:space="0" w:color="auto"/>
                            <w:bottom w:val="none" w:sz="0" w:space="0" w:color="auto"/>
                            <w:right w:val="none" w:sz="0" w:space="0" w:color="auto"/>
                          </w:divBdr>
                          <w:divsChild>
                            <w:div w:id="784815924">
                              <w:marLeft w:val="0"/>
                              <w:marRight w:val="0"/>
                              <w:marTop w:val="0"/>
                              <w:marBottom w:val="0"/>
                              <w:divBdr>
                                <w:top w:val="none" w:sz="0" w:space="0" w:color="auto"/>
                                <w:left w:val="none" w:sz="0" w:space="0" w:color="auto"/>
                                <w:bottom w:val="none" w:sz="0" w:space="0" w:color="auto"/>
                                <w:right w:val="none" w:sz="0" w:space="0" w:color="auto"/>
                              </w:divBdr>
                              <w:divsChild>
                                <w:div w:id="1145051109">
                                  <w:marLeft w:val="0"/>
                                  <w:marRight w:val="0"/>
                                  <w:marTop w:val="0"/>
                                  <w:marBottom w:val="0"/>
                                  <w:divBdr>
                                    <w:top w:val="none" w:sz="0" w:space="0" w:color="auto"/>
                                    <w:left w:val="none" w:sz="0" w:space="0" w:color="auto"/>
                                    <w:bottom w:val="none" w:sz="0" w:space="0" w:color="auto"/>
                                    <w:right w:val="none" w:sz="0" w:space="0" w:color="auto"/>
                                  </w:divBdr>
                                  <w:divsChild>
                                    <w:div w:id="1256789525">
                                      <w:marLeft w:val="0"/>
                                      <w:marRight w:val="0"/>
                                      <w:marTop w:val="0"/>
                                      <w:marBottom w:val="0"/>
                                      <w:divBdr>
                                        <w:top w:val="none" w:sz="0" w:space="0" w:color="auto"/>
                                        <w:left w:val="none" w:sz="0" w:space="0" w:color="auto"/>
                                        <w:bottom w:val="none" w:sz="0" w:space="0" w:color="auto"/>
                                        <w:right w:val="none" w:sz="0" w:space="0" w:color="auto"/>
                                      </w:divBdr>
                                      <w:divsChild>
                                        <w:div w:id="2110658527">
                                          <w:marLeft w:val="0"/>
                                          <w:marRight w:val="0"/>
                                          <w:marTop w:val="0"/>
                                          <w:marBottom w:val="0"/>
                                          <w:divBdr>
                                            <w:top w:val="none" w:sz="0" w:space="0" w:color="auto"/>
                                            <w:left w:val="none" w:sz="0" w:space="0" w:color="auto"/>
                                            <w:bottom w:val="none" w:sz="0" w:space="0" w:color="auto"/>
                                            <w:right w:val="none" w:sz="0" w:space="0" w:color="auto"/>
                                          </w:divBdr>
                                          <w:divsChild>
                                            <w:div w:id="1226723117">
                                              <w:marLeft w:val="0"/>
                                              <w:marRight w:val="0"/>
                                              <w:marTop w:val="0"/>
                                              <w:marBottom w:val="0"/>
                                              <w:divBdr>
                                                <w:top w:val="none" w:sz="0" w:space="0" w:color="auto"/>
                                                <w:left w:val="none" w:sz="0" w:space="0" w:color="auto"/>
                                                <w:bottom w:val="none" w:sz="0" w:space="0" w:color="auto"/>
                                                <w:right w:val="none" w:sz="0" w:space="0" w:color="auto"/>
                                              </w:divBdr>
                                              <w:divsChild>
                                                <w:div w:id="131394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8901300">
      <w:bodyDiv w:val="1"/>
      <w:marLeft w:val="0"/>
      <w:marRight w:val="0"/>
      <w:marTop w:val="0"/>
      <w:marBottom w:val="0"/>
      <w:divBdr>
        <w:top w:val="none" w:sz="0" w:space="0" w:color="auto"/>
        <w:left w:val="none" w:sz="0" w:space="0" w:color="auto"/>
        <w:bottom w:val="none" w:sz="0" w:space="0" w:color="auto"/>
        <w:right w:val="none" w:sz="0" w:space="0" w:color="auto"/>
      </w:divBdr>
    </w:div>
    <w:div w:id="614603787">
      <w:bodyDiv w:val="1"/>
      <w:marLeft w:val="0"/>
      <w:marRight w:val="0"/>
      <w:marTop w:val="0"/>
      <w:marBottom w:val="0"/>
      <w:divBdr>
        <w:top w:val="none" w:sz="0" w:space="0" w:color="auto"/>
        <w:left w:val="none" w:sz="0" w:space="0" w:color="auto"/>
        <w:bottom w:val="none" w:sz="0" w:space="0" w:color="auto"/>
        <w:right w:val="none" w:sz="0" w:space="0" w:color="auto"/>
      </w:divBdr>
    </w:div>
    <w:div w:id="634600390">
      <w:bodyDiv w:val="1"/>
      <w:marLeft w:val="0"/>
      <w:marRight w:val="0"/>
      <w:marTop w:val="0"/>
      <w:marBottom w:val="0"/>
      <w:divBdr>
        <w:top w:val="none" w:sz="0" w:space="0" w:color="auto"/>
        <w:left w:val="none" w:sz="0" w:space="0" w:color="auto"/>
        <w:bottom w:val="none" w:sz="0" w:space="0" w:color="auto"/>
        <w:right w:val="none" w:sz="0" w:space="0" w:color="auto"/>
      </w:divBdr>
    </w:div>
    <w:div w:id="634916660">
      <w:bodyDiv w:val="1"/>
      <w:marLeft w:val="0"/>
      <w:marRight w:val="0"/>
      <w:marTop w:val="0"/>
      <w:marBottom w:val="0"/>
      <w:divBdr>
        <w:top w:val="none" w:sz="0" w:space="0" w:color="auto"/>
        <w:left w:val="none" w:sz="0" w:space="0" w:color="auto"/>
        <w:bottom w:val="none" w:sz="0" w:space="0" w:color="auto"/>
        <w:right w:val="none" w:sz="0" w:space="0" w:color="auto"/>
      </w:divBdr>
    </w:div>
    <w:div w:id="707726513">
      <w:bodyDiv w:val="1"/>
      <w:marLeft w:val="0"/>
      <w:marRight w:val="0"/>
      <w:marTop w:val="0"/>
      <w:marBottom w:val="0"/>
      <w:divBdr>
        <w:top w:val="none" w:sz="0" w:space="0" w:color="auto"/>
        <w:left w:val="none" w:sz="0" w:space="0" w:color="auto"/>
        <w:bottom w:val="none" w:sz="0" w:space="0" w:color="auto"/>
        <w:right w:val="none" w:sz="0" w:space="0" w:color="auto"/>
      </w:divBdr>
    </w:div>
    <w:div w:id="708184362">
      <w:bodyDiv w:val="1"/>
      <w:marLeft w:val="0"/>
      <w:marRight w:val="0"/>
      <w:marTop w:val="0"/>
      <w:marBottom w:val="0"/>
      <w:divBdr>
        <w:top w:val="none" w:sz="0" w:space="0" w:color="auto"/>
        <w:left w:val="none" w:sz="0" w:space="0" w:color="auto"/>
        <w:bottom w:val="none" w:sz="0" w:space="0" w:color="auto"/>
        <w:right w:val="none" w:sz="0" w:space="0" w:color="auto"/>
      </w:divBdr>
    </w:div>
    <w:div w:id="735128040">
      <w:bodyDiv w:val="1"/>
      <w:marLeft w:val="0"/>
      <w:marRight w:val="0"/>
      <w:marTop w:val="0"/>
      <w:marBottom w:val="0"/>
      <w:divBdr>
        <w:top w:val="none" w:sz="0" w:space="0" w:color="auto"/>
        <w:left w:val="none" w:sz="0" w:space="0" w:color="auto"/>
        <w:bottom w:val="none" w:sz="0" w:space="0" w:color="auto"/>
        <w:right w:val="none" w:sz="0" w:space="0" w:color="auto"/>
      </w:divBdr>
    </w:div>
    <w:div w:id="754130974">
      <w:bodyDiv w:val="1"/>
      <w:marLeft w:val="0"/>
      <w:marRight w:val="0"/>
      <w:marTop w:val="0"/>
      <w:marBottom w:val="0"/>
      <w:divBdr>
        <w:top w:val="none" w:sz="0" w:space="0" w:color="auto"/>
        <w:left w:val="none" w:sz="0" w:space="0" w:color="auto"/>
        <w:bottom w:val="none" w:sz="0" w:space="0" w:color="auto"/>
        <w:right w:val="none" w:sz="0" w:space="0" w:color="auto"/>
      </w:divBdr>
      <w:divsChild>
        <w:div w:id="716898328">
          <w:marLeft w:val="0"/>
          <w:marRight w:val="0"/>
          <w:marTop w:val="0"/>
          <w:marBottom w:val="0"/>
          <w:divBdr>
            <w:top w:val="none" w:sz="0" w:space="0" w:color="auto"/>
            <w:left w:val="none" w:sz="0" w:space="0" w:color="auto"/>
            <w:bottom w:val="none" w:sz="0" w:space="0" w:color="auto"/>
            <w:right w:val="none" w:sz="0" w:space="0" w:color="auto"/>
          </w:divBdr>
          <w:divsChild>
            <w:div w:id="1458912111">
              <w:marLeft w:val="0"/>
              <w:marRight w:val="0"/>
              <w:marTop w:val="0"/>
              <w:marBottom w:val="0"/>
              <w:divBdr>
                <w:top w:val="none" w:sz="0" w:space="0" w:color="auto"/>
                <w:left w:val="none" w:sz="0" w:space="0" w:color="auto"/>
                <w:bottom w:val="none" w:sz="0" w:space="0" w:color="auto"/>
                <w:right w:val="none" w:sz="0" w:space="0" w:color="auto"/>
              </w:divBdr>
              <w:divsChild>
                <w:div w:id="87772965">
                  <w:marLeft w:val="0"/>
                  <w:marRight w:val="0"/>
                  <w:marTop w:val="0"/>
                  <w:marBottom w:val="0"/>
                  <w:divBdr>
                    <w:top w:val="none" w:sz="0" w:space="0" w:color="auto"/>
                    <w:left w:val="none" w:sz="0" w:space="0" w:color="auto"/>
                    <w:bottom w:val="none" w:sz="0" w:space="0" w:color="auto"/>
                    <w:right w:val="none" w:sz="0" w:space="0" w:color="auto"/>
                  </w:divBdr>
                  <w:divsChild>
                    <w:div w:id="515921115">
                      <w:marLeft w:val="0"/>
                      <w:marRight w:val="0"/>
                      <w:marTop w:val="0"/>
                      <w:marBottom w:val="0"/>
                      <w:divBdr>
                        <w:top w:val="none" w:sz="0" w:space="0" w:color="auto"/>
                        <w:left w:val="none" w:sz="0" w:space="0" w:color="auto"/>
                        <w:bottom w:val="none" w:sz="0" w:space="0" w:color="auto"/>
                        <w:right w:val="none" w:sz="0" w:space="0" w:color="auto"/>
                      </w:divBdr>
                      <w:divsChild>
                        <w:div w:id="1532525023">
                          <w:marLeft w:val="0"/>
                          <w:marRight w:val="0"/>
                          <w:marTop w:val="0"/>
                          <w:marBottom w:val="0"/>
                          <w:divBdr>
                            <w:top w:val="none" w:sz="0" w:space="0" w:color="auto"/>
                            <w:left w:val="none" w:sz="0" w:space="0" w:color="auto"/>
                            <w:bottom w:val="none" w:sz="0" w:space="0" w:color="auto"/>
                            <w:right w:val="none" w:sz="0" w:space="0" w:color="auto"/>
                          </w:divBdr>
                          <w:divsChild>
                            <w:div w:id="358237378">
                              <w:marLeft w:val="0"/>
                              <w:marRight w:val="0"/>
                              <w:marTop w:val="0"/>
                              <w:marBottom w:val="0"/>
                              <w:divBdr>
                                <w:top w:val="none" w:sz="0" w:space="0" w:color="auto"/>
                                <w:left w:val="none" w:sz="0" w:space="0" w:color="auto"/>
                                <w:bottom w:val="none" w:sz="0" w:space="0" w:color="auto"/>
                                <w:right w:val="none" w:sz="0" w:space="0" w:color="auto"/>
                              </w:divBdr>
                              <w:divsChild>
                                <w:div w:id="74669266">
                                  <w:marLeft w:val="0"/>
                                  <w:marRight w:val="0"/>
                                  <w:marTop w:val="0"/>
                                  <w:marBottom w:val="0"/>
                                  <w:divBdr>
                                    <w:top w:val="none" w:sz="0" w:space="0" w:color="auto"/>
                                    <w:left w:val="none" w:sz="0" w:space="0" w:color="auto"/>
                                    <w:bottom w:val="none" w:sz="0" w:space="0" w:color="auto"/>
                                    <w:right w:val="none" w:sz="0" w:space="0" w:color="auto"/>
                                  </w:divBdr>
                                  <w:divsChild>
                                    <w:div w:id="23214107">
                                      <w:marLeft w:val="0"/>
                                      <w:marRight w:val="0"/>
                                      <w:marTop w:val="0"/>
                                      <w:marBottom w:val="0"/>
                                      <w:divBdr>
                                        <w:top w:val="none" w:sz="0" w:space="0" w:color="auto"/>
                                        <w:left w:val="none" w:sz="0" w:space="0" w:color="auto"/>
                                        <w:bottom w:val="none" w:sz="0" w:space="0" w:color="auto"/>
                                        <w:right w:val="none" w:sz="0" w:space="0" w:color="auto"/>
                                      </w:divBdr>
                                      <w:divsChild>
                                        <w:div w:id="430315929">
                                          <w:marLeft w:val="0"/>
                                          <w:marRight w:val="0"/>
                                          <w:marTop w:val="0"/>
                                          <w:marBottom w:val="0"/>
                                          <w:divBdr>
                                            <w:top w:val="none" w:sz="0" w:space="0" w:color="auto"/>
                                            <w:left w:val="none" w:sz="0" w:space="0" w:color="auto"/>
                                            <w:bottom w:val="none" w:sz="0" w:space="0" w:color="auto"/>
                                            <w:right w:val="none" w:sz="0" w:space="0" w:color="auto"/>
                                          </w:divBdr>
                                          <w:divsChild>
                                            <w:div w:id="59639666">
                                              <w:marLeft w:val="0"/>
                                              <w:marRight w:val="0"/>
                                              <w:marTop w:val="0"/>
                                              <w:marBottom w:val="0"/>
                                              <w:divBdr>
                                                <w:top w:val="none" w:sz="0" w:space="0" w:color="auto"/>
                                                <w:left w:val="none" w:sz="0" w:space="0" w:color="auto"/>
                                                <w:bottom w:val="none" w:sz="0" w:space="0" w:color="auto"/>
                                                <w:right w:val="none" w:sz="0" w:space="0" w:color="auto"/>
                                              </w:divBdr>
                                              <w:divsChild>
                                                <w:div w:id="1126659187">
                                                  <w:marLeft w:val="0"/>
                                                  <w:marRight w:val="0"/>
                                                  <w:marTop w:val="0"/>
                                                  <w:marBottom w:val="0"/>
                                                  <w:divBdr>
                                                    <w:top w:val="none" w:sz="0" w:space="0" w:color="auto"/>
                                                    <w:left w:val="none" w:sz="0" w:space="0" w:color="auto"/>
                                                    <w:bottom w:val="none" w:sz="0" w:space="0" w:color="auto"/>
                                                    <w:right w:val="none" w:sz="0" w:space="0" w:color="auto"/>
                                                  </w:divBdr>
                                                  <w:divsChild>
                                                    <w:div w:id="141493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1816176">
          <w:marLeft w:val="0"/>
          <w:marRight w:val="0"/>
          <w:marTop w:val="0"/>
          <w:marBottom w:val="0"/>
          <w:divBdr>
            <w:top w:val="none" w:sz="0" w:space="0" w:color="auto"/>
            <w:left w:val="none" w:sz="0" w:space="0" w:color="auto"/>
            <w:bottom w:val="none" w:sz="0" w:space="0" w:color="auto"/>
            <w:right w:val="none" w:sz="0" w:space="0" w:color="auto"/>
          </w:divBdr>
          <w:divsChild>
            <w:div w:id="776482557">
              <w:marLeft w:val="0"/>
              <w:marRight w:val="0"/>
              <w:marTop w:val="0"/>
              <w:marBottom w:val="0"/>
              <w:divBdr>
                <w:top w:val="none" w:sz="0" w:space="0" w:color="auto"/>
                <w:left w:val="none" w:sz="0" w:space="0" w:color="auto"/>
                <w:bottom w:val="none" w:sz="0" w:space="0" w:color="auto"/>
                <w:right w:val="none" w:sz="0" w:space="0" w:color="auto"/>
              </w:divBdr>
              <w:divsChild>
                <w:div w:id="2109034322">
                  <w:marLeft w:val="0"/>
                  <w:marRight w:val="0"/>
                  <w:marTop w:val="0"/>
                  <w:marBottom w:val="0"/>
                  <w:divBdr>
                    <w:top w:val="none" w:sz="0" w:space="0" w:color="auto"/>
                    <w:left w:val="none" w:sz="0" w:space="0" w:color="auto"/>
                    <w:bottom w:val="none" w:sz="0" w:space="0" w:color="auto"/>
                    <w:right w:val="none" w:sz="0" w:space="0" w:color="auto"/>
                  </w:divBdr>
                  <w:divsChild>
                    <w:div w:id="1571651393">
                      <w:marLeft w:val="0"/>
                      <w:marRight w:val="0"/>
                      <w:marTop w:val="0"/>
                      <w:marBottom w:val="0"/>
                      <w:divBdr>
                        <w:top w:val="none" w:sz="0" w:space="0" w:color="auto"/>
                        <w:left w:val="none" w:sz="0" w:space="0" w:color="auto"/>
                        <w:bottom w:val="none" w:sz="0" w:space="0" w:color="auto"/>
                        <w:right w:val="none" w:sz="0" w:space="0" w:color="auto"/>
                      </w:divBdr>
                      <w:divsChild>
                        <w:div w:id="395013283">
                          <w:marLeft w:val="0"/>
                          <w:marRight w:val="0"/>
                          <w:marTop w:val="0"/>
                          <w:marBottom w:val="0"/>
                          <w:divBdr>
                            <w:top w:val="none" w:sz="0" w:space="0" w:color="auto"/>
                            <w:left w:val="none" w:sz="0" w:space="0" w:color="auto"/>
                            <w:bottom w:val="none" w:sz="0" w:space="0" w:color="auto"/>
                            <w:right w:val="none" w:sz="0" w:space="0" w:color="auto"/>
                          </w:divBdr>
                          <w:divsChild>
                            <w:div w:id="1063062199">
                              <w:marLeft w:val="0"/>
                              <w:marRight w:val="0"/>
                              <w:marTop w:val="0"/>
                              <w:marBottom w:val="0"/>
                              <w:divBdr>
                                <w:top w:val="none" w:sz="0" w:space="0" w:color="auto"/>
                                <w:left w:val="none" w:sz="0" w:space="0" w:color="auto"/>
                                <w:bottom w:val="none" w:sz="0" w:space="0" w:color="auto"/>
                                <w:right w:val="none" w:sz="0" w:space="0" w:color="auto"/>
                              </w:divBdr>
                              <w:divsChild>
                                <w:div w:id="1729693248">
                                  <w:marLeft w:val="0"/>
                                  <w:marRight w:val="0"/>
                                  <w:marTop w:val="0"/>
                                  <w:marBottom w:val="0"/>
                                  <w:divBdr>
                                    <w:top w:val="none" w:sz="0" w:space="0" w:color="auto"/>
                                    <w:left w:val="none" w:sz="0" w:space="0" w:color="auto"/>
                                    <w:bottom w:val="none" w:sz="0" w:space="0" w:color="auto"/>
                                    <w:right w:val="none" w:sz="0" w:space="0" w:color="auto"/>
                                  </w:divBdr>
                                  <w:divsChild>
                                    <w:div w:id="1274629125">
                                      <w:marLeft w:val="0"/>
                                      <w:marRight w:val="0"/>
                                      <w:marTop w:val="0"/>
                                      <w:marBottom w:val="0"/>
                                      <w:divBdr>
                                        <w:top w:val="none" w:sz="0" w:space="0" w:color="auto"/>
                                        <w:left w:val="none" w:sz="0" w:space="0" w:color="auto"/>
                                        <w:bottom w:val="none" w:sz="0" w:space="0" w:color="auto"/>
                                        <w:right w:val="none" w:sz="0" w:space="0" w:color="auto"/>
                                      </w:divBdr>
                                      <w:divsChild>
                                        <w:div w:id="1873760680">
                                          <w:marLeft w:val="0"/>
                                          <w:marRight w:val="0"/>
                                          <w:marTop w:val="0"/>
                                          <w:marBottom w:val="0"/>
                                          <w:divBdr>
                                            <w:top w:val="none" w:sz="0" w:space="0" w:color="auto"/>
                                            <w:left w:val="none" w:sz="0" w:space="0" w:color="auto"/>
                                            <w:bottom w:val="none" w:sz="0" w:space="0" w:color="auto"/>
                                            <w:right w:val="none" w:sz="0" w:space="0" w:color="auto"/>
                                          </w:divBdr>
                                          <w:divsChild>
                                            <w:div w:id="581909815">
                                              <w:marLeft w:val="0"/>
                                              <w:marRight w:val="0"/>
                                              <w:marTop w:val="0"/>
                                              <w:marBottom w:val="0"/>
                                              <w:divBdr>
                                                <w:top w:val="none" w:sz="0" w:space="0" w:color="auto"/>
                                                <w:left w:val="none" w:sz="0" w:space="0" w:color="auto"/>
                                                <w:bottom w:val="none" w:sz="0" w:space="0" w:color="auto"/>
                                                <w:right w:val="none" w:sz="0" w:space="0" w:color="auto"/>
                                              </w:divBdr>
                                              <w:divsChild>
                                                <w:div w:id="94641422">
                                                  <w:marLeft w:val="0"/>
                                                  <w:marRight w:val="0"/>
                                                  <w:marTop w:val="0"/>
                                                  <w:marBottom w:val="0"/>
                                                  <w:divBdr>
                                                    <w:top w:val="none" w:sz="0" w:space="0" w:color="auto"/>
                                                    <w:left w:val="none" w:sz="0" w:space="0" w:color="auto"/>
                                                    <w:bottom w:val="none" w:sz="0" w:space="0" w:color="auto"/>
                                                    <w:right w:val="none" w:sz="0" w:space="0" w:color="auto"/>
                                                  </w:divBdr>
                                                  <w:divsChild>
                                                    <w:div w:id="91917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974177">
                                      <w:marLeft w:val="0"/>
                                      <w:marRight w:val="0"/>
                                      <w:marTop w:val="0"/>
                                      <w:marBottom w:val="0"/>
                                      <w:divBdr>
                                        <w:top w:val="none" w:sz="0" w:space="0" w:color="auto"/>
                                        <w:left w:val="none" w:sz="0" w:space="0" w:color="auto"/>
                                        <w:bottom w:val="none" w:sz="0" w:space="0" w:color="auto"/>
                                        <w:right w:val="none" w:sz="0" w:space="0" w:color="auto"/>
                                      </w:divBdr>
                                      <w:divsChild>
                                        <w:div w:id="2217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8404458">
      <w:bodyDiv w:val="1"/>
      <w:marLeft w:val="0"/>
      <w:marRight w:val="0"/>
      <w:marTop w:val="0"/>
      <w:marBottom w:val="0"/>
      <w:divBdr>
        <w:top w:val="none" w:sz="0" w:space="0" w:color="auto"/>
        <w:left w:val="none" w:sz="0" w:space="0" w:color="auto"/>
        <w:bottom w:val="none" w:sz="0" w:space="0" w:color="auto"/>
        <w:right w:val="none" w:sz="0" w:space="0" w:color="auto"/>
      </w:divBdr>
    </w:div>
    <w:div w:id="793257406">
      <w:bodyDiv w:val="1"/>
      <w:marLeft w:val="0"/>
      <w:marRight w:val="0"/>
      <w:marTop w:val="0"/>
      <w:marBottom w:val="0"/>
      <w:divBdr>
        <w:top w:val="none" w:sz="0" w:space="0" w:color="auto"/>
        <w:left w:val="none" w:sz="0" w:space="0" w:color="auto"/>
        <w:bottom w:val="none" w:sz="0" w:space="0" w:color="auto"/>
        <w:right w:val="none" w:sz="0" w:space="0" w:color="auto"/>
      </w:divBdr>
    </w:div>
    <w:div w:id="808714291">
      <w:bodyDiv w:val="1"/>
      <w:marLeft w:val="0"/>
      <w:marRight w:val="0"/>
      <w:marTop w:val="0"/>
      <w:marBottom w:val="0"/>
      <w:divBdr>
        <w:top w:val="none" w:sz="0" w:space="0" w:color="auto"/>
        <w:left w:val="none" w:sz="0" w:space="0" w:color="auto"/>
        <w:bottom w:val="none" w:sz="0" w:space="0" w:color="auto"/>
        <w:right w:val="none" w:sz="0" w:space="0" w:color="auto"/>
      </w:divBdr>
    </w:div>
    <w:div w:id="810707667">
      <w:bodyDiv w:val="1"/>
      <w:marLeft w:val="0"/>
      <w:marRight w:val="0"/>
      <w:marTop w:val="0"/>
      <w:marBottom w:val="0"/>
      <w:divBdr>
        <w:top w:val="none" w:sz="0" w:space="0" w:color="auto"/>
        <w:left w:val="none" w:sz="0" w:space="0" w:color="auto"/>
        <w:bottom w:val="none" w:sz="0" w:space="0" w:color="auto"/>
        <w:right w:val="none" w:sz="0" w:space="0" w:color="auto"/>
      </w:divBdr>
    </w:div>
    <w:div w:id="861669822">
      <w:bodyDiv w:val="1"/>
      <w:marLeft w:val="0"/>
      <w:marRight w:val="0"/>
      <w:marTop w:val="0"/>
      <w:marBottom w:val="0"/>
      <w:divBdr>
        <w:top w:val="none" w:sz="0" w:space="0" w:color="auto"/>
        <w:left w:val="none" w:sz="0" w:space="0" w:color="auto"/>
        <w:bottom w:val="none" w:sz="0" w:space="0" w:color="auto"/>
        <w:right w:val="none" w:sz="0" w:space="0" w:color="auto"/>
      </w:divBdr>
    </w:div>
    <w:div w:id="914163673">
      <w:bodyDiv w:val="1"/>
      <w:marLeft w:val="0"/>
      <w:marRight w:val="0"/>
      <w:marTop w:val="0"/>
      <w:marBottom w:val="0"/>
      <w:divBdr>
        <w:top w:val="none" w:sz="0" w:space="0" w:color="auto"/>
        <w:left w:val="none" w:sz="0" w:space="0" w:color="auto"/>
        <w:bottom w:val="none" w:sz="0" w:space="0" w:color="auto"/>
        <w:right w:val="none" w:sz="0" w:space="0" w:color="auto"/>
      </w:divBdr>
    </w:div>
    <w:div w:id="919677244">
      <w:bodyDiv w:val="1"/>
      <w:marLeft w:val="0"/>
      <w:marRight w:val="0"/>
      <w:marTop w:val="0"/>
      <w:marBottom w:val="0"/>
      <w:divBdr>
        <w:top w:val="none" w:sz="0" w:space="0" w:color="auto"/>
        <w:left w:val="none" w:sz="0" w:space="0" w:color="auto"/>
        <w:bottom w:val="none" w:sz="0" w:space="0" w:color="auto"/>
        <w:right w:val="none" w:sz="0" w:space="0" w:color="auto"/>
      </w:divBdr>
    </w:div>
    <w:div w:id="946037271">
      <w:bodyDiv w:val="1"/>
      <w:marLeft w:val="0"/>
      <w:marRight w:val="0"/>
      <w:marTop w:val="0"/>
      <w:marBottom w:val="0"/>
      <w:divBdr>
        <w:top w:val="none" w:sz="0" w:space="0" w:color="auto"/>
        <w:left w:val="none" w:sz="0" w:space="0" w:color="auto"/>
        <w:bottom w:val="none" w:sz="0" w:space="0" w:color="auto"/>
        <w:right w:val="none" w:sz="0" w:space="0" w:color="auto"/>
      </w:divBdr>
    </w:div>
    <w:div w:id="973876890">
      <w:bodyDiv w:val="1"/>
      <w:marLeft w:val="0"/>
      <w:marRight w:val="0"/>
      <w:marTop w:val="0"/>
      <w:marBottom w:val="0"/>
      <w:divBdr>
        <w:top w:val="none" w:sz="0" w:space="0" w:color="auto"/>
        <w:left w:val="none" w:sz="0" w:space="0" w:color="auto"/>
        <w:bottom w:val="none" w:sz="0" w:space="0" w:color="auto"/>
        <w:right w:val="none" w:sz="0" w:space="0" w:color="auto"/>
      </w:divBdr>
    </w:div>
    <w:div w:id="984162808">
      <w:bodyDiv w:val="1"/>
      <w:marLeft w:val="0"/>
      <w:marRight w:val="0"/>
      <w:marTop w:val="0"/>
      <w:marBottom w:val="0"/>
      <w:divBdr>
        <w:top w:val="none" w:sz="0" w:space="0" w:color="auto"/>
        <w:left w:val="none" w:sz="0" w:space="0" w:color="auto"/>
        <w:bottom w:val="none" w:sz="0" w:space="0" w:color="auto"/>
        <w:right w:val="none" w:sz="0" w:space="0" w:color="auto"/>
      </w:divBdr>
    </w:div>
    <w:div w:id="1000281144">
      <w:bodyDiv w:val="1"/>
      <w:marLeft w:val="0"/>
      <w:marRight w:val="0"/>
      <w:marTop w:val="0"/>
      <w:marBottom w:val="0"/>
      <w:divBdr>
        <w:top w:val="none" w:sz="0" w:space="0" w:color="auto"/>
        <w:left w:val="none" w:sz="0" w:space="0" w:color="auto"/>
        <w:bottom w:val="none" w:sz="0" w:space="0" w:color="auto"/>
        <w:right w:val="none" w:sz="0" w:space="0" w:color="auto"/>
      </w:divBdr>
    </w:div>
    <w:div w:id="1063599306">
      <w:bodyDiv w:val="1"/>
      <w:marLeft w:val="0"/>
      <w:marRight w:val="0"/>
      <w:marTop w:val="0"/>
      <w:marBottom w:val="0"/>
      <w:divBdr>
        <w:top w:val="none" w:sz="0" w:space="0" w:color="auto"/>
        <w:left w:val="none" w:sz="0" w:space="0" w:color="auto"/>
        <w:bottom w:val="none" w:sz="0" w:space="0" w:color="auto"/>
        <w:right w:val="none" w:sz="0" w:space="0" w:color="auto"/>
      </w:divBdr>
    </w:div>
    <w:div w:id="1127775641">
      <w:bodyDiv w:val="1"/>
      <w:marLeft w:val="0"/>
      <w:marRight w:val="0"/>
      <w:marTop w:val="0"/>
      <w:marBottom w:val="0"/>
      <w:divBdr>
        <w:top w:val="none" w:sz="0" w:space="0" w:color="auto"/>
        <w:left w:val="none" w:sz="0" w:space="0" w:color="auto"/>
        <w:bottom w:val="none" w:sz="0" w:space="0" w:color="auto"/>
        <w:right w:val="none" w:sz="0" w:space="0" w:color="auto"/>
      </w:divBdr>
    </w:div>
    <w:div w:id="1134133241">
      <w:bodyDiv w:val="1"/>
      <w:marLeft w:val="0"/>
      <w:marRight w:val="0"/>
      <w:marTop w:val="0"/>
      <w:marBottom w:val="0"/>
      <w:divBdr>
        <w:top w:val="none" w:sz="0" w:space="0" w:color="auto"/>
        <w:left w:val="none" w:sz="0" w:space="0" w:color="auto"/>
        <w:bottom w:val="none" w:sz="0" w:space="0" w:color="auto"/>
        <w:right w:val="none" w:sz="0" w:space="0" w:color="auto"/>
      </w:divBdr>
    </w:div>
    <w:div w:id="1158686446">
      <w:bodyDiv w:val="1"/>
      <w:marLeft w:val="0"/>
      <w:marRight w:val="0"/>
      <w:marTop w:val="0"/>
      <w:marBottom w:val="0"/>
      <w:divBdr>
        <w:top w:val="none" w:sz="0" w:space="0" w:color="auto"/>
        <w:left w:val="none" w:sz="0" w:space="0" w:color="auto"/>
        <w:bottom w:val="none" w:sz="0" w:space="0" w:color="auto"/>
        <w:right w:val="none" w:sz="0" w:space="0" w:color="auto"/>
      </w:divBdr>
    </w:div>
    <w:div w:id="1214581116">
      <w:bodyDiv w:val="1"/>
      <w:marLeft w:val="0"/>
      <w:marRight w:val="0"/>
      <w:marTop w:val="0"/>
      <w:marBottom w:val="0"/>
      <w:divBdr>
        <w:top w:val="none" w:sz="0" w:space="0" w:color="auto"/>
        <w:left w:val="none" w:sz="0" w:space="0" w:color="auto"/>
        <w:bottom w:val="none" w:sz="0" w:space="0" w:color="auto"/>
        <w:right w:val="none" w:sz="0" w:space="0" w:color="auto"/>
      </w:divBdr>
    </w:div>
    <w:div w:id="1294755730">
      <w:bodyDiv w:val="1"/>
      <w:marLeft w:val="0"/>
      <w:marRight w:val="0"/>
      <w:marTop w:val="0"/>
      <w:marBottom w:val="0"/>
      <w:divBdr>
        <w:top w:val="none" w:sz="0" w:space="0" w:color="auto"/>
        <w:left w:val="none" w:sz="0" w:space="0" w:color="auto"/>
        <w:bottom w:val="none" w:sz="0" w:space="0" w:color="auto"/>
        <w:right w:val="none" w:sz="0" w:space="0" w:color="auto"/>
      </w:divBdr>
    </w:div>
    <w:div w:id="1309165054">
      <w:bodyDiv w:val="1"/>
      <w:marLeft w:val="0"/>
      <w:marRight w:val="0"/>
      <w:marTop w:val="0"/>
      <w:marBottom w:val="0"/>
      <w:divBdr>
        <w:top w:val="none" w:sz="0" w:space="0" w:color="auto"/>
        <w:left w:val="none" w:sz="0" w:space="0" w:color="auto"/>
        <w:bottom w:val="none" w:sz="0" w:space="0" w:color="auto"/>
        <w:right w:val="none" w:sz="0" w:space="0" w:color="auto"/>
      </w:divBdr>
    </w:div>
    <w:div w:id="1414820179">
      <w:bodyDiv w:val="1"/>
      <w:marLeft w:val="0"/>
      <w:marRight w:val="0"/>
      <w:marTop w:val="0"/>
      <w:marBottom w:val="0"/>
      <w:divBdr>
        <w:top w:val="none" w:sz="0" w:space="0" w:color="auto"/>
        <w:left w:val="none" w:sz="0" w:space="0" w:color="auto"/>
        <w:bottom w:val="none" w:sz="0" w:space="0" w:color="auto"/>
        <w:right w:val="none" w:sz="0" w:space="0" w:color="auto"/>
      </w:divBdr>
      <w:divsChild>
        <w:div w:id="710376422">
          <w:marLeft w:val="0"/>
          <w:marRight w:val="0"/>
          <w:marTop w:val="0"/>
          <w:marBottom w:val="0"/>
          <w:divBdr>
            <w:top w:val="none" w:sz="0" w:space="0" w:color="auto"/>
            <w:left w:val="none" w:sz="0" w:space="0" w:color="auto"/>
            <w:bottom w:val="none" w:sz="0" w:space="0" w:color="auto"/>
            <w:right w:val="none" w:sz="0" w:space="0" w:color="auto"/>
          </w:divBdr>
          <w:divsChild>
            <w:div w:id="512720315">
              <w:marLeft w:val="0"/>
              <w:marRight w:val="0"/>
              <w:marTop w:val="0"/>
              <w:marBottom w:val="0"/>
              <w:divBdr>
                <w:top w:val="none" w:sz="0" w:space="0" w:color="auto"/>
                <w:left w:val="none" w:sz="0" w:space="0" w:color="auto"/>
                <w:bottom w:val="none" w:sz="0" w:space="0" w:color="auto"/>
                <w:right w:val="none" w:sz="0" w:space="0" w:color="auto"/>
              </w:divBdr>
              <w:divsChild>
                <w:div w:id="2051149879">
                  <w:marLeft w:val="0"/>
                  <w:marRight w:val="0"/>
                  <w:marTop w:val="0"/>
                  <w:marBottom w:val="0"/>
                  <w:divBdr>
                    <w:top w:val="none" w:sz="0" w:space="0" w:color="auto"/>
                    <w:left w:val="none" w:sz="0" w:space="0" w:color="auto"/>
                    <w:bottom w:val="none" w:sz="0" w:space="0" w:color="auto"/>
                    <w:right w:val="none" w:sz="0" w:space="0" w:color="auto"/>
                  </w:divBdr>
                  <w:divsChild>
                    <w:div w:id="1477840704">
                      <w:marLeft w:val="0"/>
                      <w:marRight w:val="0"/>
                      <w:marTop w:val="0"/>
                      <w:marBottom w:val="0"/>
                      <w:divBdr>
                        <w:top w:val="none" w:sz="0" w:space="0" w:color="auto"/>
                        <w:left w:val="none" w:sz="0" w:space="0" w:color="auto"/>
                        <w:bottom w:val="none" w:sz="0" w:space="0" w:color="auto"/>
                        <w:right w:val="none" w:sz="0" w:space="0" w:color="auto"/>
                      </w:divBdr>
                      <w:divsChild>
                        <w:div w:id="614412130">
                          <w:marLeft w:val="0"/>
                          <w:marRight w:val="0"/>
                          <w:marTop w:val="0"/>
                          <w:marBottom w:val="0"/>
                          <w:divBdr>
                            <w:top w:val="none" w:sz="0" w:space="0" w:color="auto"/>
                            <w:left w:val="none" w:sz="0" w:space="0" w:color="auto"/>
                            <w:bottom w:val="none" w:sz="0" w:space="0" w:color="auto"/>
                            <w:right w:val="none" w:sz="0" w:space="0" w:color="auto"/>
                          </w:divBdr>
                          <w:divsChild>
                            <w:div w:id="226452878">
                              <w:marLeft w:val="0"/>
                              <w:marRight w:val="0"/>
                              <w:marTop w:val="0"/>
                              <w:marBottom w:val="0"/>
                              <w:divBdr>
                                <w:top w:val="none" w:sz="0" w:space="0" w:color="auto"/>
                                <w:left w:val="none" w:sz="0" w:space="0" w:color="auto"/>
                                <w:bottom w:val="none" w:sz="0" w:space="0" w:color="auto"/>
                                <w:right w:val="none" w:sz="0" w:space="0" w:color="auto"/>
                              </w:divBdr>
                              <w:divsChild>
                                <w:div w:id="71317295">
                                  <w:marLeft w:val="0"/>
                                  <w:marRight w:val="0"/>
                                  <w:marTop w:val="0"/>
                                  <w:marBottom w:val="0"/>
                                  <w:divBdr>
                                    <w:top w:val="none" w:sz="0" w:space="0" w:color="auto"/>
                                    <w:left w:val="none" w:sz="0" w:space="0" w:color="auto"/>
                                    <w:bottom w:val="none" w:sz="0" w:space="0" w:color="auto"/>
                                    <w:right w:val="none" w:sz="0" w:space="0" w:color="auto"/>
                                  </w:divBdr>
                                  <w:divsChild>
                                    <w:div w:id="9622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405938">
                      <w:marLeft w:val="0"/>
                      <w:marRight w:val="0"/>
                      <w:marTop w:val="0"/>
                      <w:marBottom w:val="0"/>
                      <w:divBdr>
                        <w:top w:val="none" w:sz="0" w:space="0" w:color="auto"/>
                        <w:left w:val="none" w:sz="0" w:space="0" w:color="auto"/>
                        <w:bottom w:val="none" w:sz="0" w:space="0" w:color="auto"/>
                        <w:right w:val="none" w:sz="0" w:space="0" w:color="auto"/>
                      </w:divBdr>
                      <w:divsChild>
                        <w:div w:id="37631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025663">
      <w:bodyDiv w:val="1"/>
      <w:marLeft w:val="0"/>
      <w:marRight w:val="0"/>
      <w:marTop w:val="0"/>
      <w:marBottom w:val="0"/>
      <w:divBdr>
        <w:top w:val="none" w:sz="0" w:space="0" w:color="auto"/>
        <w:left w:val="none" w:sz="0" w:space="0" w:color="auto"/>
        <w:bottom w:val="none" w:sz="0" w:space="0" w:color="auto"/>
        <w:right w:val="none" w:sz="0" w:space="0" w:color="auto"/>
      </w:divBdr>
    </w:div>
    <w:div w:id="1475948875">
      <w:bodyDiv w:val="1"/>
      <w:marLeft w:val="0"/>
      <w:marRight w:val="0"/>
      <w:marTop w:val="0"/>
      <w:marBottom w:val="0"/>
      <w:divBdr>
        <w:top w:val="none" w:sz="0" w:space="0" w:color="auto"/>
        <w:left w:val="none" w:sz="0" w:space="0" w:color="auto"/>
        <w:bottom w:val="none" w:sz="0" w:space="0" w:color="auto"/>
        <w:right w:val="none" w:sz="0" w:space="0" w:color="auto"/>
      </w:divBdr>
    </w:div>
    <w:div w:id="1490949871">
      <w:bodyDiv w:val="1"/>
      <w:marLeft w:val="0"/>
      <w:marRight w:val="0"/>
      <w:marTop w:val="0"/>
      <w:marBottom w:val="0"/>
      <w:divBdr>
        <w:top w:val="none" w:sz="0" w:space="0" w:color="auto"/>
        <w:left w:val="none" w:sz="0" w:space="0" w:color="auto"/>
        <w:bottom w:val="none" w:sz="0" w:space="0" w:color="auto"/>
        <w:right w:val="none" w:sz="0" w:space="0" w:color="auto"/>
      </w:divBdr>
      <w:divsChild>
        <w:div w:id="74859881">
          <w:marLeft w:val="0"/>
          <w:marRight w:val="0"/>
          <w:marTop w:val="0"/>
          <w:marBottom w:val="0"/>
          <w:divBdr>
            <w:top w:val="none" w:sz="0" w:space="0" w:color="auto"/>
            <w:left w:val="none" w:sz="0" w:space="0" w:color="auto"/>
            <w:bottom w:val="none" w:sz="0" w:space="0" w:color="auto"/>
            <w:right w:val="none" w:sz="0" w:space="0" w:color="auto"/>
          </w:divBdr>
        </w:div>
        <w:div w:id="89326580">
          <w:marLeft w:val="0"/>
          <w:marRight w:val="0"/>
          <w:marTop w:val="0"/>
          <w:marBottom w:val="0"/>
          <w:divBdr>
            <w:top w:val="none" w:sz="0" w:space="0" w:color="auto"/>
            <w:left w:val="none" w:sz="0" w:space="0" w:color="auto"/>
            <w:bottom w:val="none" w:sz="0" w:space="0" w:color="auto"/>
            <w:right w:val="none" w:sz="0" w:space="0" w:color="auto"/>
          </w:divBdr>
        </w:div>
        <w:div w:id="98374467">
          <w:marLeft w:val="0"/>
          <w:marRight w:val="0"/>
          <w:marTop w:val="0"/>
          <w:marBottom w:val="0"/>
          <w:divBdr>
            <w:top w:val="none" w:sz="0" w:space="0" w:color="auto"/>
            <w:left w:val="none" w:sz="0" w:space="0" w:color="auto"/>
            <w:bottom w:val="none" w:sz="0" w:space="0" w:color="auto"/>
            <w:right w:val="none" w:sz="0" w:space="0" w:color="auto"/>
          </w:divBdr>
        </w:div>
        <w:div w:id="104347564">
          <w:marLeft w:val="0"/>
          <w:marRight w:val="0"/>
          <w:marTop w:val="0"/>
          <w:marBottom w:val="0"/>
          <w:divBdr>
            <w:top w:val="none" w:sz="0" w:space="0" w:color="auto"/>
            <w:left w:val="none" w:sz="0" w:space="0" w:color="auto"/>
            <w:bottom w:val="none" w:sz="0" w:space="0" w:color="auto"/>
            <w:right w:val="none" w:sz="0" w:space="0" w:color="auto"/>
          </w:divBdr>
        </w:div>
        <w:div w:id="256136595">
          <w:marLeft w:val="0"/>
          <w:marRight w:val="0"/>
          <w:marTop w:val="0"/>
          <w:marBottom w:val="0"/>
          <w:divBdr>
            <w:top w:val="none" w:sz="0" w:space="0" w:color="auto"/>
            <w:left w:val="none" w:sz="0" w:space="0" w:color="auto"/>
            <w:bottom w:val="none" w:sz="0" w:space="0" w:color="auto"/>
            <w:right w:val="none" w:sz="0" w:space="0" w:color="auto"/>
          </w:divBdr>
        </w:div>
        <w:div w:id="263534488">
          <w:marLeft w:val="0"/>
          <w:marRight w:val="0"/>
          <w:marTop w:val="0"/>
          <w:marBottom w:val="0"/>
          <w:divBdr>
            <w:top w:val="none" w:sz="0" w:space="0" w:color="auto"/>
            <w:left w:val="none" w:sz="0" w:space="0" w:color="auto"/>
            <w:bottom w:val="none" w:sz="0" w:space="0" w:color="auto"/>
            <w:right w:val="none" w:sz="0" w:space="0" w:color="auto"/>
          </w:divBdr>
        </w:div>
        <w:div w:id="285890342">
          <w:marLeft w:val="0"/>
          <w:marRight w:val="0"/>
          <w:marTop w:val="0"/>
          <w:marBottom w:val="0"/>
          <w:divBdr>
            <w:top w:val="none" w:sz="0" w:space="0" w:color="auto"/>
            <w:left w:val="none" w:sz="0" w:space="0" w:color="auto"/>
            <w:bottom w:val="none" w:sz="0" w:space="0" w:color="auto"/>
            <w:right w:val="none" w:sz="0" w:space="0" w:color="auto"/>
          </w:divBdr>
        </w:div>
        <w:div w:id="294869699">
          <w:marLeft w:val="0"/>
          <w:marRight w:val="0"/>
          <w:marTop w:val="0"/>
          <w:marBottom w:val="0"/>
          <w:divBdr>
            <w:top w:val="none" w:sz="0" w:space="0" w:color="auto"/>
            <w:left w:val="none" w:sz="0" w:space="0" w:color="auto"/>
            <w:bottom w:val="none" w:sz="0" w:space="0" w:color="auto"/>
            <w:right w:val="none" w:sz="0" w:space="0" w:color="auto"/>
          </w:divBdr>
        </w:div>
        <w:div w:id="340468831">
          <w:marLeft w:val="0"/>
          <w:marRight w:val="0"/>
          <w:marTop w:val="0"/>
          <w:marBottom w:val="0"/>
          <w:divBdr>
            <w:top w:val="none" w:sz="0" w:space="0" w:color="auto"/>
            <w:left w:val="none" w:sz="0" w:space="0" w:color="auto"/>
            <w:bottom w:val="none" w:sz="0" w:space="0" w:color="auto"/>
            <w:right w:val="none" w:sz="0" w:space="0" w:color="auto"/>
          </w:divBdr>
        </w:div>
        <w:div w:id="368453732">
          <w:marLeft w:val="0"/>
          <w:marRight w:val="0"/>
          <w:marTop w:val="0"/>
          <w:marBottom w:val="0"/>
          <w:divBdr>
            <w:top w:val="none" w:sz="0" w:space="0" w:color="auto"/>
            <w:left w:val="none" w:sz="0" w:space="0" w:color="auto"/>
            <w:bottom w:val="none" w:sz="0" w:space="0" w:color="auto"/>
            <w:right w:val="none" w:sz="0" w:space="0" w:color="auto"/>
          </w:divBdr>
        </w:div>
        <w:div w:id="486017385">
          <w:marLeft w:val="0"/>
          <w:marRight w:val="0"/>
          <w:marTop w:val="0"/>
          <w:marBottom w:val="0"/>
          <w:divBdr>
            <w:top w:val="none" w:sz="0" w:space="0" w:color="auto"/>
            <w:left w:val="none" w:sz="0" w:space="0" w:color="auto"/>
            <w:bottom w:val="none" w:sz="0" w:space="0" w:color="auto"/>
            <w:right w:val="none" w:sz="0" w:space="0" w:color="auto"/>
          </w:divBdr>
        </w:div>
        <w:div w:id="500315642">
          <w:marLeft w:val="0"/>
          <w:marRight w:val="0"/>
          <w:marTop w:val="0"/>
          <w:marBottom w:val="0"/>
          <w:divBdr>
            <w:top w:val="none" w:sz="0" w:space="0" w:color="auto"/>
            <w:left w:val="none" w:sz="0" w:space="0" w:color="auto"/>
            <w:bottom w:val="none" w:sz="0" w:space="0" w:color="auto"/>
            <w:right w:val="none" w:sz="0" w:space="0" w:color="auto"/>
          </w:divBdr>
        </w:div>
        <w:div w:id="559481569">
          <w:marLeft w:val="0"/>
          <w:marRight w:val="0"/>
          <w:marTop w:val="0"/>
          <w:marBottom w:val="0"/>
          <w:divBdr>
            <w:top w:val="none" w:sz="0" w:space="0" w:color="auto"/>
            <w:left w:val="none" w:sz="0" w:space="0" w:color="auto"/>
            <w:bottom w:val="none" w:sz="0" w:space="0" w:color="auto"/>
            <w:right w:val="none" w:sz="0" w:space="0" w:color="auto"/>
          </w:divBdr>
        </w:div>
        <w:div w:id="616833521">
          <w:marLeft w:val="0"/>
          <w:marRight w:val="0"/>
          <w:marTop w:val="0"/>
          <w:marBottom w:val="0"/>
          <w:divBdr>
            <w:top w:val="none" w:sz="0" w:space="0" w:color="auto"/>
            <w:left w:val="none" w:sz="0" w:space="0" w:color="auto"/>
            <w:bottom w:val="none" w:sz="0" w:space="0" w:color="auto"/>
            <w:right w:val="none" w:sz="0" w:space="0" w:color="auto"/>
          </w:divBdr>
        </w:div>
        <w:div w:id="675500900">
          <w:marLeft w:val="0"/>
          <w:marRight w:val="0"/>
          <w:marTop w:val="0"/>
          <w:marBottom w:val="0"/>
          <w:divBdr>
            <w:top w:val="none" w:sz="0" w:space="0" w:color="auto"/>
            <w:left w:val="none" w:sz="0" w:space="0" w:color="auto"/>
            <w:bottom w:val="none" w:sz="0" w:space="0" w:color="auto"/>
            <w:right w:val="none" w:sz="0" w:space="0" w:color="auto"/>
          </w:divBdr>
        </w:div>
        <w:div w:id="676688798">
          <w:marLeft w:val="0"/>
          <w:marRight w:val="0"/>
          <w:marTop w:val="0"/>
          <w:marBottom w:val="0"/>
          <w:divBdr>
            <w:top w:val="none" w:sz="0" w:space="0" w:color="auto"/>
            <w:left w:val="none" w:sz="0" w:space="0" w:color="auto"/>
            <w:bottom w:val="none" w:sz="0" w:space="0" w:color="auto"/>
            <w:right w:val="none" w:sz="0" w:space="0" w:color="auto"/>
          </w:divBdr>
        </w:div>
        <w:div w:id="698434321">
          <w:marLeft w:val="0"/>
          <w:marRight w:val="0"/>
          <w:marTop w:val="0"/>
          <w:marBottom w:val="0"/>
          <w:divBdr>
            <w:top w:val="none" w:sz="0" w:space="0" w:color="auto"/>
            <w:left w:val="none" w:sz="0" w:space="0" w:color="auto"/>
            <w:bottom w:val="none" w:sz="0" w:space="0" w:color="auto"/>
            <w:right w:val="none" w:sz="0" w:space="0" w:color="auto"/>
          </w:divBdr>
        </w:div>
        <w:div w:id="714620867">
          <w:marLeft w:val="0"/>
          <w:marRight w:val="0"/>
          <w:marTop w:val="0"/>
          <w:marBottom w:val="0"/>
          <w:divBdr>
            <w:top w:val="none" w:sz="0" w:space="0" w:color="auto"/>
            <w:left w:val="none" w:sz="0" w:space="0" w:color="auto"/>
            <w:bottom w:val="none" w:sz="0" w:space="0" w:color="auto"/>
            <w:right w:val="none" w:sz="0" w:space="0" w:color="auto"/>
          </w:divBdr>
        </w:div>
        <w:div w:id="716199392">
          <w:marLeft w:val="0"/>
          <w:marRight w:val="0"/>
          <w:marTop w:val="0"/>
          <w:marBottom w:val="0"/>
          <w:divBdr>
            <w:top w:val="none" w:sz="0" w:space="0" w:color="auto"/>
            <w:left w:val="none" w:sz="0" w:space="0" w:color="auto"/>
            <w:bottom w:val="none" w:sz="0" w:space="0" w:color="auto"/>
            <w:right w:val="none" w:sz="0" w:space="0" w:color="auto"/>
          </w:divBdr>
        </w:div>
        <w:div w:id="737947182">
          <w:marLeft w:val="0"/>
          <w:marRight w:val="0"/>
          <w:marTop w:val="0"/>
          <w:marBottom w:val="0"/>
          <w:divBdr>
            <w:top w:val="none" w:sz="0" w:space="0" w:color="auto"/>
            <w:left w:val="none" w:sz="0" w:space="0" w:color="auto"/>
            <w:bottom w:val="none" w:sz="0" w:space="0" w:color="auto"/>
            <w:right w:val="none" w:sz="0" w:space="0" w:color="auto"/>
          </w:divBdr>
        </w:div>
        <w:div w:id="756051741">
          <w:marLeft w:val="0"/>
          <w:marRight w:val="0"/>
          <w:marTop w:val="0"/>
          <w:marBottom w:val="0"/>
          <w:divBdr>
            <w:top w:val="none" w:sz="0" w:space="0" w:color="auto"/>
            <w:left w:val="none" w:sz="0" w:space="0" w:color="auto"/>
            <w:bottom w:val="none" w:sz="0" w:space="0" w:color="auto"/>
            <w:right w:val="none" w:sz="0" w:space="0" w:color="auto"/>
          </w:divBdr>
        </w:div>
        <w:div w:id="778254793">
          <w:marLeft w:val="0"/>
          <w:marRight w:val="0"/>
          <w:marTop w:val="0"/>
          <w:marBottom w:val="0"/>
          <w:divBdr>
            <w:top w:val="none" w:sz="0" w:space="0" w:color="auto"/>
            <w:left w:val="none" w:sz="0" w:space="0" w:color="auto"/>
            <w:bottom w:val="none" w:sz="0" w:space="0" w:color="auto"/>
            <w:right w:val="none" w:sz="0" w:space="0" w:color="auto"/>
          </w:divBdr>
        </w:div>
        <w:div w:id="789469036">
          <w:marLeft w:val="0"/>
          <w:marRight w:val="0"/>
          <w:marTop w:val="0"/>
          <w:marBottom w:val="0"/>
          <w:divBdr>
            <w:top w:val="none" w:sz="0" w:space="0" w:color="auto"/>
            <w:left w:val="none" w:sz="0" w:space="0" w:color="auto"/>
            <w:bottom w:val="none" w:sz="0" w:space="0" w:color="auto"/>
            <w:right w:val="none" w:sz="0" w:space="0" w:color="auto"/>
          </w:divBdr>
        </w:div>
        <w:div w:id="790591041">
          <w:marLeft w:val="0"/>
          <w:marRight w:val="0"/>
          <w:marTop w:val="0"/>
          <w:marBottom w:val="0"/>
          <w:divBdr>
            <w:top w:val="none" w:sz="0" w:space="0" w:color="auto"/>
            <w:left w:val="none" w:sz="0" w:space="0" w:color="auto"/>
            <w:bottom w:val="none" w:sz="0" w:space="0" w:color="auto"/>
            <w:right w:val="none" w:sz="0" w:space="0" w:color="auto"/>
          </w:divBdr>
        </w:div>
        <w:div w:id="793671420">
          <w:marLeft w:val="0"/>
          <w:marRight w:val="0"/>
          <w:marTop w:val="0"/>
          <w:marBottom w:val="0"/>
          <w:divBdr>
            <w:top w:val="none" w:sz="0" w:space="0" w:color="auto"/>
            <w:left w:val="none" w:sz="0" w:space="0" w:color="auto"/>
            <w:bottom w:val="none" w:sz="0" w:space="0" w:color="auto"/>
            <w:right w:val="none" w:sz="0" w:space="0" w:color="auto"/>
          </w:divBdr>
        </w:div>
        <w:div w:id="794637154">
          <w:marLeft w:val="0"/>
          <w:marRight w:val="0"/>
          <w:marTop w:val="0"/>
          <w:marBottom w:val="0"/>
          <w:divBdr>
            <w:top w:val="none" w:sz="0" w:space="0" w:color="auto"/>
            <w:left w:val="none" w:sz="0" w:space="0" w:color="auto"/>
            <w:bottom w:val="none" w:sz="0" w:space="0" w:color="auto"/>
            <w:right w:val="none" w:sz="0" w:space="0" w:color="auto"/>
          </w:divBdr>
        </w:div>
        <w:div w:id="849955077">
          <w:marLeft w:val="0"/>
          <w:marRight w:val="0"/>
          <w:marTop w:val="0"/>
          <w:marBottom w:val="0"/>
          <w:divBdr>
            <w:top w:val="none" w:sz="0" w:space="0" w:color="auto"/>
            <w:left w:val="none" w:sz="0" w:space="0" w:color="auto"/>
            <w:bottom w:val="none" w:sz="0" w:space="0" w:color="auto"/>
            <w:right w:val="none" w:sz="0" w:space="0" w:color="auto"/>
          </w:divBdr>
        </w:div>
        <w:div w:id="853804675">
          <w:marLeft w:val="0"/>
          <w:marRight w:val="0"/>
          <w:marTop w:val="0"/>
          <w:marBottom w:val="0"/>
          <w:divBdr>
            <w:top w:val="none" w:sz="0" w:space="0" w:color="auto"/>
            <w:left w:val="none" w:sz="0" w:space="0" w:color="auto"/>
            <w:bottom w:val="none" w:sz="0" w:space="0" w:color="auto"/>
            <w:right w:val="none" w:sz="0" w:space="0" w:color="auto"/>
          </w:divBdr>
        </w:div>
        <w:div w:id="864514964">
          <w:marLeft w:val="0"/>
          <w:marRight w:val="0"/>
          <w:marTop w:val="0"/>
          <w:marBottom w:val="0"/>
          <w:divBdr>
            <w:top w:val="none" w:sz="0" w:space="0" w:color="auto"/>
            <w:left w:val="none" w:sz="0" w:space="0" w:color="auto"/>
            <w:bottom w:val="none" w:sz="0" w:space="0" w:color="auto"/>
            <w:right w:val="none" w:sz="0" w:space="0" w:color="auto"/>
          </w:divBdr>
        </w:div>
        <w:div w:id="870917001">
          <w:marLeft w:val="0"/>
          <w:marRight w:val="0"/>
          <w:marTop w:val="0"/>
          <w:marBottom w:val="0"/>
          <w:divBdr>
            <w:top w:val="none" w:sz="0" w:space="0" w:color="auto"/>
            <w:left w:val="none" w:sz="0" w:space="0" w:color="auto"/>
            <w:bottom w:val="none" w:sz="0" w:space="0" w:color="auto"/>
            <w:right w:val="none" w:sz="0" w:space="0" w:color="auto"/>
          </w:divBdr>
        </w:div>
        <w:div w:id="905141758">
          <w:marLeft w:val="0"/>
          <w:marRight w:val="0"/>
          <w:marTop w:val="0"/>
          <w:marBottom w:val="0"/>
          <w:divBdr>
            <w:top w:val="none" w:sz="0" w:space="0" w:color="auto"/>
            <w:left w:val="none" w:sz="0" w:space="0" w:color="auto"/>
            <w:bottom w:val="none" w:sz="0" w:space="0" w:color="auto"/>
            <w:right w:val="none" w:sz="0" w:space="0" w:color="auto"/>
          </w:divBdr>
        </w:div>
        <w:div w:id="908534553">
          <w:marLeft w:val="0"/>
          <w:marRight w:val="0"/>
          <w:marTop w:val="0"/>
          <w:marBottom w:val="0"/>
          <w:divBdr>
            <w:top w:val="none" w:sz="0" w:space="0" w:color="auto"/>
            <w:left w:val="none" w:sz="0" w:space="0" w:color="auto"/>
            <w:bottom w:val="none" w:sz="0" w:space="0" w:color="auto"/>
            <w:right w:val="none" w:sz="0" w:space="0" w:color="auto"/>
          </w:divBdr>
        </w:div>
        <w:div w:id="915285918">
          <w:marLeft w:val="0"/>
          <w:marRight w:val="0"/>
          <w:marTop w:val="0"/>
          <w:marBottom w:val="0"/>
          <w:divBdr>
            <w:top w:val="none" w:sz="0" w:space="0" w:color="auto"/>
            <w:left w:val="none" w:sz="0" w:space="0" w:color="auto"/>
            <w:bottom w:val="none" w:sz="0" w:space="0" w:color="auto"/>
            <w:right w:val="none" w:sz="0" w:space="0" w:color="auto"/>
          </w:divBdr>
        </w:div>
        <w:div w:id="936987576">
          <w:marLeft w:val="0"/>
          <w:marRight w:val="0"/>
          <w:marTop w:val="0"/>
          <w:marBottom w:val="0"/>
          <w:divBdr>
            <w:top w:val="none" w:sz="0" w:space="0" w:color="auto"/>
            <w:left w:val="none" w:sz="0" w:space="0" w:color="auto"/>
            <w:bottom w:val="none" w:sz="0" w:space="0" w:color="auto"/>
            <w:right w:val="none" w:sz="0" w:space="0" w:color="auto"/>
          </w:divBdr>
        </w:div>
        <w:div w:id="969281775">
          <w:marLeft w:val="0"/>
          <w:marRight w:val="0"/>
          <w:marTop w:val="0"/>
          <w:marBottom w:val="0"/>
          <w:divBdr>
            <w:top w:val="none" w:sz="0" w:space="0" w:color="auto"/>
            <w:left w:val="none" w:sz="0" w:space="0" w:color="auto"/>
            <w:bottom w:val="none" w:sz="0" w:space="0" w:color="auto"/>
            <w:right w:val="none" w:sz="0" w:space="0" w:color="auto"/>
          </w:divBdr>
        </w:div>
        <w:div w:id="1048070164">
          <w:marLeft w:val="0"/>
          <w:marRight w:val="0"/>
          <w:marTop w:val="0"/>
          <w:marBottom w:val="0"/>
          <w:divBdr>
            <w:top w:val="none" w:sz="0" w:space="0" w:color="auto"/>
            <w:left w:val="none" w:sz="0" w:space="0" w:color="auto"/>
            <w:bottom w:val="none" w:sz="0" w:space="0" w:color="auto"/>
            <w:right w:val="none" w:sz="0" w:space="0" w:color="auto"/>
          </w:divBdr>
        </w:div>
        <w:div w:id="1057051195">
          <w:marLeft w:val="0"/>
          <w:marRight w:val="0"/>
          <w:marTop w:val="0"/>
          <w:marBottom w:val="0"/>
          <w:divBdr>
            <w:top w:val="none" w:sz="0" w:space="0" w:color="auto"/>
            <w:left w:val="none" w:sz="0" w:space="0" w:color="auto"/>
            <w:bottom w:val="none" w:sz="0" w:space="0" w:color="auto"/>
            <w:right w:val="none" w:sz="0" w:space="0" w:color="auto"/>
          </w:divBdr>
        </w:div>
        <w:div w:id="1067458861">
          <w:marLeft w:val="0"/>
          <w:marRight w:val="0"/>
          <w:marTop w:val="0"/>
          <w:marBottom w:val="0"/>
          <w:divBdr>
            <w:top w:val="none" w:sz="0" w:space="0" w:color="auto"/>
            <w:left w:val="none" w:sz="0" w:space="0" w:color="auto"/>
            <w:bottom w:val="none" w:sz="0" w:space="0" w:color="auto"/>
            <w:right w:val="none" w:sz="0" w:space="0" w:color="auto"/>
          </w:divBdr>
        </w:div>
        <w:div w:id="1082602811">
          <w:marLeft w:val="0"/>
          <w:marRight w:val="0"/>
          <w:marTop w:val="0"/>
          <w:marBottom w:val="0"/>
          <w:divBdr>
            <w:top w:val="none" w:sz="0" w:space="0" w:color="auto"/>
            <w:left w:val="none" w:sz="0" w:space="0" w:color="auto"/>
            <w:bottom w:val="none" w:sz="0" w:space="0" w:color="auto"/>
            <w:right w:val="none" w:sz="0" w:space="0" w:color="auto"/>
          </w:divBdr>
        </w:div>
        <w:div w:id="1085226573">
          <w:marLeft w:val="0"/>
          <w:marRight w:val="0"/>
          <w:marTop w:val="0"/>
          <w:marBottom w:val="0"/>
          <w:divBdr>
            <w:top w:val="none" w:sz="0" w:space="0" w:color="auto"/>
            <w:left w:val="none" w:sz="0" w:space="0" w:color="auto"/>
            <w:bottom w:val="none" w:sz="0" w:space="0" w:color="auto"/>
            <w:right w:val="none" w:sz="0" w:space="0" w:color="auto"/>
          </w:divBdr>
        </w:div>
        <w:div w:id="1114406008">
          <w:marLeft w:val="0"/>
          <w:marRight w:val="0"/>
          <w:marTop w:val="0"/>
          <w:marBottom w:val="0"/>
          <w:divBdr>
            <w:top w:val="none" w:sz="0" w:space="0" w:color="auto"/>
            <w:left w:val="none" w:sz="0" w:space="0" w:color="auto"/>
            <w:bottom w:val="none" w:sz="0" w:space="0" w:color="auto"/>
            <w:right w:val="none" w:sz="0" w:space="0" w:color="auto"/>
          </w:divBdr>
        </w:div>
        <w:div w:id="1150974268">
          <w:marLeft w:val="0"/>
          <w:marRight w:val="0"/>
          <w:marTop w:val="0"/>
          <w:marBottom w:val="0"/>
          <w:divBdr>
            <w:top w:val="none" w:sz="0" w:space="0" w:color="auto"/>
            <w:left w:val="none" w:sz="0" w:space="0" w:color="auto"/>
            <w:bottom w:val="none" w:sz="0" w:space="0" w:color="auto"/>
            <w:right w:val="none" w:sz="0" w:space="0" w:color="auto"/>
          </w:divBdr>
        </w:div>
        <w:div w:id="1218197958">
          <w:marLeft w:val="0"/>
          <w:marRight w:val="0"/>
          <w:marTop w:val="0"/>
          <w:marBottom w:val="0"/>
          <w:divBdr>
            <w:top w:val="none" w:sz="0" w:space="0" w:color="auto"/>
            <w:left w:val="none" w:sz="0" w:space="0" w:color="auto"/>
            <w:bottom w:val="none" w:sz="0" w:space="0" w:color="auto"/>
            <w:right w:val="none" w:sz="0" w:space="0" w:color="auto"/>
          </w:divBdr>
        </w:div>
        <w:div w:id="1239555860">
          <w:marLeft w:val="0"/>
          <w:marRight w:val="0"/>
          <w:marTop w:val="0"/>
          <w:marBottom w:val="0"/>
          <w:divBdr>
            <w:top w:val="none" w:sz="0" w:space="0" w:color="auto"/>
            <w:left w:val="none" w:sz="0" w:space="0" w:color="auto"/>
            <w:bottom w:val="none" w:sz="0" w:space="0" w:color="auto"/>
            <w:right w:val="none" w:sz="0" w:space="0" w:color="auto"/>
          </w:divBdr>
        </w:div>
        <w:div w:id="1292202831">
          <w:marLeft w:val="0"/>
          <w:marRight w:val="0"/>
          <w:marTop w:val="0"/>
          <w:marBottom w:val="0"/>
          <w:divBdr>
            <w:top w:val="none" w:sz="0" w:space="0" w:color="auto"/>
            <w:left w:val="none" w:sz="0" w:space="0" w:color="auto"/>
            <w:bottom w:val="none" w:sz="0" w:space="0" w:color="auto"/>
            <w:right w:val="none" w:sz="0" w:space="0" w:color="auto"/>
          </w:divBdr>
        </w:div>
        <w:div w:id="1338726316">
          <w:marLeft w:val="0"/>
          <w:marRight w:val="0"/>
          <w:marTop w:val="0"/>
          <w:marBottom w:val="0"/>
          <w:divBdr>
            <w:top w:val="none" w:sz="0" w:space="0" w:color="auto"/>
            <w:left w:val="none" w:sz="0" w:space="0" w:color="auto"/>
            <w:bottom w:val="none" w:sz="0" w:space="0" w:color="auto"/>
            <w:right w:val="none" w:sz="0" w:space="0" w:color="auto"/>
          </w:divBdr>
        </w:div>
        <w:div w:id="1362508700">
          <w:marLeft w:val="0"/>
          <w:marRight w:val="0"/>
          <w:marTop w:val="0"/>
          <w:marBottom w:val="0"/>
          <w:divBdr>
            <w:top w:val="none" w:sz="0" w:space="0" w:color="auto"/>
            <w:left w:val="none" w:sz="0" w:space="0" w:color="auto"/>
            <w:bottom w:val="none" w:sz="0" w:space="0" w:color="auto"/>
            <w:right w:val="none" w:sz="0" w:space="0" w:color="auto"/>
          </w:divBdr>
        </w:div>
        <w:div w:id="1422794232">
          <w:marLeft w:val="0"/>
          <w:marRight w:val="0"/>
          <w:marTop w:val="0"/>
          <w:marBottom w:val="0"/>
          <w:divBdr>
            <w:top w:val="none" w:sz="0" w:space="0" w:color="auto"/>
            <w:left w:val="none" w:sz="0" w:space="0" w:color="auto"/>
            <w:bottom w:val="none" w:sz="0" w:space="0" w:color="auto"/>
            <w:right w:val="none" w:sz="0" w:space="0" w:color="auto"/>
          </w:divBdr>
        </w:div>
        <w:div w:id="1422919375">
          <w:marLeft w:val="0"/>
          <w:marRight w:val="0"/>
          <w:marTop w:val="0"/>
          <w:marBottom w:val="0"/>
          <w:divBdr>
            <w:top w:val="none" w:sz="0" w:space="0" w:color="auto"/>
            <w:left w:val="none" w:sz="0" w:space="0" w:color="auto"/>
            <w:bottom w:val="none" w:sz="0" w:space="0" w:color="auto"/>
            <w:right w:val="none" w:sz="0" w:space="0" w:color="auto"/>
          </w:divBdr>
        </w:div>
        <w:div w:id="1452240513">
          <w:marLeft w:val="0"/>
          <w:marRight w:val="0"/>
          <w:marTop w:val="0"/>
          <w:marBottom w:val="0"/>
          <w:divBdr>
            <w:top w:val="none" w:sz="0" w:space="0" w:color="auto"/>
            <w:left w:val="none" w:sz="0" w:space="0" w:color="auto"/>
            <w:bottom w:val="none" w:sz="0" w:space="0" w:color="auto"/>
            <w:right w:val="none" w:sz="0" w:space="0" w:color="auto"/>
          </w:divBdr>
        </w:div>
        <w:div w:id="1467048935">
          <w:marLeft w:val="0"/>
          <w:marRight w:val="0"/>
          <w:marTop w:val="0"/>
          <w:marBottom w:val="0"/>
          <w:divBdr>
            <w:top w:val="none" w:sz="0" w:space="0" w:color="auto"/>
            <w:left w:val="none" w:sz="0" w:space="0" w:color="auto"/>
            <w:bottom w:val="none" w:sz="0" w:space="0" w:color="auto"/>
            <w:right w:val="none" w:sz="0" w:space="0" w:color="auto"/>
          </w:divBdr>
        </w:div>
        <w:div w:id="1476026011">
          <w:marLeft w:val="0"/>
          <w:marRight w:val="0"/>
          <w:marTop w:val="0"/>
          <w:marBottom w:val="0"/>
          <w:divBdr>
            <w:top w:val="none" w:sz="0" w:space="0" w:color="auto"/>
            <w:left w:val="none" w:sz="0" w:space="0" w:color="auto"/>
            <w:bottom w:val="none" w:sz="0" w:space="0" w:color="auto"/>
            <w:right w:val="none" w:sz="0" w:space="0" w:color="auto"/>
          </w:divBdr>
        </w:div>
        <w:div w:id="1523592878">
          <w:marLeft w:val="0"/>
          <w:marRight w:val="0"/>
          <w:marTop w:val="0"/>
          <w:marBottom w:val="0"/>
          <w:divBdr>
            <w:top w:val="none" w:sz="0" w:space="0" w:color="auto"/>
            <w:left w:val="none" w:sz="0" w:space="0" w:color="auto"/>
            <w:bottom w:val="none" w:sz="0" w:space="0" w:color="auto"/>
            <w:right w:val="none" w:sz="0" w:space="0" w:color="auto"/>
          </w:divBdr>
        </w:div>
        <w:div w:id="1541897162">
          <w:marLeft w:val="0"/>
          <w:marRight w:val="0"/>
          <w:marTop w:val="0"/>
          <w:marBottom w:val="0"/>
          <w:divBdr>
            <w:top w:val="none" w:sz="0" w:space="0" w:color="auto"/>
            <w:left w:val="none" w:sz="0" w:space="0" w:color="auto"/>
            <w:bottom w:val="none" w:sz="0" w:space="0" w:color="auto"/>
            <w:right w:val="none" w:sz="0" w:space="0" w:color="auto"/>
          </w:divBdr>
        </w:div>
        <w:div w:id="1546137672">
          <w:marLeft w:val="0"/>
          <w:marRight w:val="0"/>
          <w:marTop w:val="0"/>
          <w:marBottom w:val="0"/>
          <w:divBdr>
            <w:top w:val="none" w:sz="0" w:space="0" w:color="auto"/>
            <w:left w:val="none" w:sz="0" w:space="0" w:color="auto"/>
            <w:bottom w:val="none" w:sz="0" w:space="0" w:color="auto"/>
            <w:right w:val="none" w:sz="0" w:space="0" w:color="auto"/>
          </w:divBdr>
        </w:div>
        <w:div w:id="1589339515">
          <w:marLeft w:val="0"/>
          <w:marRight w:val="0"/>
          <w:marTop w:val="0"/>
          <w:marBottom w:val="0"/>
          <w:divBdr>
            <w:top w:val="none" w:sz="0" w:space="0" w:color="auto"/>
            <w:left w:val="none" w:sz="0" w:space="0" w:color="auto"/>
            <w:bottom w:val="none" w:sz="0" w:space="0" w:color="auto"/>
            <w:right w:val="none" w:sz="0" w:space="0" w:color="auto"/>
          </w:divBdr>
        </w:div>
        <w:div w:id="1598371467">
          <w:marLeft w:val="0"/>
          <w:marRight w:val="0"/>
          <w:marTop w:val="0"/>
          <w:marBottom w:val="0"/>
          <w:divBdr>
            <w:top w:val="none" w:sz="0" w:space="0" w:color="auto"/>
            <w:left w:val="none" w:sz="0" w:space="0" w:color="auto"/>
            <w:bottom w:val="none" w:sz="0" w:space="0" w:color="auto"/>
            <w:right w:val="none" w:sz="0" w:space="0" w:color="auto"/>
          </w:divBdr>
        </w:div>
        <w:div w:id="1634362818">
          <w:marLeft w:val="0"/>
          <w:marRight w:val="0"/>
          <w:marTop w:val="0"/>
          <w:marBottom w:val="0"/>
          <w:divBdr>
            <w:top w:val="none" w:sz="0" w:space="0" w:color="auto"/>
            <w:left w:val="none" w:sz="0" w:space="0" w:color="auto"/>
            <w:bottom w:val="none" w:sz="0" w:space="0" w:color="auto"/>
            <w:right w:val="none" w:sz="0" w:space="0" w:color="auto"/>
          </w:divBdr>
        </w:div>
        <w:div w:id="1646812447">
          <w:marLeft w:val="0"/>
          <w:marRight w:val="0"/>
          <w:marTop w:val="0"/>
          <w:marBottom w:val="0"/>
          <w:divBdr>
            <w:top w:val="none" w:sz="0" w:space="0" w:color="auto"/>
            <w:left w:val="none" w:sz="0" w:space="0" w:color="auto"/>
            <w:bottom w:val="none" w:sz="0" w:space="0" w:color="auto"/>
            <w:right w:val="none" w:sz="0" w:space="0" w:color="auto"/>
          </w:divBdr>
        </w:div>
        <w:div w:id="1653294153">
          <w:marLeft w:val="0"/>
          <w:marRight w:val="0"/>
          <w:marTop w:val="0"/>
          <w:marBottom w:val="0"/>
          <w:divBdr>
            <w:top w:val="none" w:sz="0" w:space="0" w:color="auto"/>
            <w:left w:val="none" w:sz="0" w:space="0" w:color="auto"/>
            <w:bottom w:val="none" w:sz="0" w:space="0" w:color="auto"/>
            <w:right w:val="none" w:sz="0" w:space="0" w:color="auto"/>
          </w:divBdr>
        </w:div>
        <w:div w:id="1792358482">
          <w:marLeft w:val="0"/>
          <w:marRight w:val="0"/>
          <w:marTop w:val="0"/>
          <w:marBottom w:val="0"/>
          <w:divBdr>
            <w:top w:val="none" w:sz="0" w:space="0" w:color="auto"/>
            <w:left w:val="none" w:sz="0" w:space="0" w:color="auto"/>
            <w:bottom w:val="none" w:sz="0" w:space="0" w:color="auto"/>
            <w:right w:val="none" w:sz="0" w:space="0" w:color="auto"/>
          </w:divBdr>
        </w:div>
        <w:div w:id="1807039365">
          <w:marLeft w:val="0"/>
          <w:marRight w:val="0"/>
          <w:marTop w:val="0"/>
          <w:marBottom w:val="0"/>
          <w:divBdr>
            <w:top w:val="none" w:sz="0" w:space="0" w:color="auto"/>
            <w:left w:val="none" w:sz="0" w:space="0" w:color="auto"/>
            <w:bottom w:val="none" w:sz="0" w:space="0" w:color="auto"/>
            <w:right w:val="none" w:sz="0" w:space="0" w:color="auto"/>
          </w:divBdr>
        </w:div>
        <w:div w:id="1809977961">
          <w:marLeft w:val="0"/>
          <w:marRight w:val="0"/>
          <w:marTop w:val="0"/>
          <w:marBottom w:val="0"/>
          <w:divBdr>
            <w:top w:val="none" w:sz="0" w:space="0" w:color="auto"/>
            <w:left w:val="none" w:sz="0" w:space="0" w:color="auto"/>
            <w:bottom w:val="none" w:sz="0" w:space="0" w:color="auto"/>
            <w:right w:val="none" w:sz="0" w:space="0" w:color="auto"/>
          </w:divBdr>
        </w:div>
        <w:div w:id="1821577887">
          <w:marLeft w:val="0"/>
          <w:marRight w:val="0"/>
          <w:marTop w:val="0"/>
          <w:marBottom w:val="0"/>
          <w:divBdr>
            <w:top w:val="none" w:sz="0" w:space="0" w:color="auto"/>
            <w:left w:val="none" w:sz="0" w:space="0" w:color="auto"/>
            <w:bottom w:val="none" w:sz="0" w:space="0" w:color="auto"/>
            <w:right w:val="none" w:sz="0" w:space="0" w:color="auto"/>
          </w:divBdr>
        </w:div>
        <w:div w:id="1824080004">
          <w:marLeft w:val="0"/>
          <w:marRight w:val="0"/>
          <w:marTop w:val="0"/>
          <w:marBottom w:val="0"/>
          <w:divBdr>
            <w:top w:val="none" w:sz="0" w:space="0" w:color="auto"/>
            <w:left w:val="none" w:sz="0" w:space="0" w:color="auto"/>
            <w:bottom w:val="none" w:sz="0" w:space="0" w:color="auto"/>
            <w:right w:val="none" w:sz="0" w:space="0" w:color="auto"/>
          </w:divBdr>
        </w:div>
        <w:div w:id="1837843542">
          <w:marLeft w:val="0"/>
          <w:marRight w:val="0"/>
          <w:marTop w:val="0"/>
          <w:marBottom w:val="0"/>
          <w:divBdr>
            <w:top w:val="none" w:sz="0" w:space="0" w:color="auto"/>
            <w:left w:val="none" w:sz="0" w:space="0" w:color="auto"/>
            <w:bottom w:val="none" w:sz="0" w:space="0" w:color="auto"/>
            <w:right w:val="none" w:sz="0" w:space="0" w:color="auto"/>
          </w:divBdr>
        </w:div>
        <w:div w:id="1870529157">
          <w:marLeft w:val="0"/>
          <w:marRight w:val="0"/>
          <w:marTop w:val="0"/>
          <w:marBottom w:val="0"/>
          <w:divBdr>
            <w:top w:val="none" w:sz="0" w:space="0" w:color="auto"/>
            <w:left w:val="none" w:sz="0" w:space="0" w:color="auto"/>
            <w:bottom w:val="none" w:sz="0" w:space="0" w:color="auto"/>
            <w:right w:val="none" w:sz="0" w:space="0" w:color="auto"/>
          </w:divBdr>
        </w:div>
        <w:div w:id="1875388181">
          <w:marLeft w:val="0"/>
          <w:marRight w:val="0"/>
          <w:marTop w:val="0"/>
          <w:marBottom w:val="0"/>
          <w:divBdr>
            <w:top w:val="none" w:sz="0" w:space="0" w:color="auto"/>
            <w:left w:val="none" w:sz="0" w:space="0" w:color="auto"/>
            <w:bottom w:val="none" w:sz="0" w:space="0" w:color="auto"/>
            <w:right w:val="none" w:sz="0" w:space="0" w:color="auto"/>
          </w:divBdr>
        </w:div>
        <w:div w:id="1885022339">
          <w:marLeft w:val="0"/>
          <w:marRight w:val="0"/>
          <w:marTop w:val="0"/>
          <w:marBottom w:val="0"/>
          <w:divBdr>
            <w:top w:val="none" w:sz="0" w:space="0" w:color="auto"/>
            <w:left w:val="none" w:sz="0" w:space="0" w:color="auto"/>
            <w:bottom w:val="none" w:sz="0" w:space="0" w:color="auto"/>
            <w:right w:val="none" w:sz="0" w:space="0" w:color="auto"/>
          </w:divBdr>
        </w:div>
        <w:div w:id="1925606325">
          <w:marLeft w:val="0"/>
          <w:marRight w:val="0"/>
          <w:marTop w:val="0"/>
          <w:marBottom w:val="0"/>
          <w:divBdr>
            <w:top w:val="none" w:sz="0" w:space="0" w:color="auto"/>
            <w:left w:val="none" w:sz="0" w:space="0" w:color="auto"/>
            <w:bottom w:val="none" w:sz="0" w:space="0" w:color="auto"/>
            <w:right w:val="none" w:sz="0" w:space="0" w:color="auto"/>
          </w:divBdr>
        </w:div>
        <w:div w:id="1938711515">
          <w:marLeft w:val="0"/>
          <w:marRight w:val="0"/>
          <w:marTop w:val="0"/>
          <w:marBottom w:val="0"/>
          <w:divBdr>
            <w:top w:val="none" w:sz="0" w:space="0" w:color="auto"/>
            <w:left w:val="none" w:sz="0" w:space="0" w:color="auto"/>
            <w:bottom w:val="none" w:sz="0" w:space="0" w:color="auto"/>
            <w:right w:val="none" w:sz="0" w:space="0" w:color="auto"/>
          </w:divBdr>
        </w:div>
        <w:div w:id="1971014265">
          <w:marLeft w:val="0"/>
          <w:marRight w:val="0"/>
          <w:marTop w:val="0"/>
          <w:marBottom w:val="0"/>
          <w:divBdr>
            <w:top w:val="none" w:sz="0" w:space="0" w:color="auto"/>
            <w:left w:val="none" w:sz="0" w:space="0" w:color="auto"/>
            <w:bottom w:val="none" w:sz="0" w:space="0" w:color="auto"/>
            <w:right w:val="none" w:sz="0" w:space="0" w:color="auto"/>
          </w:divBdr>
        </w:div>
        <w:div w:id="1971469534">
          <w:marLeft w:val="0"/>
          <w:marRight w:val="0"/>
          <w:marTop w:val="0"/>
          <w:marBottom w:val="0"/>
          <w:divBdr>
            <w:top w:val="none" w:sz="0" w:space="0" w:color="auto"/>
            <w:left w:val="none" w:sz="0" w:space="0" w:color="auto"/>
            <w:bottom w:val="none" w:sz="0" w:space="0" w:color="auto"/>
            <w:right w:val="none" w:sz="0" w:space="0" w:color="auto"/>
          </w:divBdr>
        </w:div>
        <w:div w:id="2010910767">
          <w:marLeft w:val="0"/>
          <w:marRight w:val="0"/>
          <w:marTop w:val="0"/>
          <w:marBottom w:val="0"/>
          <w:divBdr>
            <w:top w:val="none" w:sz="0" w:space="0" w:color="auto"/>
            <w:left w:val="none" w:sz="0" w:space="0" w:color="auto"/>
            <w:bottom w:val="none" w:sz="0" w:space="0" w:color="auto"/>
            <w:right w:val="none" w:sz="0" w:space="0" w:color="auto"/>
          </w:divBdr>
        </w:div>
        <w:div w:id="2011135126">
          <w:marLeft w:val="0"/>
          <w:marRight w:val="0"/>
          <w:marTop w:val="0"/>
          <w:marBottom w:val="0"/>
          <w:divBdr>
            <w:top w:val="none" w:sz="0" w:space="0" w:color="auto"/>
            <w:left w:val="none" w:sz="0" w:space="0" w:color="auto"/>
            <w:bottom w:val="none" w:sz="0" w:space="0" w:color="auto"/>
            <w:right w:val="none" w:sz="0" w:space="0" w:color="auto"/>
          </w:divBdr>
        </w:div>
        <w:div w:id="2069573324">
          <w:marLeft w:val="0"/>
          <w:marRight w:val="0"/>
          <w:marTop w:val="0"/>
          <w:marBottom w:val="0"/>
          <w:divBdr>
            <w:top w:val="none" w:sz="0" w:space="0" w:color="auto"/>
            <w:left w:val="none" w:sz="0" w:space="0" w:color="auto"/>
            <w:bottom w:val="none" w:sz="0" w:space="0" w:color="auto"/>
            <w:right w:val="none" w:sz="0" w:space="0" w:color="auto"/>
          </w:divBdr>
        </w:div>
        <w:div w:id="2093425494">
          <w:marLeft w:val="0"/>
          <w:marRight w:val="0"/>
          <w:marTop w:val="0"/>
          <w:marBottom w:val="0"/>
          <w:divBdr>
            <w:top w:val="none" w:sz="0" w:space="0" w:color="auto"/>
            <w:left w:val="none" w:sz="0" w:space="0" w:color="auto"/>
            <w:bottom w:val="none" w:sz="0" w:space="0" w:color="auto"/>
            <w:right w:val="none" w:sz="0" w:space="0" w:color="auto"/>
          </w:divBdr>
        </w:div>
        <w:div w:id="2107649652">
          <w:marLeft w:val="0"/>
          <w:marRight w:val="0"/>
          <w:marTop w:val="0"/>
          <w:marBottom w:val="0"/>
          <w:divBdr>
            <w:top w:val="none" w:sz="0" w:space="0" w:color="auto"/>
            <w:left w:val="none" w:sz="0" w:space="0" w:color="auto"/>
            <w:bottom w:val="none" w:sz="0" w:space="0" w:color="auto"/>
            <w:right w:val="none" w:sz="0" w:space="0" w:color="auto"/>
          </w:divBdr>
        </w:div>
        <w:div w:id="2119520426">
          <w:marLeft w:val="0"/>
          <w:marRight w:val="0"/>
          <w:marTop w:val="0"/>
          <w:marBottom w:val="0"/>
          <w:divBdr>
            <w:top w:val="none" w:sz="0" w:space="0" w:color="auto"/>
            <w:left w:val="none" w:sz="0" w:space="0" w:color="auto"/>
            <w:bottom w:val="none" w:sz="0" w:space="0" w:color="auto"/>
            <w:right w:val="none" w:sz="0" w:space="0" w:color="auto"/>
          </w:divBdr>
        </w:div>
        <w:div w:id="2127000551">
          <w:marLeft w:val="0"/>
          <w:marRight w:val="0"/>
          <w:marTop w:val="0"/>
          <w:marBottom w:val="0"/>
          <w:divBdr>
            <w:top w:val="none" w:sz="0" w:space="0" w:color="auto"/>
            <w:left w:val="none" w:sz="0" w:space="0" w:color="auto"/>
            <w:bottom w:val="none" w:sz="0" w:space="0" w:color="auto"/>
            <w:right w:val="none" w:sz="0" w:space="0" w:color="auto"/>
          </w:divBdr>
        </w:div>
      </w:divsChild>
    </w:div>
    <w:div w:id="1568110974">
      <w:bodyDiv w:val="1"/>
      <w:marLeft w:val="0"/>
      <w:marRight w:val="0"/>
      <w:marTop w:val="0"/>
      <w:marBottom w:val="0"/>
      <w:divBdr>
        <w:top w:val="none" w:sz="0" w:space="0" w:color="auto"/>
        <w:left w:val="none" w:sz="0" w:space="0" w:color="auto"/>
        <w:bottom w:val="none" w:sz="0" w:space="0" w:color="auto"/>
        <w:right w:val="none" w:sz="0" w:space="0" w:color="auto"/>
      </w:divBdr>
    </w:div>
    <w:div w:id="1599874306">
      <w:bodyDiv w:val="1"/>
      <w:marLeft w:val="0"/>
      <w:marRight w:val="0"/>
      <w:marTop w:val="0"/>
      <w:marBottom w:val="0"/>
      <w:divBdr>
        <w:top w:val="none" w:sz="0" w:space="0" w:color="auto"/>
        <w:left w:val="none" w:sz="0" w:space="0" w:color="auto"/>
        <w:bottom w:val="none" w:sz="0" w:space="0" w:color="auto"/>
        <w:right w:val="none" w:sz="0" w:space="0" w:color="auto"/>
      </w:divBdr>
      <w:divsChild>
        <w:div w:id="279727624">
          <w:marLeft w:val="0"/>
          <w:marRight w:val="0"/>
          <w:marTop w:val="0"/>
          <w:marBottom w:val="0"/>
          <w:divBdr>
            <w:top w:val="none" w:sz="0" w:space="0" w:color="auto"/>
            <w:left w:val="none" w:sz="0" w:space="0" w:color="auto"/>
            <w:bottom w:val="none" w:sz="0" w:space="0" w:color="auto"/>
            <w:right w:val="none" w:sz="0" w:space="0" w:color="auto"/>
          </w:divBdr>
        </w:div>
        <w:div w:id="739402708">
          <w:marLeft w:val="0"/>
          <w:marRight w:val="0"/>
          <w:marTop w:val="0"/>
          <w:marBottom w:val="0"/>
          <w:divBdr>
            <w:top w:val="none" w:sz="0" w:space="0" w:color="auto"/>
            <w:left w:val="none" w:sz="0" w:space="0" w:color="auto"/>
            <w:bottom w:val="none" w:sz="0" w:space="0" w:color="auto"/>
            <w:right w:val="none" w:sz="0" w:space="0" w:color="auto"/>
          </w:divBdr>
          <w:divsChild>
            <w:div w:id="729425310">
              <w:marLeft w:val="0"/>
              <w:marRight w:val="0"/>
              <w:marTop w:val="0"/>
              <w:marBottom w:val="0"/>
              <w:divBdr>
                <w:top w:val="none" w:sz="0" w:space="0" w:color="auto"/>
                <w:left w:val="none" w:sz="0" w:space="0" w:color="auto"/>
                <w:bottom w:val="none" w:sz="0" w:space="0" w:color="auto"/>
                <w:right w:val="none" w:sz="0" w:space="0" w:color="auto"/>
              </w:divBdr>
            </w:div>
            <w:div w:id="2121869980">
              <w:marLeft w:val="0"/>
              <w:marRight w:val="0"/>
              <w:marTop w:val="0"/>
              <w:marBottom w:val="0"/>
              <w:divBdr>
                <w:top w:val="none" w:sz="0" w:space="0" w:color="auto"/>
                <w:left w:val="none" w:sz="0" w:space="0" w:color="auto"/>
                <w:bottom w:val="none" w:sz="0" w:space="0" w:color="auto"/>
                <w:right w:val="none" w:sz="0" w:space="0" w:color="auto"/>
              </w:divBdr>
            </w:div>
            <w:div w:id="2135755390">
              <w:marLeft w:val="0"/>
              <w:marRight w:val="0"/>
              <w:marTop w:val="0"/>
              <w:marBottom w:val="0"/>
              <w:divBdr>
                <w:top w:val="none" w:sz="0" w:space="0" w:color="auto"/>
                <w:left w:val="none" w:sz="0" w:space="0" w:color="auto"/>
                <w:bottom w:val="none" w:sz="0" w:space="0" w:color="auto"/>
                <w:right w:val="none" w:sz="0" w:space="0" w:color="auto"/>
              </w:divBdr>
            </w:div>
          </w:divsChild>
        </w:div>
        <w:div w:id="741683897">
          <w:marLeft w:val="0"/>
          <w:marRight w:val="0"/>
          <w:marTop w:val="0"/>
          <w:marBottom w:val="0"/>
          <w:divBdr>
            <w:top w:val="none" w:sz="0" w:space="0" w:color="auto"/>
            <w:left w:val="none" w:sz="0" w:space="0" w:color="auto"/>
            <w:bottom w:val="none" w:sz="0" w:space="0" w:color="auto"/>
            <w:right w:val="none" w:sz="0" w:space="0" w:color="auto"/>
          </w:divBdr>
        </w:div>
      </w:divsChild>
    </w:div>
    <w:div w:id="1619723077">
      <w:bodyDiv w:val="1"/>
      <w:marLeft w:val="0"/>
      <w:marRight w:val="0"/>
      <w:marTop w:val="0"/>
      <w:marBottom w:val="0"/>
      <w:divBdr>
        <w:top w:val="none" w:sz="0" w:space="0" w:color="auto"/>
        <w:left w:val="none" w:sz="0" w:space="0" w:color="auto"/>
        <w:bottom w:val="none" w:sz="0" w:space="0" w:color="auto"/>
        <w:right w:val="none" w:sz="0" w:space="0" w:color="auto"/>
      </w:divBdr>
    </w:div>
    <w:div w:id="1645088792">
      <w:bodyDiv w:val="1"/>
      <w:marLeft w:val="0"/>
      <w:marRight w:val="0"/>
      <w:marTop w:val="0"/>
      <w:marBottom w:val="0"/>
      <w:divBdr>
        <w:top w:val="none" w:sz="0" w:space="0" w:color="auto"/>
        <w:left w:val="none" w:sz="0" w:space="0" w:color="auto"/>
        <w:bottom w:val="none" w:sz="0" w:space="0" w:color="auto"/>
        <w:right w:val="none" w:sz="0" w:space="0" w:color="auto"/>
      </w:divBdr>
    </w:div>
    <w:div w:id="1776898085">
      <w:bodyDiv w:val="1"/>
      <w:marLeft w:val="0"/>
      <w:marRight w:val="0"/>
      <w:marTop w:val="0"/>
      <w:marBottom w:val="0"/>
      <w:divBdr>
        <w:top w:val="none" w:sz="0" w:space="0" w:color="auto"/>
        <w:left w:val="none" w:sz="0" w:space="0" w:color="auto"/>
        <w:bottom w:val="none" w:sz="0" w:space="0" w:color="auto"/>
        <w:right w:val="none" w:sz="0" w:space="0" w:color="auto"/>
      </w:divBdr>
    </w:div>
    <w:div w:id="1777746545">
      <w:bodyDiv w:val="1"/>
      <w:marLeft w:val="0"/>
      <w:marRight w:val="0"/>
      <w:marTop w:val="0"/>
      <w:marBottom w:val="0"/>
      <w:divBdr>
        <w:top w:val="none" w:sz="0" w:space="0" w:color="auto"/>
        <w:left w:val="none" w:sz="0" w:space="0" w:color="auto"/>
        <w:bottom w:val="none" w:sz="0" w:space="0" w:color="auto"/>
        <w:right w:val="none" w:sz="0" w:space="0" w:color="auto"/>
      </w:divBdr>
    </w:div>
    <w:div w:id="1809085341">
      <w:bodyDiv w:val="1"/>
      <w:marLeft w:val="0"/>
      <w:marRight w:val="0"/>
      <w:marTop w:val="0"/>
      <w:marBottom w:val="0"/>
      <w:divBdr>
        <w:top w:val="none" w:sz="0" w:space="0" w:color="auto"/>
        <w:left w:val="none" w:sz="0" w:space="0" w:color="auto"/>
        <w:bottom w:val="none" w:sz="0" w:space="0" w:color="auto"/>
        <w:right w:val="none" w:sz="0" w:space="0" w:color="auto"/>
      </w:divBdr>
    </w:div>
    <w:div w:id="1834879817">
      <w:bodyDiv w:val="1"/>
      <w:marLeft w:val="0"/>
      <w:marRight w:val="0"/>
      <w:marTop w:val="0"/>
      <w:marBottom w:val="0"/>
      <w:divBdr>
        <w:top w:val="none" w:sz="0" w:space="0" w:color="auto"/>
        <w:left w:val="none" w:sz="0" w:space="0" w:color="auto"/>
        <w:bottom w:val="none" w:sz="0" w:space="0" w:color="auto"/>
        <w:right w:val="none" w:sz="0" w:space="0" w:color="auto"/>
      </w:divBdr>
    </w:div>
    <w:div w:id="1858343639">
      <w:bodyDiv w:val="1"/>
      <w:marLeft w:val="0"/>
      <w:marRight w:val="0"/>
      <w:marTop w:val="0"/>
      <w:marBottom w:val="0"/>
      <w:divBdr>
        <w:top w:val="none" w:sz="0" w:space="0" w:color="auto"/>
        <w:left w:val="none" w:sz="0" w:space="0" w:color="auto"/>
        <w:bottom w:val="none" w:sz="0" w:space="0" w:color="auto"/>
        <w:right w:val="none" w:sz="0" w:space="0" w:color="auto"/>
      </w:divBdr>
    </w:div>
    <w:div w:id="1874611769">
      <w:bodyDiv w:val="1"/>
      <w:marLeft w:val="0"/>
      <w:marRight w:val="0"/>
      <w:marTop w:val="0"/>
      <w:marBottom w:val="0"/>
      <w:divBdr>
        <w:top w:val="none" w:sz="0" w:space="0" w:color="auto"/>
        <w:left w:val="none" w:sz="0" w:space="0" w:color="auto"/>
        <w:bottom w:val="none" w:sz="0" w:space="0" w:color="auto"/>
        <w:right w:val="none" w:sz="0" w:space="0" w:color="auto"/>
      </w:divBdr>
    </w:div>
    <w:div w:id="1880777646">
      <w:bodyDiv w:val="1"/>
      <w:marLeft w:val="0"/>
      <w:marRight w:val="0"/>
      <w:marTop w:val="0"/>
      <w:marBottom w:val="0"/>
      <w:divBdr>
        <w:top w:val="none" w:sz="0" w:space="0" w:color="auto"/>
        <w:left w:val="none" w:sz="0" w:space="0" w:color="auto"/>
        <w:bottom w:val="none" w:sz="0" w:space="0" w:color="auto"/>
        <w:right w:val="none" w:sz="0" w:space="0" w:color="auto"/>
      </w:divBdr>
    </w:div>
    <w:div w:id="1881892156">
      <w:bodyDiv w:val="1"/>
      <w:marLeft w:val="0"/>
      <w:marRight w:val="0"/>
      <w:marTop w:val="0"/>
      <w:marBottom w:val="0"/>
      <w:divBdr>
        <w:top w:val="none" w:sz="0" w:space="0" w:color="auto"/>
        <w:left w:val="none" w:sz="0" w:space="0" w:color="auto"/>
        <w:bottom w:val="none" w:sz="0" w:space="0" w:color="auto"/>
        <w:right w:val="none" w:sz="0" w:space="0" w:color="auto"/>
      </w:divBdr>
    </w:div>
    <w:div w:id="1886522355">
      <w:bodyDiv w:val="1"/>
      <w:marLeft w:val="0"/>
      <w:marRight w:val="0"/>
      <w:marTop w:val="0"/>
      <w:marBottom w:val="0"/>
      <w:divBdr>
        <w:top w:val="none" w:sz="0" w:space="0" w:color="auto"/>
        <w:left w:val="none" w:sz="0" w:space="0" w:color="auto"/>
        <w:bottom w:val="none" w:sz="0" w:space="0" w:color="auto"/>
        <w:right w:val="none" w:sz="0" w:space="0" w:color="auto"/>
      </w:divBdr>
    </w:div>
    <w:div w:id="1989282190">
      <w:bodyDiv w:val="1"/>
      <w:marLeft w:val="0"/>
      <w:marRight w:val="0"/>
      <w:marTop w:val="0"/>
      <w:marBottom w:val="0"/>
      <w:divBdr>
        <w:top w:val="none" w:sz="0" w:space="0" w:color="auto"/>
        <w:left w:val="none" w:sz="0" w:space="0" w:color="auto"/>
        <w:bottom w:val="none" w:sz="0" w:space="0" w:color="auto"/>
        <w:right w:val="none" w:sz="0" w:space="0" w:color="auto"/>
      </w:divBdr>
    </w:div>
    <w:div w:id="1995840117">
      <w:bodyDiv w:val="1"/>
      <w:marLeft w:val="0"/>
      <w:marRight w:val="0"/>
      <w:marTop w:val="0"/>
      <w:marBottom w:val="0"/>
      <w:divBdr>
        <w:top w:val="none" w:sz="0" w:space="0" w:color="auto"/>
        <w:left w:val="none" w:sz="0" w:space="0" w:color="auto"/>
        <w:bottom w:val="none" w:sz="0" w:space="0" w:color="auto"/>
        <w:right w:val="none" w:sz="0" w:space="0" w:color="auto"/>
      </w:divBdr>
    </w:div>
    <w:div w:id="2018605880">
      <w:bodyDiv w:val="1"/>
      <w:marLeft w:val="0"/>
      <w:marRight w:val="0"/>
      <w:marTop w:val="0"/>
      <w:marBottom w:val="0"/>
      <w:divBdr>
        <w:top w:val="none" w:sz="0" w:space="0" w:color="auto"/>
        <w:left w:val="none" w:sz="0" w:space="0" w:color="auto"/>
        <w:bottom w:val="none" w:sz="0" w:space="0" w:color="auto"/>
        <w:right w:val="none" w:sz="0" w:space="0" w:color="auto"/>
      </w:divBdr>
      <w:divsChild>
        <w:div w:id="50345160">
          <w:marLeft w:val="0"/>
          <w:marRight w:val="0"/>
          <w:marTop w:val="0"/>
          <w:marBottom w:val="0"/>
          <w:divBdr>
            <w:top w:val="none" w:sz="0" w:space="0" w:color="auto"/>
            <w:left w:val="none" w:sz="0" w:space="0" w:color="auto"/>
            <w:bottom w:val="none" w:sz="0" w:space="0" w:color="auto"/>
            <w:right w:val="none" w:sz="0" w:space="0" w:color="auto"/>
          </w:divBdr>
        </w:div>
        <w:div w:id="88234218">
          <w:marLeft w:val="0"/>
          <w:marRight w:val="0"/>
          <w:marTop w:val="0"/>
          <w:marBottom w:val="0"/>
          <w:divBdr>
            <w:top w:val="none" w:sz="0" w:space="0" w:color="auto"/>
            <w:left w:val="none" w:sz="0" w:space="0" w:color="auto"/>
            <w:bottom w:val="none" w:sz="0" w:space="0" w:color="auto"/>
            <w:right w:val="none" w:sz="0" w:space="0" w:color="auto"/>
          </w:divBdr>
        </w:div>
        <w:div w:id="189731640">
          <w:marLeft w:val="0"/>
          <w:marRight w:val="0"/>
          <w:marTop w:val="0"/>
          <w:marBottom w:val="0"/>
          <w:divBdr>
            <w:top w:val="none" w:sz="0" w:space="0" w:color="auto"/>
            <w:left w:val="none" w:sz="0" w:space="0" w:color="auto"/>
            <w:bottom w:val="none" w:sz="0" w:space="0" w:color="auto"/>
            <w:right w:val="none" w:sz="0" w:space="0" w:color="auto"/>
          </w:divBdr>
        </w:div>
        <w:div w:id="218789126">
          <w:marLeft w:val="0"/>
          <w:marRight w:val="0"/>
          <w:marTop w:val="0"/>
          <w:marBottom w:val="0"/>
          <w:divBdr>
            <w:top w:val="none" w:sz="0" w:space="0" w:color="auto"/>
            <w:left w:val="none" w:sz="0" w:space="0" w:color="auto"/>
            <w:bottom w:val="none" w:sz="0" w:space="0" w:color="auto"/>
            <w:right w:val="none" w:sz="0" w:space="0" w:color="auto"/>
          </w:divBdr>
        </w:div>
        <w:div w:id="306931814">
          <w:marLeft w:val="0"/>
          <w:marRight w:val="0"/>
          <w:marTop w:val="0"/>
          <w:marBottom w:val="0"/>
          <w:divBdr>
            <w:top w:val="none" w:sz="0" w:space="0" w:color="auto"/>
            <w:left w:val="none" w:sz="0" w:space="0" w:color="auto"/>
            <w:bottom w:val="none" w:sz="0" w:space="0" w:color="auto"/>
            <w:right w:val="none" w:sz="0" w:space="0" w:color="auto"/>
          </w:divBdr>
        </w:div>
        <w:div w:id="477958179">
          <w:marLeft w:val="0"/>
          <w:marRight w:val="0"/>
          <w:marTop w:val="0"/>
          <w:marBottom w:val="0"/>
          <w:divBdr>
            <w:top w:val="none" w:sz="0" w:space="0" w:color="auto"/>
            <w:left w:val="none" w:sz="0" w:space="0" w:color="auto"/>
            <w:bottom w:val="none" w:sz="0" w:space="0" w:color="auto"/>
            <w:right w:val="none" w:sz="0" w:space="0" w:color="auto"/>
          </w:divBdr>
        </w:div>
        <w:div w:id="487138610">
          <w:marLeft w:val="0"/>
          <w:marRight w:val="0"/>
          <w:marTop w:val="0"/>
          <w:marBottom w:val="0"/>
          <w:divBdr>
            <w:top w:val="none" w:sz="0" w:space="0" w:color="auto"/>
            <w:left w:val="none" w:sz="0" w:space="0" w:color="auto"/>
            <w:bottom w:val="none" w:sz="0" w:space="0" w:color="auto"/>
            <w:right w:val="none" w:sz="0" w:space="0" w:color="auto"/>
          </w:divBdr>
        </w:div>
        <w:div w:id="579220100">
          <w:marLeft w:val="0"/>
          <w:marRight w:val="0"/>
          <w:marTop w:val="0"/>
          <w:marBottom w:val="0"/>
          <w:divBdr>
            <w:top w:val="none" w:sz="0" w:space="0" w:color="auto"/>
            <w:left w:val="none" w:sz="0" w:space="0" w:color="auto"/>
            <w:bottom w:val="none" w:sz="0" w:space="0" w:color="auto"/>
            <w:right w:val="none" w:sz="0" w:space="0" w:color="auto"/>
          </w:divBdr>
        </w:div>
        <w:div w:id="646520868">
          <w:marLeft w:val="0"/>
          <w:marRight w:val="0"/>
          <w:marTop w:val="0"/>
          <w:marBottom w:val="0"/>
          <w:divBdr>
            <w:top w:val="none" w:sz="0" w:space="0" w:color="auto"/>
            <w:left w:val="none" w:sz="0" w:space="0" w:color="auto"/>
            <w:bottom w:val="none" w:sz="0" w:space="0" w:color="auto"/>
            <w:right w:val="none" w:sz="0" w:space="0" w:color="auto"/>
          </w:divBdr>
        </w:div>
        <w:div w:id="818696519">
          <w:marLeft w:val="0"/>
          <w:marRight w:val="0"/>
          <w:marTop w:val="0"/>
          <w:marBottom w:val="0"/>
          <w:divBdr>
            <w:top w:val="none" w:sz="0" w:space="0" w:color="auto"/>
            <w:left w:val="none" w:sz="0" w:space="0" w:color="auto"/>
            <w:bottom w:val="none" w:sz="0" w:space="0" w:color="auto"/>
            <w:right w:val="none" w:sz="0" w:space="0" w:color="auto"/>
          </w:divBdr>
        </w:div>
        <w:div w:id="1072653273">
          <w:marLeft w:val="0"/>
          <w:marRight w:val="0"/>
          <w:marTop w:val="0"/>
          <w:marBottom w:val="0"/>
          <w:divBdr>
            <w:top w:val="none" w:sz="0" w:space="0" w:color="auto"/>
            <w:left w:val="none" w:sz="0" w:space="0" w:color="auto"/>
            <w:bottom w:val="none" w:sz="0" w:space="0" w:color="auto"/>
            <w:right w:val="none" w:sz="0" w:space="0" w:color="auto"/>
          </w:divBdr>
        </w:div>
        <w:div w:id="1091199100">
          <w:marLeft w:val="0"/>
          <w:marRight w:val="0"/>
          <w:marTop w:val="0"/>
          <w:marBottom w:val="0"/>
          <w:divBdr>
            <w:top w:val="none" w:sz="0" w:space="0" w:color="auto"/>
            <w:left w:val="none" w:sz="0" w:space="0" w:color="auto"/>
            <w:bottom w:val="none" w:sz="0" w:space="0" w:color="auto"/>
            <w:right w:val="none" w:sz="0" w:space="0" w:color="auto"/>
          </w:divBdr>
        </w:div>
        <w:div w:id="1122573704">
          <w:marLeft w:val="0"/>
          <w:marRight w:val="0"/>
          <w:marTop w:val="0"/>
          <w:marBottom w:val="0"/>
          <w:divBdr>
            <w:top w:val="none" w:sz="0" w:space="0" w:color="auto"/>
            <w:left w:val="none" w:sz="0" w:space="0" w:color="auto"/>
            <w:bottom w:val="none" w:sz="0" w:space="0" w:color="auto"/>
            <w:right w:val="none" w:sz="0" w:space="0" w:color="auto"/>
          </w:divBdr>
        </w:div>
        <w:div w:id="1235774553">
          <w:marLeft w:val="0"/>
          <w:marRight w:val="0"/>
          <w:marTop w:val="0"/>
          <w:marBottom w:val="0"/>
          <w:divBdr>
            <w:top w:val="none" w:sz="0" w:space="0" w:color="auto"/>
            <w:left w:val="none" w:sz="0" w:space="0" w:color="auto"/>
            <w:bottom w:val="none" w:sz="0" w:space="0" w:color="auto"/>
            <w:right w:val="none" w:sz="0" w:space="0" w:color="auto"/>
          </w:divBdr>
        </w:div>
        <w:div w:id="1863323144">
          <w:marLeft w:val="0"/>
          <w:marRight w:val="0"/>
          <w:marTop w:val="0"/>
          <w:marBottom w:val="0"/>
          <w:divBdr>
            <w:top w:val="none" w:sz="0" w:space="0" w:color="auto"/>
            <w:left w:val="none" w:sz="0" w:space="0" w:color="auto"/>
            <w:bottom w:val="none" w:sz="0" w:space="0" w:color="auto"/>
            <w:right w:val="none" w:sz="0" w:space="0" w:color="auto"/>
          </w:divBdr>
        </w:div>
        <w:div w:id="1979453606">
          <w:marLeft w:val="0"/>
          <w:marRight w:val="0"/>
          <w:marTop w:val="0"/>
          <w:marBottom w:val="0"/>
          <w:divBdr>
            <w:top w:val="none" w:sz="0" w:space="0" w:color="auto"/>
            <w:left w:val="none" w:sz="0" w:space="0" w:color="auto"/>
            <w:bottom w:val="none" w:sz="0" w:space="0" w:color="auto"/>
            <w:right w:val="none" w:sz="0" w:space="0" w:color="auto"/>
          </w:divBdr>
        </w:div>
        <w:div w:id="1986085562">
          <w:marLeft w:val="0"/>
          <w:marRight w:val="0"/>
          <w:marTop w:val="0"/>
          <w:marBottom w:val="0"/>
          <w:divBdr>
            <w:top w:val="none" w:sz="0" w:space="0" w:color="auto"/>
            <w:left w:val="none" w:sz="0" w:space="0" w:color="auto"/>
            <w:bottom w:val="none" w:sz="0" w:space="0" w:color="auto"/>
            <w:right w:val="none" w:sz="0" w:space="0" w:color="auto"/>
          </w:divBdr>
        </w:div>
        <w:div w:id="2081633761">
          <w:marLeft w:val="0"/>
          <w:marRight w:val="0"/>
          <w:marTop w:val="0"/>
          <w:marBottom w:val="0"/>
          <w:divBdr>
            <w:top w:val="none" w:sz="0" w:space="0" w:color="auto"/>
            <w:left w:val="none" w:sz="0" w:space="0" w:color="auto"/>
            <w:bottom w:val="none" w:sz="0" w:space="0" w:color="auto"/>
            <w:right w:val="none" w:sz="0" w:space="0" w:color="auto"/>
          </w:divBdr>
        </w:div>
      </w:divsChild>
    </w:div>
    <w:div w:id="2065638123">
      <w:bodyDiv w:val="1"/>
      <w:marLeft w:val="0"/>
      <w:marRight w:val="0"/>
      <w:marTop w:val="0"/>
      <w:marBottom w:val="0"/>
      <w:divBdr>
        <w:top w:val="none" w:sz="0" w:space="0" w:color="auto"/>
        <w:left w:val="none" w:sz="0" w:space="0" w:color="auto"/>
        <w:bottom w:val="none" w:sz="0" w:space="0" w:color="auto"/>
        <w:right w:val="none" w:sz="0" w:space="0" w:color="auto"/>
      </w:divBdr>
    </w:div>
    <w:div w:id="2070230359">
      <w:bodyDiv w:val="1"/>
      <w:marLeft w:val="0"/>
      <w:marRight w:val="0"/>
      <w:marTop w:val="0"/>
      <w:marBottom w:val="0"/>
      <w:divBdr>
        <w:top w:val="none" w:sz="0" w:space="0" w:color="auto"/>
        <w:left w:val="none" w:sz="0" w:space="0" w:color="auto"/>
        <w:bottom w:val="none" w:sz="0" w:space="0" w:color="auto"/>
        <w:right w:val="none" w:sz="0" w:space="0" w:color="auto"/>
      </w:divBdr>
    </w:div>
    <w:div w:id="2094936054">
      <w:bodyDiv w:val="1"/>
      <w:marLeft w:val="0"/>
      <w:marRight w:val="0"/>
      <w:marTop w:val="0"/>
      <w:marBottom w:val="0"/>
      <w:divBdr>
        <w:top w:val="none" w:sz="0" w:space="0" w:color="auto"/>
        <w:left w:val="none" w:sz="0" w:space="0" w:color="auto"/>
        <w:bottom w:val="none" w:sz="0" w:space="0" w:color="auto"/>
        <w:right w:val="none" w:sz="0" w:space="0" w:color="auto"/>
      </w:divBdr>
    </w:div>
    <w:div w:id="2098865039">
      <w:bodyDiv w:val="1"/>
      <w:marLeft w:val="0"/>
      <w:marRight w:val="0"/>
      <w:marTop w:val="0"/>
      <w:marBottom w:val="0"/>
      <w:divBdr>
        <w:top w:val="none" w:sz="0" w:space="0" w:color="auto"/>
        <w:left w:val="none" w:sz="0" w:space="0" w:color="auto"/>
        <w:bottom w:val="none" w:sz="0" w:space="0" w:color="auto"/>
        <w:right w:val="none" w:sz="0" w:space="0" w:color="auto"/>
      </w:divBdr>
    </w:div>
    <w:div w:id="2120567630">
      <w:bodyDiv w:val="1"/>
      <w:marLeft w:val="0"/>
      <w:marRight w:val="0"/>
      <w:marTop w:val="0"/>
      <w:marBottom w:val="0"/>
      <w:divBdr>
        <w:top w:val="none" w:sz="0" w:space="0" w:color="auto"/>
        <w:left w:val="none" w:sz="0" w:space="0" w:color="auto"/>
        <w:bottom w:val="none" w:sz="0" w:space="0" w:color="auto"/>
        <w:right w:val="none" w:sz="0" w:space="0" w:color="auto"/>
      </w:divBdr>
    </w:div>
    <w:div w:id="2132362046">
      <w:bodyDiv w:val="1"/>
      <w:marLeft w:val="0"/>
      <w:marRight w:val="0"/>
      <w:marTop w:val="0"/>
      <w:marBottom w:val="0"/>
      <w:divBdr>
        <w:top w:val="none" w:sz="0" w:space="0" w:color="auto"/>
        <w:left w:val="none" w:sz="0" w:space="0" w:color="auto"/>
        <w:bottom w:val="none" w:sz="0" w:space="0" w:color="auto"/>
        <w:right w:val="none" w:sz="0" w:space="0" w:color="auto"/>
      </w:divBdr>
      <w:divsChild>
        <w:div w:id="403063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assets.publishing.service.gov.uk/media/68760ad755c4bd0544dcae33/fit-for-the-future-10-year-health-plan-for-england.pdf"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guidance-for-developing-local-get-britain-working-plans-england/guidance-for-developing-local-get-britain-working-plans-england"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d7a37c-1b83-46ff-bb7b-3fed857c871f">
      <Terms xmlns="http://schemas.microsoft.com/office/infopath/2007/PartnerControls"/>
    </lcf76f155ced4ddcb4097134ff3c332f>
    <TaxCatchAll xmlns="5ee51aca-c9d9-4c97-864f-d72728e8e2ab"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8C54F66175D824E9ABA84AC5DBACCC5" ma:contentTypeVersion="17" ma:contentTypeDescription="Create a new document." ma:contentTypeScope="" ma:versionID="6ea1e8d6a3a8e97ed2fbf68179e0a7dc">
  <xsd:schema xmlns:xsd="http://www.w3.org/2001/XMLSchema" xmlns:xs="http://www.w3.org/2001/XMLSchema" xmlns:p="http://schemas.microsoft.com/office/2006/metadata/properties" xmlns:ns1="http://schemas.microsoft.com/sharepoint/v3" xmlns:ns2="29d7a37c-1b83-46ff-bb7b-3fed857c871f" xmlns:ns3="5ee51aca-c9d9-4c97-864f-d72728e8e2ab" targetNamespace="http://schemas.microsoft.com/office/2006/metadata/properties" ma:root="true" ma:fieldsID="ad0f1d5b70696f68298d1be06a45744c" ns1:_="" ns2:_="" ns3:_="">
    <xsd:import namespace="http://schemas.microsoft.com/sharepoint/v3"/>
    <xsd:import namespace="29d7a37c-1b83-46ff-bb7b-3fed857c871f"/>
    <xsd:import namespace="5ee51aca-c9d9-4c97-864f-d72728e8e2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d7a37c-1b83-46ff-bb7b-3fed857c8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a14c1c7-36a5-45a5-9ee9-efc887aa7c1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e51aca-c9d9-4c97-864f-d72728e8e2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76596ba-fca6-41c4-8400-489eda6dea5b}" ma:internalName="TaxCatchAll" ma:showField="CatchAllData" ma:web="5ee51aca-c9d9-4c97-864f-d72728e8e2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979E46-40D8-4C69-B86C-5D9F34D8C1D8}">
  <ds:schemaRefs>
    <ds:schemaRef ds:uri="http://purl.org/dc/terms/"/>
    <ds:schemaRef ds:uri="5ee51aca-c9d9-4c97-864f-d72728e8e2ab"/>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http://purl.org/dc/dcmitype/"/>
    <ds:schemaRef ds:uri="http://schemas.microsoft.com/office/2006/documentManagement/types"/>
    <ds:schemaRef ds:uri="29d7a37c-1b83-46ff-bb7b-3fed857c871f"/>
    <ds:schemaRef ds:uri="http://schemas.microsoft.com/sharepoint/v3"/>
    <ds:schemaRef ds:uri="http://www.w3.org/XML/1998/namespace"/>
  </ds:schemaRefs>
</ds:datastoreItem>
</file>

<file path=customXml/itemProps2.xml><?xml version="1.0" encoding="utf-8"?>
<ds:datastoreItem xmlns:ds="http://schemas.openxmlformats.org/officeDocument/2006/customXml" ds:itemID="{F51E4C54-FA34-4779-9A7F-BBD6C982020B}">
  <ds:schemaRefs>
    <ds:schemaRef ds:uri="http://schemas.openxmlformats.org/officeDocument/2006/bibliography"/>
  </ds:schemaRefs>
</ds:datastoreItem>
</file>

<file path=customXml/itemProps3.xml><?xml version="1.0" encoding="utf-8"?>
<ds:datastoreItem xmlns:ds="http://schemas.openxmlformats.org/officeDocument/2006/customXml" ds:itemID="{85AC0185-F773-4B42-B89B-ED6F95EAA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d7a37c-1b83-46ff-bb7b-3fed857c871f"/>
    <ds:schemaRef ds:uri="5ee51aca-c9d9-4c97-864f-d72728e8e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587199-06E6-46B7-AD69-04EC07643D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20621</Words>
  <Characters>117541</Characters>
  <Application>Microsoft Office Word</Application>
  <DocSecurity>4</DocSecurity>
  <Lines>979</Lines>
  <Paragraphs>275</Paragraphs>
  <ScaleCrop>false</ScaleCrop>
  <Company/>
  <LinksUpToDate>false</LinksUpToDate>
  <CharactersWithSpaces>137887</CharactersWithSpaces>
  <SharedDoc>false</SharedDoc>
  <HLinks>
    <vt:vector size="12" baseType="variant">
      <vt:variant>
        <vt:i4>3997798</vt:i4>
      </vt:variant>
      <vt:variant>
        <vt:i4>3</vt:i4>
      </vt:variant>
      <vt:variant>
        <vt:i4>0</vt:i4>
      </vt:variant>
      <vt:variant>
        <vt:i4>5</vt:i4>
      </vt:variant>
      <vt:variant>
        <vt:lpwstr>https://assets.publishing.service.gov.uk/media/68760ad755c4bd0544dcae33/fit-for-the-future-10-year-health-plan-for-england.pdf</vt:lpwstr>
      </vt:variant>
      <vt:variant>
        <vt:lpwstr/>
      </vt:variant>
      <vt:variant>
        <vt:i4>4128867</vt:i4>
      </vt:variant>
      <vt:variant>
        <vt:i4>0</vt:i4>
      </vt:variant>
      <vt:variant>
        <vt:i4>0</vt:i4>
      </vt:variant>
      <vt:variant>
        <vt:i4>5</vt:i4>
      </vt:variant>
      <vt:variant>
        <vt:lpwstr>https://www.gov.uk/government/publications/guidance-for-developing-local-get-britain-working-plans-england/guidance-for-developing-local-get-britain-working-plans-england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Aquilina</dc:creator>
  <cp:keywords/>
  <dc:description/>
  <cp:lastModifiedBy>Holly Aquilina</cp:lastModifiedBy>
  <cp:revision>115</cp:revision>
  <dcterms:created xsi:type="dcterms:W3CDTF">2025-08-14T08:11:00Z</dcterms:created>
  <dcterms:modified xsi:type="dcterms:W3CDTF">2025-08-20T17:48:00Z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0x010100D8C54F66175D824E9ABA84AC5DBACCC5</vt:lpwstr>
  </property>
  <property fmtid="{D5CDD505-2E9C-101B-9397-08002B2CF9AE}" pid="3" name="MediaServiceImageTags">
    <vt:lpwstr/>
  </property>
</Properties>
</file>